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71C9E" w14:textId="04F2D267" w:rsidR="000F22E6" w:rsidRPr="00F17470" w:rsidRDefault="005A2DF5" w:rsidP="00AE0797">
      <w:pPr>
        <w:pStyle w:val="Heading1"/>
      </w:pPr>
      <w:r w:rsidRPr="00F17470">
        <w:t>GRANT FUNDING OPPORTUNITY</w:t>
      </w:r>
    </w:p>
    <w:p w14:paraId="0A009F84" w14:textId="7D51B660" w:rsidR="00752701" w:rsidRPr="001769B8" w:rsidRDefault="00F66D50" w:rsidP="00752701">
      <w:pPr>
        <w:keepLines/>
        <w:widowControl w:val="0"/>
        <w:spacing w:before="480" w:after="0"/>
        <w:jc w:val="center"/>
        <w:rPr>
          <w:b/>
          <w:bCs/>
          <w:sz w:val="36"/>
          <w:szCs w:val="36"/>
        </w:rPr>
      </w:pPr>
      <w:r w:rsidRPr="001769B8">
        <w:rPr>
          <w:b/>
          <w:bCs/>
          <w:sz w:val="36"/>
          <w:szCs w:val="36"/>
        </w:rPr>
        <w:t>Cost</w:t>
      </w:r>
      <w:r w:rsidR="002147BB" w:rsidRPr="001769B8">
        <w:rPr>
          <w:b/>
          <w:bCs/>
          <w:sz w:val="36"/>
          <w:szCs w:val="36"/>
        </w:rPr>
        <w:t>-</w:t>
      </w:r>
      <w:r w:rsidRPr="001769B8">
        <w:rPr>
          <w:b/>
          <w:bCs/>
          <w:sz w:val="36"/>
          <w:szCs w:val="36"/>
        </w:rPr>
        <w:t xml:space="preserve">Share for Federal </w:t>
      </w:r>
      <w:r w:rsidR="003D7112" w:rsidRPr="001769B8">
        <w:rPr>
          <w:b/>
          <w:bCs/>
          <w:sz w:val="36"/>
          <w:szCs w:val="36"/>
        </w:rPr>
        <w:t xml:space="preserve">Geothermal </w:t>
      </w:r>
      <w:r w:rsidR="00B84007" w:rsidRPr="001769B8">
        <w:rPr>
          <w:b/>
          <w:bCs/>
          <w:sz w:val="36"/>
          <w:szCs w:val="36"/>
        </w:rPr>
        <w:t xml:space="preserve">Energy </w:t>
      </w:r>
      <w:r w:rsidRPr="001769B8">
        <w:rPr>
          <w:b/>
          <w:bCs/>
          <w:sz w:val="36"/>
          <w:szCs w:val="36"/>
        </w:rPr>
        <w:t>Funding Opportunities</w:t>
      </w:r>
    </w:p>
    <w:p w14:paraId="4EC1AEBE" w14:textId="03A5C845" w:rsidR="005A2DF5" w:rsidRPr="003736E6" w:rsidRDefault="004428A8" w:rsidP="00524EA3">
      <w:pPr>
        <w:spacing w:before="480" w:after="1200"/>
        <w:jc w:val="center"/>
        <w:rPr>
          <w:b/>
          <w:bCs/>
          <w:sz w:val="36"/>
          <w:szCs w:val="36"/>
        </w:rPr>
      </w:pPr>
      <w:r w:rsidRPr="00C4444A">
        <w:rPr>
          <w:b/>
          <w:bCs/>
          <w:sz w:val="36"/>
          <w:szCs w:val="36"/>
        </w:rPr>
        <w:t xml:space="preserve">Geothermal Grant and Loan </w:t>
      </w:r>
      <w:r w:rsidRPr="003736E6">
        <w:rPr>
          <w:b/>
          <w:bCs/>
          <w:sz w:val="36"/>
          <w:szCs w:val="36"/>
        </w:rPr>
        <w:t>Program</w:t>
      </w:r>
    </w:p>
    <w:p w14:paraId="2C6BCAAF" w14:textId="2D04213A" w:rsidR="4C2567C9" w:rsidRDefault="00073520" w:rsidP="00073520">
      <w:pPr>
        <w:keepLines/>
        <w:widowControl w:val="0"/>
        <w:jc w:val="center"/>
      </w:pPr>
      <w:r>
        <w:rPr>
          <w:noProof/>
        </w:rPr>
        <w:drawing>
          <wp:inline distT="0" distB="0" distL="0" distR="0" wp14:anchorId="15410789" wp14:editId="15262E22">
            <wp:extent cx="2854639" cy="2852928"/>
            <wp:effectExtent l="0" t="0" r="3175" b="5080"/>
            <wp:docPr id="1297470768" name="Picture 1" descr="CEC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470768" name="Picture 1" descr="CEC Logo&#10;"/>
                    <pic:cNvPicPr/>
                  </pic:nvPicPr>
                  <pic:blipFill>
                    <a:blip r:embed="rId11"/>
                    <a:stretch>
                      <a:fillRect/>
                    </a:stretch>
                  </pic:blipFill>
                  <pic:spPr>
                    <a:xfrm>
                      <a:off x="0" y="0"/>
                      <a:ext cx="2854639" cy="2852928"/>
                    </a:xfrm>
                    <a:prstGeom prst="rect">
                      <a:avLst/>
                    </a:prstGeom>
                  </pic:spPr>
                </pic:pic>
              </a:graphicData>
            </a:graphic>
          </wp:inline>
        </w:drawing>
      </w:r>
    </w:p>
    <w:p w14:paraId="0C05943C" w14:textId="5F3CD923" w:rsidR="005A2DF5" w:rsidRPr="00CD16FD" w:rsidRDefault="005A2DF5" w:rsidP="1406A0E1">
      <w:pPr>
        <w:keepLines/>
        <w:widowControl w:val="0"/>
        <w:spacing w:before="360"/>
        <w:jc w:val="center"/>
        <w:rPr>
          <w:b/>
          <w:bCs/>
          <w:color w:val="0070C0"/>
          <w:szCs w:val="24"/>
        </w:rPr>
      </w:pPr>
      <w:r w:rsidRPr="1406A0E1">
        <w:rPr>
          <w:b/>
          <w:bCs/>
          <w:szCs w:val="24"/>
        </w:rPr>
        <w:t>GF</w:t>
      </w:r>
      <w:r w:rsidR="00077DA2">
        <w:rPr>
          <w:b/>
          <w:bCs/>
          <w:szCs w:val="24"/>
        </w:rPr>
        <w:t>O-25-902</w:t>
      </w:r>
    </w:p>
    <w:p w14:paraId="4D146BFB" w14:textId="75B06780" w:rsidR="005A2DF5" w:rsidRPr="00642807" w:rsidRDefault="006C041C" w:rsidP="005A2DF5">
      <w:pPr>
        <w:keepLines/>
        <w:widowControl w:val="0"/>
        <w:jc w:val="center"/>
      </w:pPr>
      <w:hyperlink r:id="rId12" w:history="1">
        <w:r w:rsidRPr="002F3FE6">
          <w:rPr>
            <w:rStyle w:val="Hyperlink"/>
            <w:rFonts w:cs="Arial"/>
            <w:szCs w:val="22"/>
          </w:rPr>
          <w:t>http://www.energy.ca.gov/contracts/index.html</w:t>
        </w:r>
      </w:hyperlink>
      <w:r w:rsidRPr="00A24CE3">
        <w:t xml:space="preserve"> </w:t>
      </w:r>
    </w:p>
    <w:p w14:paraId="237F6024" w14:textId="77777777" w:rsidR="005A2DF5" w:rsidRPr="0081307F" w:rsidRDefault="005A2DF5" w:rsidP="005A2DF5">
      <w:pPr>
        <w:keepLines/>
        <w:widowControl w:val="0"/>
        <w:jc w:val="center"/>
        <w:rPr>
          <w:b/>
          <w:szCs w:val="22"/>
        </w:rPr>
      </w:pPr>
      <w:r w:rsidRPr="0081307F">
        <w:rPr>
          <w:b/>
          <w:szCs w:val="22"/>
        </w:rPr>
        <w:t>State of California</w:t>
      </w:r>
    </w:p>
    <w:p w14:paraId="6445BA00" w14:textId="4A6D1175" w:rsidR="00835C67" w:rsidRPr="00835C67" w:rsidRDefault="005A2DF5" w:rsidP="1406A0E1">
      <w:pPr>
        <w:keepLines/>
        <w:widowControl w:val="0"/>
        <w:jc w:val="center"/>
        <w:rPr>
          <w:b/>
          <w:bCs/>
          <w:szCs w:val="24"/>
        </w:rPr>
      </w:pPr>
      <w:r w:rsidRPr="1406A0E1">
        <w:rPr>
          <w:b/>
          <w:bCs/>
          <w:szCs w:val="24"/>
        </w:rPr>
        <w:t>California Energy Commission</w:t>
      </w:r>
    </w:p>
    <w:p w14:paraId="2A29DCAB" w14:textId="13342063" w:rsidR="00521E6D" w:rsidRPr="00521E6D" w:rsidRDefault="001D11E0" w:rsidP="00077DA2">
      <w:pPr>
        <w:keepLines/>
        <w:widowControl w:val="0"/>
        <w:jc w:val="center"/>
        <w:rPr>
          <w:b/>
          <w:bCs/>
          <w:szCs w:val="24"/>
          <w:u w:val="single"/>
        </w:rPr>
      </w:pPr>
      <w:r>
        <w:rPr>
          <w:b/>
          <w:bCs/>
          <w:szCs w:val="24"/>
          <w:u w:val="single"/>
        </w:rPr>
        <w:t>June 2026</w:t>
      </w:r>
    </w:p>
    <w:p w14:paraId="72BFCAFC" w14:textId="147F5652" w:rsidR="00521E6D" w:rsidRDefault="00521E6D" w:rsidP="00521E6D">
      <w:pPr>
        <w:keepLines/>
        <w:widowControl w:val="0"/>
        <w:rPr>
          <w:b/>
          <w:bCs/>
          <w:szCs w:val="24"/>
          <w:u w:val="single"/>
        </w:rPr>
      </w:pPr>
    </w:p>
    <w:p w14:paraId="493C0B86" w14:textId="77777777" w:rsidR="00521E6D" w:rsidRDefault="00521E6D" w:rsidP="00521E6D">
      <w:pPr>
        <w:keepLines/>
        <w:widowControl w:val="0"/>
        <w:rPr>
          <w:b/>
          <w:bCs/>
          <w:szCs w:val="24"/>
          <w:u w:val="single"/>
        </w:rPr>
      </w:pPr>
    </w:p>
    <w:p w14:paraId="262ADBB5" w14:textId="7C73F079" w:rsidR="00521E6D" w:rsidRPr="00521E6D" w:rsidRDefault="00521E6D" w:rsidP="00521E6D">
      <w:pPr>
        <w:keepLines/>
        <w:widowControl w:val="0"/>
        <w:rPr>
          <w:b/>
          <w:bCs/>
          <w:szCs w:val="24"/>
          <w:u w:val="single"/>
        </w:rPr>
        <w:sectPr w:rsidR="00521E6D" w:rsidRPr="00521E6D" w:rsidSect="00347CB6">
          <w:footerReference w:type="default" r:id="rId13"/>
          <w:pgSz w:w="12240" w:h="15840" w:code="1"/>
          <w:pgMar w:top="1440" w:right="1440" w:bottom="1440" w:left="1440" w:header="1008" w:footer="432" w:gutter="0"/>
          <w:pgNumType w:fmt="lowerRoman" w:start="1"/>
          <w:cols w:space="720"/>
        </w:sectPr>
      </w:pPr>
    </w:p>
    <w:p w14:paraId="0E097C7A" w14:textId="553B6B5F" w:rsidR="00094401" w:rsidRPr="00B3614E" w:rsidRDefault="00651F95" w:rsidP="007830C5">
      <w:pPr>
        <w:spacing w:after="0"/>
        <w:rPr>
          <w:sz w:val="20"/>
        </w:rPr>
      </w:pPr>
      <w:r w:rsidRPr="00B3614E">
        <w:rPr>
          <w:sz w:val="20"/>
        </w:rPr>
        <w:br w:type="page"/>
      </w:r>
    </w:p>
    <w:p w14:paraId="09D8B98B" w14:textId="61455136" w:rsidR="00094401" w:rsidRDefault="3B1B931B" w:rsidP="00837229">
      <w:pPr>
        <w:spacing w:after="0"/>
        <w:rPr>
          <w:rFonts w:eastAsia="Arial"/>
          <w:b/>
          <w:bCs/>
          <w:sz w:val="36"/>
          <w:szCs w:val="36"/>
        </w:rPr>
      </w:pPr>
      <w:r w:rsidRPr="17D6EADD">
        <w:rPr>
          <w:rFonts w:eastAsia="Arial"/>
          <w:b/>
          <w:bCs/>
          <w:sz w:val="36"/>
          <w:szCs w:val="36"/>
        </w:rPr>
        <w:lastRenderedPageBreak/>
        <w:t>Geothermal Grant and Loan Prog</w:t>
      </w:r>
      <w:r w:rsidRPr="00D60EDA">
        <w:rPr>
          <w:rFonts w:eastAsia="Arial"/>
          <w:b/>
          <w:bCs/>
          <w:sz w:val="36"/>
          <w:szCs w:val="36"/>
        </w:rPr>
        <w:t>ram</w:t>
      </w:r>
      <w:r w:rsidR="360771AF" w:rsidRPr="00D60EDA">
        <w:rPr>
          <w:rFonts w:eastAsia="Arial"/>
          <w:b/>
          <w:bCs/>
          <w:sz w:val="36"/>
          <w:szCs w:val="22"/>
        </w:rPr>
        <w:t xml:space="preserve"> </w:t>
      </w:r>
    </w:p>
    <w:p w14:paraId="364B02DB" w14:textId="350C66A2" w:rsidR="005F55A7" w:rsidRPr="00C04EA7" w:rsidRDefault="005F55A7" w:rsidP="00CE0C37">
      <w:pPr>
        <w:pStyle w:val="Heading2"/>
        <w:rPr>
          <w:rFonts w:eastAsia="Arial"/>
        </w:rPr>
      </w:pPr>
      <w:bookmarkStart w:id="0" w:name="_Toc231202186"/>
      <w:r w:rsidRPr="00C04EA7">
        <w:rPr>
          <w:rFonts w:eastAsia="Arial"/>
        </w:rPr>
        <w:t>Table of Contents</w:t>
      </w:r>
      <w:bookmarkEnd w:id="0"/>
    </w:p>
    <w:p w14:paraId="4E5D7D09" w14:textId="22887D6C" w:rsidR="004E4792" w:rsidRDefault="000E27D6">
      <w:pPr>
        <w:pStyle w:val="TOC1"/>
        <w:rPr>
          <w:rFonts w:asciiTheme="minorHAnsi" w:eastAsiaTheme="minorEastAsia" w:hAnsiTheme="minorHAnsi" w:cstheme="minorBidi"/>
          <w:b w:val="0"/>
          <w:bCs w:val="0"/>
          <w:caps w:val="0"/>
          <w:noProof/>
          <w:kern w:val="2"/>
          <w:szCs w:val="24"/>
          <w14:ligatures w14:val="standardContextual"/>
        </w:rPr>
      </w:pPr>
      <w:r>
        <w:rPr>
          <w:b w:val="0"/>
          <w:bCs w:val="0"/>
          <w:caps w:val="0"/>
        </w:rPr>
        <w:fldChar w:fldCharType="begin"/>
      </w:r>
      <w:r>
        <w:rPr>
          <w:b w:val="0"/>
          <w:bCs w:val="0"/>
          <w:caps w:val="0"/>
        </w:rPr>
        <w:instrText xml:space="preserve"> TOC \o "2-4" \t "Heading 1,1" </w:instrText>
      </w:r>
      <w:r>
        <w:rPr>
          <w:b w:val="0"/>
          <w:bCs w:val="0"/>
          <w:caps w:val="0"/>
        </w:rPr>
        <w:fldChar w:fldCharType="separate"/>
      </w:r>
      <w:r w:rsidR="004E4792">
        <w:rPr>
          <w:noProof/>
        </w:rPr>
        <w:t>I. Introduction</w:t>
      </w:r>
      <w:r w:rsidR="004E4792">
        <w:rPr>
          <w:noProof/>
        </w:rPr>
        <w:tab/>
      </w:r>
      <w:r w:rsidR="004E4792">
        <w:rPr>
          <w:noProof/>
        </w:rPr>
        <w:fldChar w:fldCharType="begin"/>
      </w:r>
      <w:r w:rsidR="004E4792">
        <w:rPr>
          <w:noProof/>
        </w:rPr>
        <w:instrText xml:space="preserve"> PAGEREF _Toc231202187 \h </w:instrText>
      </w:r>
      <w:r w:rsidR="004E4792">
        <w:rPr>
          <w:noProof/>
        </w:rPr>
      </w:r>
      <w:r w:rsidR="004E4792">
        <w:rPr>
          <w:noProof/>
        </w:rPr>
        <w:fldChar w:fldCharType="separate"/>
      </w:r>
      <w:r w:rsidR="00CE0C37">
        <w:rPr>
          <w:noProof/>
        </w:rPr>
        <w:t>5</w:t>
      </w:r>
      <w:r w:rsidR="004E4792">
        <w:rPr>
          <w:noProof/>
        </w:rPr>
        <w:fldChar w:fldCharType="end"/>
      </w:r>
    </w:p>
    <w:p w14:paraId="739299A2" w14:textId="27CEC769" w:rsidR="004E4792" w:rsidRDefault="004E4792">
      <w:pPr>
        <w:pStyle w:val="TOC2"/>
        <w:rPr>
          <w:rFonts w:asciiTheme="minorHAnsi" w:eastAsiaTheme="minorEastAsia" w:hAnsiTheme="minorHAnsi" w:cstheme="minorBidi"/>
          <w:smallCaps w:val="0"/>
          <w:noProof/>
          <w:kern w:val="2"/>
          <w:sz w:val="24"/>
          <w:szCs w:val="24"/>
          <w14:ligatures w14:val="standardContextual"/>
        </w:rPr>
      </w:pPr>
      <w:r w:rsidRPr="00D767E0">
        <w:rPr>
          <w:bCs/>
          <w:noProof/>
        </w:rPr>
        <w:t>A.</w:t>
      </w:r>
      <w:r>
        <w:rPr>
          <w:rFonts w:asciiTheme="minorHAnsi" w:eastAsiaTheme="minorEastAsia" w:hAnsiTheme="minorHAnsi" w:cstheme="minorBidi"/>
          <w:smallCaps w:val="0"/>
          <w:noProof/>
          <w:kern w:val="2"/>
          <w:sz w:val="24"/>
          <w:szCs w:val="24"/>
          <w14:ligatures w14:val="standardContextual"/>
        </w:rPr>
        <w:tab/>
      </w:r>
      <w:r>
        <w:rPr>
          <w:noProof/>
        </w:rPr>
        <w:t>Purpose of Solicitation</w:t>
      </w:r>
      <w:r>
        <w:rPr>
          <w:noProof/>
        </w:rPr>
        <w:tab/>
      </w:r>
      <w:r>
        <w:rPr>
          <w:noProof/>
        </w:rPr>
        <w:fldChar w:fldCharType="begin"/>
      </w:r>
      <w:r>
        <w:rPr>
          <w:noProof/>
        </w:rPr>
        <w:instrText xml:space="preserve"> PAGEREF _Toc231202188 \h </w:instrText>
      </w:r>
      <w:r>
        <w:rPr>
          <w:noProof/>
        </w:rPr>
      </w:r>
      <w:r>
        <w:rPr>
          <w:noProof/>
        </w:rPr>
        <w:fldChar w:fldCharType="separate"/>
      </w:r>
      <w:r w:rsidR="00CE0C37">
        <w:rPr>
          <w:noProof/>
        </w:rPr>
        <w:t>5</w:t>
      </w:r>
      <w:r>
        <w:rPr>
          <w:noProof/>
        </w:rPr>
        <w:fldChar w:fldCharType="end"/>
      </w:r>
    </w:p>
    <w:p w14:paraId="5A1CD41C" w14:textId="13461443" w:rsidR="004E4792" w:rsidRDefault="004E4792">
      <w:pPr>
        <w:pStyle w:val="TOC2"/>
        <w:rPr>
          <w:rFonts w:asciiTheme="minorHAnsi" w:eastAsiaTheme="minorEastAsia" w:hAnsiTheme="minorHAnsi" w:cstheme="minorBidi"/>
          <w:smallCaps w:val="0"/>
          <w:noProof/>
          <w:kern w:val="2"/>
          <w:sz w:val="24"/>
          <w:szCs w:val="24"/>
          <w14:ligatures w14:val="standardContextual"/>
        </w:rPr>
      </w:pPr>
      <w:r w:rsidRPr="00D767E0">
        <w:rPr>
          <w:bCs/>
          <w:noProof/>
        </w:rPr>
        <w:t>B.</w:t>
      </w:r>
      <w:r>
        <w:rPr>
          <w:rFonts w:asciiTheme="minorHAnsi" w:eastAsiaTheme="minorEastAsia" w:hAnsiTheme="minorHAnsi" w:cstheme="minorBidi"/>
          <w:smallCaps w:val="0"/>
          <w:noProof/>
          <w:kern w:val="2"/>
          <w:sz w:val="24"/>
          <w:szCs w:val="24"/>
          <w14:ligatures w14:val="standardContextual"/>
        </w:rPr>
        <w:tab/>
      </w:r>
      <w:r>
        <w:rPr>
          <w:noProof/>
        </w:rPr>
        <w:t>Background</w:t>
      </w:r>
      <w:r>
        <w:rPr>
          <w:noProof/>
        </w:rPr>
        <w:tab/>
      </w:r>
      <w:r>
        <w:rPr>
          <w:noProof/>
        </w:rPr>
        <w:fldChar w:fldCharType="begin"/>
      </w:r>
      <w:r>
        <w:rPr>
          <w:noProof/>
        </w:rPr>
        <w:instrText xml:space="preserve"> PAGEREF _Toc231202189 \h </w:instrText>
      </w:r>
      <w:r>
        <w:rPr>
          <w:noProof/>
        </w:rPr>
      </w:r>
      <w:r>
        <w:rPr>
          <w:noProof/>
        </w:rPr>
        <w:fldChar w:fldCharType="separate"/>
      </w:r>
      <w:r w:rsidR="00CE0C37">
        <w:rPr>
          <w:noProof/>
        </w:rPr>
        <w:t>6</w:t>
      </w:r>
      <w:r>
        <w:rPr>
          <w:noProof/>
        </w:rPr>
        <w:fldChar w:fldCharType="end"/>
      </w:r>
    </w:p>
    <w:p w14:paraId="1F02248B" w14:textId="1BF34FDC" w:rsidR="004E4792" w:rsidRDefault="004E4792">
      <w:pPr>
        <w:pStyle w:val="TOC2"/>
        <w:rPr>
          <w:rFonts w:asciiTheme="minorHAnsi" w:eastAsiaTheme="minorEastAsia" w:hAnsiTheme="minorHAnsi" w:cstheme="minorBidi"/>
          <w:smallCaps w:val="0"/>
          <w:noProof/>
          <w:kern w:val="2"/>
          <w:sz w:val="24"/>
          <w:szCs w:val="24"/>
          <w14:ligatures w14:val="standardContextual"/>
        </w:rPr>
      </w:pPr>
      <w:r>
        <w:rPr>
          <w:noProof/>
        </w:rPr>
        <w:t>C.</w:t>
      </w:r>
      <w:r>
        <w:rPr>
          <w:rFonts w:asciiTheme="minorHAnsi" w:eastAsiaTheme="minorEastAsia" w:hAnsiTheme="minorHAnsi" w:cstheme="minorBidi"/>
          <w:smallCaps w:val="0"/>
          <w:noProof/>
          <w:kern w:val="2"/>
          <w:sz w:val="24"/>
          <w:szCs w:val="24"/>
          <w14:ligatures w14:val="standardContextual"/>
        </w:rPr>
        <w:tab/>
      </w:r>
      <w:r>
        <w:rPr>
          <w:noProof/>
        </w:rPr>
        <w:t>Key Words/Terms</w:t>
      </w:r>
      <w:r>
        <w:rPr>
          <w:noProof/>
        </w:rPr>
        <w:tab/>
      </w:r>
      <w:r>
        <w:rPr>
          <w:noProof/>
        </w:rPr>
        <w:fldChar w:fldCharType="begin"/>
      </w:r>
      <w:r>
        <w:rPr>
          <w:noProof/>
        </w:rPr>
        <w:instrText xml:space="preserve"> PAGEREF _Toc231202190 \h </w:instrText>
      </w:r>
      <w:r>
        <w:rPr>
          <w:noProof/>
        </w:rPr>
      </w:r>
      <w:r>
        <w:rPr>
          <w:noProof/>
        </w:rPr>
        <w:fldChar w:fldCharType="separate"/>
      </w:r>
      <w:r w:rsidR="00CE0C37">
        <w:rPr>
          <w:noProof/>
        </w:rPr>
        <w:t>9</w:t>
      </w:r>
      <w:r>
        <w:rPr>
          <w:noProof/>
        </w:rPr>
        <w:fldChar w:fldCharType="end"/>
      </w:r>
    </w:p>
    <w:p w14:paraId="3040B154" w14:textId="4A42ABC2" w:rsidR="004E4792" w:rsidRDefault="004E4792">
      <w:pPr>
        <w:pStyle w:val="TOC2"/>
        <w:rPr>
          <w:rFonts w:asciiTheme="minorHAnsi" w:eastAsiaTheme="minorEastAsia" w:hAnsiTheme="minorHAnsi" w:cstheme="minorBidi"/>
          <w:smallCaps w:val="0"/>
          <w:noProof/>
          <w:kern w:val="2"/>
          <w:sz w:val="24"/>
          <w:szCs w:val="24"/>
          <w14:ligatures w14:val="standardContextual"/>
        </w:rPr>
      </w:pPr>
      <w:r w:rsidRPr="00D767E0">
        <w:rPr>
          <w:bCs/>
          <w:noProof/>
        </w:rPr>
        <w:t>D.</w:t>
      </w:r>
      <w:r>
        <w:rPr>
          <w:rFonts w:asciiTheme="minorHAnsi" w:eastAsiaTheme="minorEastAsia" w:hAnsiTheme="minorHAnsi" w:cstheme="minorBidi"/>
          <w:smallCaps w:val="0"/>
          <w:noProof/>
          <w:kern w:val="2"/>
          <w:sz w:val="24"/>
          <w:szCs w:val="24"/>
          <w14:ligatures w14:val="standardContextual"/>
        </w:rPr>
        <w:tab/>
      </w:r>
      <w:r>
        <w:rPr>
          <w:noProof/>
        </w:rPr>
        <w:t>Funding</w:t>
      </w:r>
      <w:r>
        <w:rPr>
          <w:noProof/>
        </w:rPr>
        <w:tab/>
      </w:r>
      <w:r>
        <w:rPr>
          <w:noProof/>
        </w:rPr>
        <w:fldChar w:fldCharType="begin"/>
      </w:r>
      <w:r>
        <w:rPr>
          <w:noProof/>
        </w:rPr>
        <w:instrText xml:space="preserve"> PAGEREF _Toc231202191 \h </w:instrText>
      </w:r>
      <w:r>
        <w:rPr>
          <w:noProof/>
        </w:rPr>
      </w:r>
      <w:r>
        <w:rPr>
          <w:noProof/>
        </w:rPr>
        <w:fldChar w:fldCharType="separate"/>
      </w:r>
      <w:r w:rsidR="00CE0C37">
        <w:rPr>
          <w:noProof/>
        </w:rPr>
        <w:t>13</w:t>
      </w:r>
      <w:r>
        <w:rPr>
          <w:noProof/>
        </w:rPr>
        <w:fldChar w:fldCharType="end"/>
      </w:r>
    </w:p>
    <w:p w14:paraId="3CDFAC46" w14:textId="4F4344F7" w:rsidR="004E4792" w:rsidRDefault="004E4792">
      <w:pPr>
        <w:pStyle w:val="TOC3"/>
        <w:tabs>
          <w:tab w:val="left" w:pos="960"/>
          <w:tab w:val="right" w:leader="dot" w:pos="9350"/>
        </w:tabs>
        <w:rPr>
          <w:rFonts w:asciiTheme="minorHAnsi" w:eastAsiaTheme="minorEastAsia" w:hAnsiTheme="minorHAnsi" w:cstheme="minorBidi"/>
          <w:iCs w:val="0"/>
          <w:noProof/>
          <w:kern w:val="2"/>
          <w:sz w:val="24"/>
          <w:szCs w:val="24"/>
          <w14:ligatures w14:val="standardContextual"/>
        </w:rPr>
      </w:pPr>
      <w:r w:rsidRPr="00D767E0">
        <w:rPr>
          <w:rFonts w:cs="Times New Roman"/>
          <w:noProof/>
        </w:rPr>
        <w:t>1.</w:t>
      </w:r>
      <w:r>
        <w:rPr>
          <w:rFonts w:asciiTheme="minorHAnsi" w:eastAsiaTheme="minorEastAsia" w:hAnsiTheme="minorHAnsi" w:cstheme="minorBidi"/>
          <w:iCs w:val="0"/>
          <w:noProof/>
          <w:kern w:val="2"/>
          <w:sz w:val="24"/>
          <w:szCs w:val="24"/>
          <w14:ligatures w14:val="standardContextual"/>
        </w:rPr>
        <w:tab/>
      </w:r>
      <w:r>
        <w:rPr>
          <w:noProof/>
        </w:rPr>
        <w:t>Amount Available and Minimum/ Maximum Funding Amounts</w:t>
      </w:r>
      <w:r>
        <w:rPr>
          <w:noProof/>
        </w:rPr>
        <w:tab/>
      </w:r>
      <w:r>
        <w:rPr>
          <w:noProof/>
        </w:rPr>
        <w:fldChar w:fldCharType="begin"/>
      </w:r>
      <w:r>
        <w:rPr>
          <w:noProof/>
        </w:rPr>
        <w:instrText xml:space="preserve"> PAGEREF _Toc231202192 \h </w:instrText>
      </w:r>
      <w:r>
        <w:rPr>
          <w:noProof/>
        </w:rPr>
      </w:r>
      <w:r>
        <w:rPr>
          <w:noProof/>
        </w:rPr>
        <w:fldChar w:fldCharType="separate"/>
      </w:r>
      <w:r w:rsidR="00CE0C37">
        <w:rPr>
          <w:noProof/>
        </w:rPr>
        <w:t>13</w:t>
      </w:r>
      <w:r>
        <w:rPr>
          <w:noProof/>
        </w:rPr>
        <w:fldChar w:fldCharType="end"/>
      </w:r>
    </w:p>
    <w:p w14:paraId="6BE0BB37" w14:textId="067F43C8" w:rsidR="004E4792" w:rsidRDefault="004E4792">
      <w:pPr>
        <w:pStyle w:val="TOC3"/>
        <w:tabs>
          <w:tab w:val="left" w:pos="960"/>
          <w:tab w:val="right" w:leader="dot" w:pos="9350"/>
        </w:tabs>
        <w:rPr>
          <w:rFonts w:asciiTheme="minorHAnsi" w:eastAsiaTheme="minorEastAsia" w:hAnsiTheme="minorHAnsi" w:cstheme="minorBidi"/>
          <w:iCs w:val="0"/>
          <w:noProof/>
          <w:kern w:val="2"/>
          <w:sz w:val="24"/>
          <w:szCs w:val="24"/>
          <w14:ligatures w14:val="standardContextual"/>
        </w:rPr>
      </w:pPr>
      <w:r w:rsidRPr="00D767E0">
        <w:rPr>
          <w:rFonts w:cs="Times New Roman"/>
          <w:noProof/>
        </w:rPr>
        <w:t>2.</w:t>
      </w:r>
      <w:r>
        <w:rPr>
          <w:rFonts w:asciiTheme="minorHAnsi" w:eastAsiaTheme="minorEastAsia" w:hAnsiTheme="minorHAnsi" w:cstheme="minorBidi"/>
          <w:iCs w:val="0"/>
          <w:noProof/>
          <w:kern w:val="2"/>
          <w:sz w:val="24"/>
          <w:szCs w:val="24"/>
          <w14:ligatures w14:val="standardContextual"/>
        </w:rPr>
        <w:tab/>
      </w:r>
      <w:r>
        <w:rPr>
          <w:noProof/>
        </w:rPr>
        <w:t>Change in Funding Amount</w:t>
      </w:r>
      <w:r>
        <w:rPr>
          <w:noProof/>
        </w:rPr>
        <w:tab/>
      </w:r>
      <w:r>
        <w:rPr>
          <w:noProof/>
        </w:rPr>
        <w:fldChar w:fldCharType="begin"/>
      </w:r>
      <w:r>
        <w:rPr>
          <w:noProof/>
        </w:rPr>
        <w:instrText xml:space="preserve"> PAGEREF _Toc231202193 \h </w:instrText>
      </w:r>
      <w:r>
        <w:rPr>
          <w:noProof/>
        </w:rPr>
      </w:r>
      <w:r>
        <w:rPr>
          <w:noProof/>
        </w:rPr>
        <w:fldChar w:fldCharType="separate"/>
      </w:r>
      <w:r w:rsidR="00CE0C37">
        <w:rPr>
          <w:noProof/>
        </w:rPr>
        <w:t>14</w:t>
      </w:r>
      <w:r>
        <w:rPr>
          <w:noProof/>
        </w:rPr>
        <w:fldChar w:fldCharType="end"/>
      </w:r>
    </w:p>
    <w:p w14:paraId="277B1941" w14:textId="5940CF3F" w:rsidR="004E4792" w:rsidRDefault="004E4792">
      <w:pPr>
        <w:pStyle w:val="TOC2"/>
        <w:rPr>
          <w:rFonts w:asciiTheme="minorHAnsi" w:eastAsiaTheme="minorEastAsia" w:hAnsiTheme="minorHAnsi" w:cstheme="minorBidi"/>
          <w:smallCaps w:val="0"/>
          <w:noProof/>
          <w:kern w:val="2"/>
          <w:sz w:val="24"/>
          <w:szCs w:val="24"/>
          <w14:ligatures w14:val="standardContextual"/>
        </w:rPr>
      </w:pPr>
      <w:r w:rsidRPr="00D767E0">
        <w:rPr>
          <w:bCs/>
          <w:noProof/>
        </w:rPr>
        <w:t>E.</w:t>
      </w:r>
      <w:r>
        <w:rPr>
          <w:rFonts w:asciiTheme="minorHAnsi" w:eastAsiaTheme="minorEastAsia" w:hAnsiTheme="minorHAnsi" w:cstheme="minorBidi"/>
          <w:smallCaps w:val="0"/>
          <w:noProof/>
          <w:kern w:val="2"/>
          <w:sz w:val="24"/>
          <w:szCs w:val="24"/>
          <w14:ligatures w14:val="standardContextual"/>
        </w:rPr>
        <w:tab/>
      </w:r>
      <w:r>
        <w:rPr>
          <w:noProof/>
        </w:rPr>
        <w:t>Match Funding Considerations</w:t>
      </w:r>
      <w:r>
        <w:rPr>
          <w:noProof/>
        </w:rPr>
        <w:tab/>
      </w:r>
      <w:r>
        <w:rPr>
          <w:noProof/>
        </w:rPr>
        <w:fldChar w:fldCharType="begin"/>
      </w:r>
      <w:r>
        <w:rPr>
          <w:noProof/>
        </w:rPr>
        <w:instrText xml:space="preserve"> PAGEREF _Toc231202194 \h </w:instrText>
      </w:r>
      <w:r>
        <w:rPr>
          <w:noProof/>
        </w:rPr>
      </w:r>
      <w:r>
        <w:rPr>
          <w:noProof/>
        </w:rPr>
        <w:fldChar w:fldCharType="separate"/>
      </w:r>
      <w:r w:rsidR="00CE0C37">
        <w:rPr>
          <w:noProof/>
        </w:rPr>
        <w:t>14</w:t>
      </w:r>
      <w:r>
        <w:rPr>
          <w:noProof/>
        </w:rPr>
        <w:fldChar w:fldCharType="end"/>
      </w:r>
    </w:p>
    <w:p w14:paraId="38849839" w14:textId="239364F6" w:rsidR="004E4792" w:rsidRDefault="004E4792">
      <w:pPr>
        <w:pStyle w:val="TOC2"/>
        <w:rPr>
          <w:rFonts w:asciiTheme="minorHAnsi" w:eastAsiaTheme="minorEastAsia" w:hAnsiTheme="minorHAnsi" w:cstheme="minorBidi"/>
          <w:smallCaps w:val="0"/>
          <w:noProof/>
          <w:kern w:val="2"/>
          <w:sz w:val="24"/>
          <w:szCs w:val="24"/>
          <w14:ligatures w14:val="standardContextual"/>
        </w:rPr>
      </w:pPr>
      <w:r w:rsidRPr="00D767E0">
        <w:rPr>
          <w:bCs/>
          <w:noProof/>
        </w:rPr>
        <w:t>F.</w:t>
      </w:r>
      <w:r>
        <w:rPr>
          <w:rFonts w:asciiTheme="minorHAnsi" w:eastAsiaTheme="minorEastAsia" w:hAnsiTheme="minorHAnsi" w:cstheme="minorBidi"/>
          <w:smallCaps w:val="0"/>
          <w:noProof/>
          <w:kern w:val="2"/>
          <w:sz w:val="24"/>
          <w:szCs w:val="24"/>
          <w14:ligatures w14:val="standardContextual"/>
        </w:rPr>
        <w:tab/>
      </w:r>
      <w:r>
        <w:rPr>
          <w:noProof/>
        </w:rPr>
        <w:t>Key Activities Schedule</w:t>
      </w:r>
      <w:r>
        <w:rPr>
          <w:noProof/>
        </w:rPr>
        <w:tab/>
      </w:r>
      <w:r>
        <w:rPr>
          <w:noProof/>
        </w:rPr>
        <w:fldChar w:fldCharType="begin"/>
      </w:r>
      <w:r>
        <w:rPr>
          <w:noProof/>
        </w:rPr>
        <w:instrText xml:space="preserve"> PAGEREF _Toc231202195 \h </w:instrText>
      </w:r>
      <w:r>
        <w:rPr>
          <w:noProof/>
        </w:rPr>
      </w:r>
      <w:r>
        <w:rPr>
          <w:noProof/>
        </w:rPr>
        <w:fldChar w:fldCharType="separate"/>
      </w:r>
      <w:r w:rsidR="00CE0C37">
        <w:rPr>
          <w:noProof/>
        </w:rPr>
        <w:t>18</w:t>
      </w:r>
      <w:r>
        <w:rPr>
          <w:noProof/>
        </w:rPr>
        <w:fldChar w:fldCharType="end"/>
      </w:r>
    </w:p>
    <w:p w14:paraId="51D092BB" w14:textId="374F13C6" w:rsidR="004E4792" w:rsidRDefault="004E4792">
      <w:pPr>
        <w:pStyle w:val="TOC2"/>
        <w:rPr>
          <w:rFonts w:asciiTheme="minorHAnsi" w:eastAsiaTheme="minorEastAsia" w:hAnsiTheme="minorHAnsi" w:cstheme="minorBidi"/>
          <w:smallCaps w:val="0"/>
          <w:noProof/>
          <w:kern w:val="2"/>
          <w:sz w:val="24"/>
          <w:szCs w:val="24"/>
          <w14:ligatures w14:val="standardContextual"/>
        </w:rPr>
      </w:pPr>
      <w:r w:rsidRPr="00D767E0">
        <w:rPr>
          <w:bCs/>
          <w:noProof/>
        </w:rPr>
        <w:t>G.</w:t>
      </w:r>
      <w:r>
        <w:rPr>
          <w:rFonts w:asciiTheme="minorHAnsi" w:eastAsiaTheme="minorEastAsia" w:hAnsiTheme="minorHAnsi" w:cstheme="minorBidi"/>
          <w:smallCaps w:val="0"/>
          <w:noProof/>
          <w:kern w:val="2"/>
          <w:sz w:val="24"/>
          <w:szCs w:val="24"/>
          <w14:ligatures w14:val="standardContextual"/>
        </w:rPr>
        <w:tab/>
      </w:r>
      <w:r>
        <w:rPr>
          <w:noProof/>
        </w:rPr>
        <w:t>Notice of Pre-Application Workshop</w:t>
      </w:r>
      <w:r>
        <w:rPr>
          <w:noProof/>
        </w:rPr>
        <w:tab/>
      </w:r>
      <w:r>
        <w:rPr>
          <w:noProof/>
        </w:rPr>
        <w:fldChar w:fldCharType="begin"/>
      </w:r>
      <w:r>
        <w:rPr>
          <w:noProof/>
        </w:rPr>
        <w:instrText xml:space="preserve"> PAGEREF _Toc231202196 \h </w:instrText>
      </w:r>
      <w:r>
        <w:rPr>
          <w:noProof/>
        </w:rPr>
      </w:r>
      <w:r>
        <w:rPr>
          <w:noProof/>
        </w:rPr>
        <w:fldChar w:fldCharType="separate"/>
      </w:r>
      <w:r w:rsidR="00CE0C37">
        <w:rPr>
          <w:noProof/>
        </w:rPr>
        <w:t>19</w:t>
      </w:r>
      <w:r>
        <w:rPr>
          <w:noProof/>
        </w:rPr>
        <w:fldChar w:fldCharType="end"/>
      </w:r>
    </w:p>
    <w:p w14:paraId="4999E979" w14:textId="43639FA7" w:rsidR="004E4792" w:rsidRDefault="004E4792">
      <w:pPr>
        <w:pStyle w:val="TOC2"/>
        <w:rPr>
          <w:rFonts w:asciiTheme="minorHAnsi" w:eastAsiaTheme="minorEastAsia" w:hAnsiTheme="minorHAnsi" w:cstheme="minorBidi"/>
          <w:smallCaps w:val="0"/>
          <w:noProof/>
          <w:kern w:val="2"/>
          <w:sz w:val="24"/>
          <w:szCs w:val="24"/>
          <w14:ligatures w14:val="standardContextual"/>
        </w:rPr>
      </w:pPr>
      <w:r w:rsidRPr="00D767E0">
        <w:rPr>
          <w:bCs/>
          <w:noProof/>
        </w:rPr>
        <w:t>H.</w:t>
      </w:r>
      <w:r>
        <w:rPr>
          <w:rFonts w:asciiTheme="minorHAnsi" w:eastAsiaTheme="minorEastAsia" w:hAnsiTheme="minorHAnsi" w:cstheme="minorBidi"/>
          <w:smallCaps w:val="0"/>
          <w:noProof/>
          <w:kern w:val="2"/>
          <w:sz w:val="24"/>
          <w:szCs w:val="24"/>
          <w14:ligatures w14:val="standardContextual"/>
        </w:rPr>
        <w:tab/>
      </w:r>
      <w:r>
        <w:rPr>
          <w:noProof/>
        </w:rPr>
        <w:t>Questions</w:t>
      </w:r>
      <w:r>
        <w:rPr>
          <w:noProof/>
        </w:rPr>
        <w:tab/>
      </w:r>
      <w:r>
        <w:rPr>
          <w:noProof/>
        </w:rPr>
        <w:fldChar w:fldCharType="begin"/>
      </w:r>
      <w:r>
        <w:rPr>
          <w:noProof/>
        </w:rPr>
        <w:instrText xml:space="preserve"> PAGEREF _Toc231202197 \h </w:instrText>
      </w:r>
      <w:r>
        <w:rPr>
          <w:noProof/>
        </w:rPr>
      </w:r>
      <w:r>
        <w:rPr>
          <w:noProof/>
        </w:rPr>
        <w:fldChar w:fldCharType="separate"/>
      </w:r>
      <w:r w:rsidR="00CE0C37">
        <w:rPr>
          <w:noProof/>
        </w:rPr>
        <w:t>20</w:t>
      </w:r>
      <w:r>
        <w:rPr>
          <w:noProof/>
        </w:rPr>
        <w:fldChar w:fldCharType="end"/>
      </w:r>
    </w:p>
    <w:p w14:paraId="309EA31F" w14:textId="2F7DEFBA" w:rsidR="004E4792" w:rsidRDefault="004E4792">
      <w:pPr>
        <w:pStyle w:val="TOC2"/>
        <w:rPr>
          <w:rFonts w:asciiTheme="minorHAnsi" w:eastAsiaTheme="minorEastAsia" w:hAnsiTheme="minorHAnsi" w:cstheme="minorBidi"/>
          <w:smallCaps w:val="0"/>
          <w:noProof/>
          <w:kern w:val="2"/>
          <w:sz w:val="24"/>
          <w:szCs w:val="24"/>
          <w14:ligatures w14:val="standardContextual"/>
        </w:rPr>
      </w:pPr>
      <w:r w:rsidRPr="00D767E0">
        <w:rPr>
          <w:bCs/>
          <w:noProof/>
        </w:rPr>
        <w:t>I.</w:t>
      </w:r>
      <w:r>
        <w:rPr>
          <w:rFonts w:asciiTheme="minorHAnsi" w:eastAsiaTheme="minorEastAsia" w:hAnsiTheme="minorHAnsi" w:cstheme="minorBidi"/>
          <w:smallCaps w:val="0"/>
          <w:noProof/>
          <w:kern w:val="2"/>
          <w:sz w:val="24"/>
          <w:szCs w:val="24"/>
          <w14:ligatures w14:val="standardContextual"/>
        </w:rPr>
        <w:tab/>
      </w:r>
      <w:r>
        <w:rPr>
          <w:noProof/>
        </w:rPr>
        <w:t>Applicants’ Admonishment</w:t>
      </w:r>
      <w:r>
        <w:rPr>
          <w:noProof/>
        </w:rPr>
        <w:tab/>
      </w:r>
      <w:r>
        <w:rPr>
          <w:noProof/>
        </w:rPr>
        <w:fldChar w:fldCharType="begin"/>
      </w:r>
      <w:r>
        <w:rPr>
          <w:noProof/>
        </w:rPr>
        <w:instrText xml:space="preserve"> PAGEREF _Toc231202198 \h </w:instrText>
      </w:r>
      <w:r>
        <w:rPr>
          <w:noProof/>
        </w:rPr>
      </w:r>
      <w:r>
        <w:rPr>
          <w:noProof/>
        </w:rPr>
        <w:fldChar w:fldCharType="separate"/>
      </w:r>
      <w:r w:rsidR="00CE0C37">
        <w:rPr>
          <w:noProof/>
        </w:rPr>
        <w:t>21</w:t>
      </w:r>
      <w:r>
        <w:rPr>
          <w:noProof/>
        </w:rPr>
        <w:fldChar w:fldCharType="end"/>
      </w:r>
    </w:p>
    <w:p w14:paraId="50E49FC5" w14:textId="1444DCC6" w:rsidR="004E4792" w:rsidRDefault="004E4792">
      <w:pPr>
        <w:pStyle w:val="TOC2"/>
        <w:rPr>
          <w:rFonts w:asciiTheme="minorHAnsi" w:eastAsiaTheme="minorEastAsia" w:hAnsiTheme="minorHAnsi" w:cstheme="minorBidi"/>
          <w:smallCaps w:val="0"/>
          <w:noProof/>
          <w:kern w:val="2"/>
          <w:sz w:val="24"/>
          <w:szCs w:val="24"/>
          <w14:ligatures w14:val="standardContextual"/>
        </w:rPr>
      </w:pPr>
      <w:r w:rsidRPr="00D767E0">
        <w:rPr>
          <w:bCs/>
          <w:noProof/>
        </w:rPr>
        <w:t>J.</w:t>
      </w:r>
      <w:r>
        <w:rPr>
          <w:rFonts w:asciiTheme="minorHAnsi" w:eastAsiaTheme="minorEastAsia" w:hAnsiTheme="minorHAnsi" w:cstheme="minorBidi"/>
          <w:smallCaps w:val="0"/>
          <w:noProof/>
          <w:kern w:val="2"/>
          <w:sz w:val="24"/>
          <w:szCs w:val="24"/>
          <w14:ligatures w14:val="standardContextual"/>
        </w:rPr>
        <w:tab/>
      </w:r>
      <w:r>
        <w:rPr>
          <w:noProof/>
        </w:rPr>
        <w:t>Additional Requirements Regarding Environmental Review</w:t>
      </w:r>
      <w:r>
        <w:rPr>
          <w:noProof/>
        </w:rPr>
        <w:tab/>
      </w:r>
      <w:r>
        <w:rPr>
          <w:noProof/>
        </w:rPr>
        <w:fldChar w:fldCharType="begin"/>
      </w:r>
      <w:r>
        <w:rPr>
          <w:noProof/>
        </w:rPr>
        <w:instrText xml:space="preserve"> PAGEREF _Toc231202199 \h </w:instrText>
      </w:r>
      <w:r>
        <w:rPr>
          <w:noProof/>
        </w:rPr>
      </w:r>
      <w:r>
        <w:rPr>
          <w:noProof/>
        </w:rPr>
        <w:fldChar w:fldCharType="separate"/>
      </w:r>
      <w:r w:rsidR="00CE0C37">
        <w:rPr>
          <w:noProof/>
        </w:rPr>
        <w:t>22</w:t>
      </w:r>
      <w:r>
        <w:rPr>
          <w:noProof/>
        </w:rPr>
        <w:fldChar w:fldCharType="end"/>
      </w:r>
    </w:p>
    <w:p w14:paraId="6DD23BA7" w14:textId="29E391C3" w:rsidR="004E4792" w:rsidRDefault="004E4792">
      <w:pPr>
        <w:pStyle w:val="TOC2"/>
        <w:rPr>
          <w:rFonts w:asciiTheme="minorHAnsi" w:eastAsiaTheme="minorEastAsia" w:hAnsiTheme="minorHAnsi" w:cstheme="minorBidi"/>
          <w:smallCaps w:val="0"/>
          <w:noProof/>
          <w:kern w:val="2"/>
          <w:sz w:val="24"/>
          <w:szCs w:val="24"/>
          <w14:ligatures w14:val="standardContextual"/>
        </w:rPr>
      </w:pPr>
      <w:r w:rsidRPr="00D767E0">
        <w:rPr>
          <w:bCs/>
          <w:noProof/>
        </w:rPr>
        <w:t>K.</w:t>
      </w:r>
      <w:r>
        <w:rPr>
          <w:rFonts w:asciiTheme="minorHAnsi" w:eastAsiaTheme="minorEastAsia" w:hAnsiTheme="minorHAnsi" w:cstheme="minorBidi"/>
          <w:smallCaps w:val="0"/>
          <w:noProof/>
          <w:kern w:val="2"/>
          <w:sz w:val="24"/>
          <w:szCs w:val="24"/>
          <w14:ligatures w14:val="standardContextual"/>
        </w:rPr>
        <w:tab/>
      </w:r>
      <w:r>
        <w:rPr>
          <w:noProof/>
        </w:rPr>
        <w:t>CEC’s Rights and Remedies</w:t>
      </w:r>
      <w:r>
        <w:rPr>
          <w:noProof/>
        </w:rPr>
        <w:tab/>
      </w:r>
      <w:r>
        <w:rPr>
          <w:noProof/>
        </w:rPr>
        <w:fldChar w:fldCharType="begin"/>
      </w:r>
      <w:r>
        <w:rPr>
          <w:noProof/>
        </w:rPr>
        <w:instrText xml:space="preserve"> PAGEREF _Toc231202200 \h </w:instrText>
      </w:r>
      <w:r>
        <w:rPr>
          <w:noProof/>
        </w:rPr>
      </w:r>
      <w:r>
        <w:rPr>
          <w:noProof/>
        </w:rPr>
        <w:fldChar w:fldCharType="separate"/>
      </w:r>
      <w:r w:rsidR="00CE0C37">
        <w:rPr>
          <w:noProof/>
        </w:rPr>
        <w:t>23</w:t>
      </w:r>
      <w:r>
        <w:rPr>
          <w:noProof/>
        </w:rPr>
        <w:fldChar w:fldCharType="end"/>
      </w:r>
    </w:p>
    <w:p w14:paraId="354775DF" w14:textId="4BB01513" w:rsidR="004E4792" w:rsidRDefault="004E4792">
      <w:pPr>
        <w:pStyle w:val="TOC1"/>
        <w:rPr>
          <w:rFonts w:asciiTheme="minorHAnsi" w:eastAsiaTheme="minorEastAsia" w:hAnsiTheme="minorHAnsi" w:cstheme="minorBidi"/>
          <w:b w:val="0"/>
          <w:bCs w:val="0"/>
          <w:caps w:val="0"/>
          <w:noProof/>
          <w:kern w:val="2"/>
          <w:szCs w:val="24"/>
          <w14:ligatures w14:val="standardContextual"/>
        </w:rPr>
      </w:pPr>
      <w:r>
        <w:rPr>
          <w:noProof/>
        </w:rPr>
        <w:t>II. Eligibility Requirements</w:t>
      </w:r>
      <w:r>
        <w:rPr>
          <w:noProof/>
        </w:rPr>
        <w:tab/>
      </w:r>
      <w:r>
        <w:rPr>
          <w:noProof/>
        </w:rPr>
        <w:fldChar w:fldCharType="begin"/>
      </w:r>
      <w:r>
        <w:rPr>
          <w:noProof/>
        </w:rPr>
        <w:instrText xml:space="preserve"> PAGEREF _Toc231202201 \h </w:instrText>
      </w:r>
      <w:r>
        <w:rPr>
          <w:noProof/>
        </w:rPr>
      </w:r>
      <w:r>
        <w:rPr>
          <w:noProof/>
        </w:rPr>
        <w:fldChar w:fldCharType="separate"/>
      </w:r>
      <w:r w:rsidR="00CE0C37">
        <w:rPr>
          <w:noProof/>
        </w:rPr>
        <w:t>24</w:t>
      </w:r>
      <w:r>
        <w:rPr>
          <w:noProof/>
        </w:rPr>
        <w:fldChar w:fldCharType="end"/>
      </w:r>
    </w:p>
    <w:p w14:paraId="1181BDC3" w14:textId="5BB9F551" w:rsidR="004E4792" w:rsidRDefault="004E4792">
      <w:pPr>
        <w:pStyle w:val="TOC2"/>
        <w:rPr>
          <w:rFonts w:asciiTheme="minorHAnsi" w:eastAsiaTheme="minorEastAsia" w:hAnsiTheme="minorHAnsi" w:cstheme="minorBidi"/>
          <w:smallCaps w:val="0"/>
          <w:noProof/>
          <w:kern w:val="2"/>
          <w:sz w:val="24"/>
          <w:szCs w:val="24"/>
          <w14:ligatures w14:val="standardContextual"/>
        </w:rPr>
      </w:pPr>
      <w:r w:rsidRPr="00D767E0">
        <w:rPr>
          <w:bCs/>
          <w:noProof/>
        </w:rPr>
        <w:t>A.</w:t>
      </w:r>
      <w:r>
        <w:rPr>
          <w:rFonts w:asciiTheme="minorHAnsi" w:eastAsiaTheme="minorEastAsia" w:hAnsiTheme="minorHAnsi" w:cstheme="minorBidi"/>
          <w:smallCaps w:val="0"/>
          <w:noProof/>
          <w:kern w:val="2"/>
          <w:sz w:val="24"/>
          <w:szCs w:val="24"/>
          <w14:ligatures w14:val="standardContextual"/>
        </w:rPr>
        <w:tab/>
      </w:r>
      <w:r>
        <w:rPr>
          <w:noProof/>
        </w:rPr>
        <w:t>Applicant Eligibility</w:t>
      </w:r>
      <w:r>
        <w:rPr>
          <w:noProof/>
        </w:rPr>
        <w:tab/>
      </w:r>
      <w:r>
        <w:rPr>
          <w:noProof/>
        </w:rPr>
        <w:fldChar w:fldCharType="begin"/>
      </w:r>
      <w:r>
        <w:rPr>
          <w:noProof/>
        </w:rPr>
        <w:instrText xml:space="preserve"> PAGEREF _Toc231202202 \h </w:instrText>
      </w:r>
      <w:r>
        <w:rPr>
          <w:noProof/>
        </w:rPr>
      </w:r>
      <w:r>
        <w:rPr>
          <w:noProof/>
        </w:rPr>
        <w:fldChar w:fldCharType="separate"/>
      </w:r>
      <w:r w:rsidR="00CE0C37">
        <w:rPr>
          <w:noProof/>
        </w:rPr>
        <w:t>24</w:t>
      </w:r>
      <w:r>
        <w:rPr>
          <w:noProof/>
        </w:rPr>
        <w:fldChar w:fldCharType="end"/>
      </w:r>
    </w:p>
    <w:p w14:paraId="39599BD6" w14:textId="429588A2" w:rsidR="004E4792" w:rsidRDefault="004E4792">
      <w:pPr>
        <w:pStyle w:val="TOC2"/>
        <w:rPr>
          <w:rFonts w:asciiTheme="minorHAnsi" w:eastAsiaTheme="minorEastAsia" w:hAnsiTheme="minorHAnsi" w:cstheme="minorBidi"/>
          <w:smallCaps w:val="0"/>
          <w:noProof/>
          <w:kern w:val="2"/>
          <w:sz w:val="24"/>
          <w:szCs w:val="24"/>
          <w14:ligatures w14:val="standardContextual"/>
        </w:rPr>
      </w:pPr>
      <w:r w:rsidRPr="00D767E0">
        <w:rPr>
          <w:bCs/>
          <w:noProof/>
        </w:rPr>
        <w:t>B.</w:t>
      </w:r>
      <w:r>
        <w:rPr>
          <w:rFonts w:asciiTheme="minorHAnsi" w:eastAsiaTheme="minorEastAsia" w:hAnsiTheme="minorHAnsi" w:cstheme="minorBidi"/>
          <w:smallCaps w:val="0"/>
          <w:noProof/>
          <w:kern w:val="2"/>
          <w:sz w:val="24"/>
          <w:szCs w:val="24"/>
          <w14:ligatures w14:val="standardContextual"/>
        </w:rPr>
        <w:tab/>
      </w:r>
      <w:r>
        <w:rPr>
          <w:noProof/>
        </w:rPr>
        <w:t>Eligible Federal Funding Opportunities</w:t>
      </w:r>
      <w:r>
        <w:rPr>
          <w:noProof/>
        </w:rPr>
        <w:tab/>
      </w:r>
      <w:r>
        <w:rPr>
          <w:noProof/>
        </w:rPr>
        <w:fldChar w:fldCharType="begin"/>
      </w:r>
      <w:r>
        <w:rPr>
          <w:noProof/>
        </w:rPr>
        <w:instrText xml:space="preserve"> PAGEREF _Toc231202203 \h </w:instrText>
      </w:r>
      <w:r>
        <w:rPr>
          <w:noProof/>
        </w:rPr>
      </w:r>
      <w:r>
        <w:rPr>
          <w:noProof/>
        </w:rPr>
        <w:fldChar w:fldCharType="separate"/>
      </w:r>
      <w:r w:rsidR="00CE0C37">
        <w:rPr>
          <w:noProof/>
        </w:rPr>
        <w:t>25</w:t>
      </w:r>
      <w:r>
        <w:rPr>
          <w:noProof/>
        </w:rPr>
        <w:fldChar w:fldCharType="end"/>
      </w:r>
    </w:p>
    <w:p w14:paraId="3DBC2AD9" w14:textId="205EB286" w:rsidR="004E4792" w:rsidRDefault="004E4792">
      <w:pPr>
        <w:pStyle w:val="TOC2"/>
        <w:rPr>
          <w:rFonts w:asciiTheme="minorHAnsi" w:eastAsiaTheme="minorEastAsia" w:hAnsiTheme="minorHAnsi" w:cstheme="minorBidi"/>
          <w:smallCaps w:val="0"/>
          <w:noProof/>
          <w:kern w:val="2"/>
          <w:sz w:val="24"/>
          <w:szCs w:val="24"/>
          <w14:ligatures w14:val="standardContextual"/>
        </w:rPr>
      </w:pPr>
      <w:r w:rsidRPr="00D767E0">
        <w:rPr>
          <w:bCs/>
          <w:noProof/>
        </w:rPr>
        <w:t>C.</w:t>
      </w:r>
      <w:r>
        <w:rPr>
          <w:rFonts w:asciiTheme="minorHAnsi" w:eastAsiaTheme="minorEastAsia" w:hAnsiTheme="minorHAnsi" w:cstheme="minorBidi"/>
          <w:smallCaps w:val="0"/>
          <w:noProof/>
          <w:kern w:val="2"/>
          <w:sz w:val="24"/>
          <w:szCs w:val="24"/>
          <w14:ligatures w14:val="standardContextual"/>
        </w:rPr>
        <w:tab/>
      </w:r>
      <w:r>
        <w:rPr>
          <w:noProof/>
        </w:rPr>
        <w:t>Eligible Project Focus</w:t>
      </w:r>
      <w:r>
        <w:rPr>
          <w:noProof/>
        </w:rPr>
        <w:tab/>
      </w:r>
      <w:r>
        <w:rPr>
          <w:noProof/>
        </w:rPr>
        <w:fldChar w:fldCharType="begin"/>
      </w:r>
      <w:r>
        <w:rPr>
          <w:noProof/>
        </w:rPr>
        <w:instrText xml:space="preserve"> PAGEREF _Toc231202204 \h </w:instrText>
      </w:r>
      <w:r>
        <w:rPr>
          <w:noProof/>
        </w:rPr>
      </w:r>
      <w:r>
        <w:rPr>
          <w:noProof/>
        </w:rPr>
        <w:fldChar w:fldCharType="separate"/>
      </w:r>
      <w:r w:rsidR="00CE0C37">
        <w:rPr>
          <w:noProof/>
        </w:rPr>
        <w:t>26</w:t>
      </w:r>
      <w:r>
        <w:rPr>
          <w:noProof/>
        </w:rPr>
        <w:fldChar w:fldCharType="end"/>
      </w:r>
    </w:p>
    <w:p w14:paraId="76C492F5" w14:textId="7A2683E2" w:rsidR="004E4792" w:rsidRDefault="004E4792">
      <w:pPr>
        <w:pStyle w:val="TOC2"/>
        <w:rPr>
          <w:rFonts w:asciiTheme="minorHAnsi" w:eastAsiaTheme="minorEastAsia" w:hAnsiTheme="minorHAnsi" w:cstheme="minorBidi"/>
          <w:smallCaps w:val="0"/>
          <w:noProof/>
          <w:kern w:val="2"/>
          <w:sz w:val="24"/>
          <w:szCs w:val="24"/>
          <w14:ligatures w14:val="standardContextual"/>
        </w:rPr>
      </w:pPr>
      <w:r w:rsidRPr="00D767E0">
        <w:rPr>
          <w:bCs/>
          <w:noProof/>
        </w:rPr>
        <w:t>D.</w:t>
      </w:r>
      <w:r>
        <w:rPr>
          <w:rFonts w:asciiTheme="minorHAnsi" w:eastAsiaTheme="minorEastAsia" w:hAnsiTheme="minorHAnsi" w:cstheme="minorBidi"/>
          <w:smallCaps w:val="0"/>
          <w:noProof/>
          <w:kern w:val="2"/>
          <w:sz w:val="24"/>
          <w:szCs w:val="24"/>
          <w14:ligatures w14:val="standardContextual"/>
        </w:rPr>
        <w:tab/>
      </w:r>
      <w:r>
        <w:rPr>
          <w:noProof/>
        </w:rPr>
        <w:t>Terms and Conditions</w:t>
      </w:r>
      <w:r>
        <w:rPr>
          <w:noProof/>
        </w:rPr>
        <w:tab/>
      </w:r>
      <w:r>
        <w:rPr>
          <w:noProof/>
        </w:rPr>
        <w:fldChar w:fldCharType="begin"/>
      </w:r>
      <w:r>
        <w:rPr>
          <w:noProof/>
        </w:rPr>
        <w:instrText xml:space="preserve"> PAGEREF _Toc231202205 \h </w:instrText>
      </w:r>
      <w:r>
        <w:rPr>
          <w:noProof/>
        </w:rPr>
      </w:r>
      <w:r>
        <w:rPr>
          <w:noProof/>
        </w:rPr>
        <w:fldChar w:fldCharType="separate"/>
      </w:r>
      <w:r w:rsidR="00CE0C37">
        <w:rPr>
          <w:noProof/>
        </w:rPr>
        <w:t>28</w:t>
      </w:r>
      <w:r>
        <w:rPr>
          <w:noProof/>
        </w:rPr>
        <w:fldChar w:fldCharType="end"/>
      </w:r>
    </w:p>
    <w:p w14:paraId="6E46AFD2" w14:textId="034F0B5D" w:rsidR="004E4792" w:rsidRDefault="004E4792">
      <w:pPr>
        <w:pStyle w:val="TOC2"/>
        <w:rPr>
          <w:rFonts w:asciiTheme="minorHAnsi" w:eastAsiaTheme="minorEastAsia" w:hAnsiTheme="minorHAnsi" w:cstheme="minorBidi"/>
          <w:smallCaps w:val="0"/>
          <w:noProof/>
          <w:kern w:val="2"/>
          <w:sz w:val="24"/>
          <w:szCs w:val="24"/>
          <w14:ligatures w14:val="standardContextual"/>
        </w:rPr>
      </w:pPr>
      <w:r w:rsidRPr="00D767E0">
        <w:rPr>
          <w:bCs/>
          <w:noProof/>
        </w:rPr>
        <w:t>E.</w:t>
      </w:r>
      <w:r>
        <w:rPr>
          <w:rFonts w:asciiTheme="minorHAnsi" w:eastAsiaTheme="minorEastAsia" w:hAnsiTheme="minorHAnsi" w:cstheme="minorBidi"/>
          <w:smallCaps w:val="0"/>
          <w:noProof/>
          <w:kern w:val="2"/>
          <w:sz w:val="24"/>
          <w:szCs w:val="24"/>
          <w14:ligatures w14:val="standardContextual"/>
        </w:rPr>
        <w:tab/>
      </w:r>
      <w:r>
        <w:rPr>
          <w:noProof/>
        </w:rPr>
        <w:t>California Secretary of State Registration</w:t>
      </w:r>
      <w:r>
        <w:rPr>
          <w:noProof/>
        </w:rPr>
        <w:tab/>
      </w:r>
      <w:r>
        <w:rPr>
          <w:noProof/>
        </w:rPr>
        <w:fldChar w:fldCharType="begin"/>
      </w:r>
      <w:r>
        <w:rPr>
          <w:noProof/>
        </w:rPr>
        <w:instrText xml:space="preserve"> PAGEREF _Toc231202206 \h </w:instrText>
      </w:r>
      <w:r>
        <w:rPr>
          <w:noProof/>
        </w:rPr>
      </w:r>
      <w:r>
        <w:rPr>
          <w:noProof/>
        </w:rPr>
        <w:fldChar w:fldCharType="separate"/>
      </w:r>
      <w:r w:rsidR="00CE0C37">
        <w:rPr>
          <w:noProof/>
        </w:rPr>
        <w:t>29</w:t>
      </w:r>
      <w:r>
        <w:rPr>
          <w:noProof/>
        </w:rPr>
        <w:fldChar w:fldCharType="end"/>
      </w:r>
    </w:p>
    <w:p w14:paraId="28D3FE02" w14:textId="1166D30B" w:rsidR="004E4792" w:rsidRDefault="004E4792">
      <w:pPr>
        <w:pStyle w:val="TOC2"/>
        <w:rPr>
          <w:rFonts w:asciiTheme="minorHAnsi" w:eastAsiaTheme="minorEastAsia" w:hAnsiTheme="minorHAnsi" w:cstheme="minorBidi"/>
          <w:smallCaps w:val="0"/>
          <w:noProof/>
          <w:kern w:val="2"/>
          <w:sz w:val="24"/>
          <w:szCs w:val="24"/>
          <w14:ligatures w14:val="standardContextual"/>
        </w:rPr>
      </w:pPr>
      <w:r w:rsidRPr="00D767E0">
        <w:rPr>
          <w:noProof/>
          <w:color w:val="000000"/>
        </w:rPr>
        <w:t>F.</w:t>
      </w:r>
      <w:r>
        <w:rPr>
          <w:rFonts w:asciiTheme="minorHAnsi" w:eastAsiaTheme="minorEastAsia" w:hAnsiTheme="minorHAnsi" w:cstheme="minorBidi"/>
          <w:smallCaps w:val="0"/>
          <w:noProof/>
          <w:kern w:val="2"/>
          <w:sz w:val="24"/>
          <w:szCs w:val="24"/>
          <w14:ligatures w14:val="standardContextual"/>
        </w:rPr>
        <w:tab/>
      </w:r>
      <w:r>
        <w:rPr>
          <w:noProof/>
        </w:rPr>
        <w:t>Disadvantaged &amp; Low-income Communities / Tribal lands</w:t>
      </w:r>
      <w:r>
        <w:rPr>
          <w:noProof/>
        </w:rPr>
        <w:tab/>
      </w:r>
      <w:r>
        <w:rPr>
          <w:noProof/>
        </w:rPr>
        <w:fldChar w:fldCharType="begin"/>
      </w:r>
      <w:r>
        <w:rPr>
          <w:noProof/>
        </w:rPr>
        <w:instrText xml:space="preserve"> PAGEREF _Toc231202207 \h </w:instrText>
      </w:r>
      <w:r>
        <w:rPr>
          <w:noProof/>
        </w:rPr>
      </w:r>
      <w:r>
        <w:rPr>
          <w:noProof/>
        </w:rPr>
        <w:fldChar w:fldCharType="separate"/>
      </w:r>
      <w:r w:rsidR="00CE0C37">
        <w:rPr>
          <w:noProof/>
        </w:rPr>
        <w:t>29</w:t>
      </w:r>
      <w:r>
        <w:rPr>
          <w:noProof/>
        </w:rPr>
        <w:fldChar w:fldCharType="end"/>
      </w:r>
    </w:p>
    <w:p w14:paraId="67C449CC" w14:textId="11BA0FE6" w:rsidR="004E4792" w:rsidRDefault="004E4792">
      <w:pPr>
        <w:pStyle w:val="TOC2"/>
        <w:rPr>
          <w:rFonts w:asciiTheme="minorHAnsi" w:eastAsiaTheme="minorEastAsia" w:hAnsiTheme="minorHAnsi" w:cstheme="minorBidi"/>
          <w:smallCaps w:val="0"/>
          <w:noProof/>
          <w:kern w:val="2"/>
          <w:sz w:val="24"/>
          <w:szCs w:val="24"/>
          <w14:ligatures w14:val="standardContextual"/>
        </w:rPr>
      </w:pPr>
      <w:r w:rsidRPr="00D767E0">
        <w:rPr>
          <w:bCs/>
          <w:noProof/>
        </w:rPr>
        <w:t>G.</w:t>
      </w:r>
      <w:r>
        <w:rPr>
          <w:rFonts w:asciiTheme="minorHAnsi" w:eastAsiaTheme="minorEastAsia" w:hAnsiTheme="minorHAnsi" w:cstheme="minorBidi"/>
          <w:smallCaps w:val="0"/>
          <w:noProof/>
          <w:kern w:val="2"/>
          <w:sz w:val="24"/>
          <w:szCs w:val="24"/>
          <w14:ligatures w14:val="standardContextual"/>
        </w:rPr>
        <w:tab/>
      </w:r>
      <w:r>
        <w:rPr>
          <w:noProof/>
        </w:rPr>
        <w:t>Executive Order N-6-22 – Russia Sanctions</w:t>
      </w:r>
      <w:r>
        <w:rPr>
          <w:noProof/>
        </w:rPr>
        <w:tab/>
      </w:r>
      <w:r>
        <w:rPr>
          <w:noProof/>
        </w:rPr>
        <w:fldChar w:fldCharType="begin"/>
      </w:r>
      <w:r>
        <w:rPr>
          <w:noProof/>
        </w:rPr>
        <w:instrText xml:space="preserve"> PAGEREF _Toc231202208 \h </w:instrText>
      </w:r>
      <w:r>
        <w:rPr>
          <w:noProof/>
        </w:rPr>
      </w:r>
      <w:r>
        <w:rPr>
          <w:noProof/>
        </w:rPr>
        <w:fldChar w:fldCharType="separate"/>
      </w:r>
      <w:r w:rsidR="00CE0C37">
        <w:rPr>
          <w:noProof/>
        </w:rPr>
        <w:t>30</w:t>
      </w:r>
      <w:r>
        <w:rPr>
          <w:noProof/>
        </w:rPr>
        <w:fldChar w:fldCharType="end"/>
      </w:r>
    </w:p>
    <w:p w14:paraId="7050045A" w14:textId="752FD556" w:rsidR="004E4792" w:rsidRDefault="004E4792">
      <w:pPr>
        <w:pStyle w:val="TOC2"/>
        <w:rPr>
          <w:rFonts w:asciiTheme="minorHAnsi" w:eastAsiaTheme="minorEastAsia" w:hAnsiTheme="minorHAnsi" w:cstheme="minorBidi"/>
          <w:smallCaps w:val="0"/>
          <w:noProof/>
          <w:kern w:val="2"/>
          <w:sz w:val="24"/>
          <w:szCs w:val="24"/>
          <w14:ligatures w14:val="standardContextual"/>
        </w:rPr>
      </w:pPr>
      <w:r w:rsidRPr="00D767E0">
        <w:rPr>
          <w:bCs/>
          <w:noProof/>
        </w:rPr>
        <w:t>H.</w:t>
      </w:r>
      <w:r>
        <w:rPr>
          <w:rFonts w:asciiTheme="minorHAnsi" w:eastAsiaTheme="minorEastAsia" w:hAnsiTheme="minorHAnsi" w:cstheme="minorBidi"/>
          <w:smallCaps w:val="0"/>
          <w:noProof/>
          <w:kern w:val="2"/>
          <w:sz w:val="24"/>
          <w:szCs w:val="24"/>
          <w14:ligatures w14:val="standardContextual"/>
        </w:rPr>
        <w:tab/>
      </w:r>
      <w:r>
        <w:rPr>
          <w:noProof/>
        </w:rPr>
        <w:t>Project Requirements</w:t>
      </w:r>
      <w:r>
        <w:rPr>
          <w:noProof/>
        </w:rPr>
        <w:tab/>
      </w:r>
      <w:r>
        <w:rPr>
          <w:noProof/>
        </w:rPr>
        <w:fldChar w:fldCharType="begin"/>
      </w:r>
      <w:r>
        <w:rPr>
          <w:noProof/>
        </w:rPr>
        <w:instrText xml:space="preserve"> PAGEREF _Toc231202209 \h </w:instrText>
      </w:r>
      <w:r>
        <w:rPr>
          <w:noProof/>
        </w:rPr>
      </w:r>
      <w:r>
        <w:rPr>
          <w:noProof/>
        </w:rPr>
        <w:fldChar w:fldCharType="separate"/>
      </w:r>
      <w:r w:rsidR="00CE0C37">
        <w:rPr>
          <w:noProof/>
        </w:rPr>
        <w:t>30</w:t>
      </w:r>
      <w:r>
        <w:rPr>
          <w:noProof/>
        </w:rPr>
        <w:fldChar w:fldCharType="end"/>
      </w:r>
    </w:p>
    <w:p w14:paraId="48C3EA74" w14:textId="09D14202" w:rsidR="004E4792" w:rsidRDefault="004E4792">
      <w:pPr>
        <w:pStyle w:val="TOC1"/>
        <w:rPr>
          <w:rFonts w:asciiTheme="minorHAnsi" w:eastAsiaTheme="minorEastAsia" w:hAnsiTheme="minorHAnsi" w:cstheme="minorBidi"/>
          <w:b w:val="0"/>
          <w:bCs w:val="0"/>
          <w:caps w:val="0"/>
          <w:noProof/>
          <w:kern w:val="2"/>
          <w:szCs w:val="24"/>
          <w14:ligatures w14:val="standardContextual"/>
        </w:rPr>
      </w:pPr>
      <w:r>
        <w:rPr>
          <w:noProof/>
        </w:rPr>
        <w:t>III. Application Submission Instructions</w:t>
      </w:r>
      <w:r>
        <w:rPr>
          <w:noProof/>
        </w:rPr>
        <w:tab/>
      </w:r>
      <w:r>
        <w:rPr>
          <w:noProof/>
        </w:rPr>
        <w:fldChar w:fldCharType="begin"/>
      </w:r>
      <w:r>
        <w:rPr>
          <w:noProof/>
        </w:rPr>
        <w:instrText xml:space="preserve"> PAGEREF _Toc231202210 \h </w:instrText>
      </w:r>
      <w:r>
        <w:rPr>
          <w:noProof/>
        </w:rPr>
      </w:r>
      <w:r>
        <w:rPr>
          <w:noProof/>
        </w:rPr>
        <w:fldChar w:fldCharType="separate"/>
      </w:r>
      <w:r w:rsidR="00CE0C37">
        <w:rPr>
          <w:noProof/>
        </w:rPr>
        <w:t>32</w:t>
      </w:r>
      <w:r>
        <w:rPr>
          <w:noProof/>
        </w:rPr>
        <w:fldChar w:fldCharType="end"/>
      </w:r>
    </w:p>
    <w:p w14:paraId="1F06446D" w14:textId="50BCED11" w:rsidR="004E4792" w:rsidRDefault="004E4792">
      <w:pPr>
        <w:pStyle w:val="TOC2"/>
        <w:rPr>
          <w:rFonts w:asciiTheme="minorHAnsi" w:eastAsiaTheme="minorEastAsia" w:hAnsiTheme="minorHAnsi" w:cstheme="minorBidi"/>
          <w:smallCaps w:val="0"/>
          <w:noProof/>
          <w:kern w:val="2"/>
          <w:sz w:val="24"/>
          <w:szCs w:val="24"/>
          <w14:ligatures w14:val="standardContextual"/>
        </w:rPr>
      </w:pPr>
      <w:r>
        <w:rPr>
          <w:noProof/>
        </w:rPr>
        <w:t>A.</w:t>
      </w:r>
      <w:r>
        <w:rPr>
          <w:rFonts w:asciiTheme="minorHAnsi" w:eastAsiaTheme="minorEastAsia" w:hAnsiTheme="minorHAnsi" w:cstheme="minorBidi"/>
          <w:smallCaps w:val="0"/>
          <w:noProof/>
          <w:kern w:val="2"/>
          <w:sz w:val="24"/>
          <w:szCs w:val="24"/>
          <w14:ligatures w14:val="standardContextual"/>
        </w:rPr>
        <w:tab/>
      </w:r>
      <w:r>
        <w:rPr>
          <w:noProof/>
        </w:rPr>
        <w:t>Method For Delivery</w:t>
      </w:r>
      <w:r>
        <w:rPr>
          <w:noProof/>
        </w:rPr>
        <w:tab/>
      </w:r>
      <w:r>
        <w:rPr>
          <w:noProof/>
        </w:rPr>
        <w:fldChar w:fldCharType="begin"/>
      </w:r>
      <w:r>
        <w:rPr>
          <w:noProof/>
        </w:rPr>
        <w:instrText xml:space="preserve"> PAGEREF _Toc231202211 \h </w:instrText>
      </w:r>
      <w:r>
        <w:rPr>
          <w:noProof/>
        </w:rPr>
      </w:r>
      <w:r>
        <w:rPr>
          <w:noProof/>
        </w:rPr>
        <w:fldChar w:fldCharType="separate"/>
      </w:r>
      <w:r w:rsidR="00CE0C37">
        <w:rPr>
          <w:noProof/>
        </w:rPr>
        <w:t>32</w:t>
      </w:r>
      <w:r>
        <w:rPr>
          <w:noProof/>
        </w:rPr>
        <w:fldChar w:fldCharType="end"/>
      </w:r>
    </w:p>
    <w:p w14:paraId="4E7BCCBC" w14:textId="6C0CE321" w:rsidR="004E4792" w:rsidRDefault="004E4792">
      <w:pPr>
        <w:pStyle w:val="TOC2"/>
        <w:rPr>
          <w:rFonts w:asciiTheme="minorHAnsi" w:eastAsiaTheme="minorEastAsia" w:hAnsiTheme="minorHAnsi" w:cstheme="minorBidi"/>
          <w:smallCaps w:val="0"/>
          <w:noProof/>
          <w:kern w:val="2"/>
          <w:sz w:val="24"/>
          <w:szCs w:val="24"/>
          <w14:ligatures w14:val="standardContextual"/>
        </w:rPr>
      </w:pPr>
      <w:r>
        <w:rPr>
          <w:noProof/>
        </w:rPr>
        <w:t>B.</w:t>
      </w:r>
      <w:r>
        <w:rPr>
          <w:rFonts w:asciiTheme="minorHAnsi" w:eastAsiaTheme="minorEastAsia" w:hAnsiTheme="minorHAnsi" w:cstheme="minorBidi"/>
          <w:smallCaps w:val="0"/>
          <w:noProof/>
          <w:kern w:val="2"/>
          <w:sz w:val="24"/>
          <w:szCs w:val="24"/>
          <w14:ligatures w14:val="standardContextual"/>
        </w:rPr>
        <w:tab/>
      </w:r>
      <w:r>
        <w:rPr>
          <w:noProof/>
        </w:rPr>
        <w:t>Application Format and Page Limits</w:t>
      </w:r>
      <w:r>
        <w:rPr>
          <w:noProof/>
        </w:rPr>
        <w:tab/>
      </w:r>
      <w:r>
        <w:rPr>
          <w:noProof/>
        </w:rPr>
        <w:fldChar w:fldCharType="begin"/>
      </w:r>
      <w:r>
        <w:rPr>
          <w:noProof/>
        </w:rPr>
        <w:instrText xml:space="preserve"> PAGEREF _Toc231202212 \h </w:instrText>
      </w:r>
      <w:r>
        <w:rPr>
          <w:noProof/>
        </w:rPr>
      </w:r>
      <w:r>
        <w:rPr>
          <w:noProof/>
        </w:rPr>
        <w:fldChar w:fldCharType="separate"/>
      </w:r>
      <w:r w:rsidR="00CE0C37">
        <w:rPr>
          <w:noProof/>
        </w:rPr>
        <w:t>32</w:t>
      </w:r>
      <w:r>
        <w:rPr>
          <w:noProof/>
        </w:rPr>
        <w:fldChar w:fldCharType="end"/>
      </w:r>
    </w:p>
    <w:p w14:paraId="7E6A188B" w14:textId="506B57DC" w:rsidR="004E4792" w:rsidRDefault="004E4792">
      <w:pPr>
        <w:pStyle w:val="TOC2"/>
        <w:rPr>
          <w:rFonts w:asciiTheme="minorHAnsi" w:eastAsiaTheme="minorEastAsia" w:hAnsiTheme="minorHAnsi" w:cstheme="minorBidi"/>
          <w:smallCaps w:val="0"/>
          <w:noProof/>
          <w:kern w:val="2"/>
          <w:sz w:val="24"/>
          <w:szCs w:val="24"/>
          <w14:ligatures w14:val="standardContextual"/>
        </w:rPr>
      </w:pPr>
      <w:r>
        <w:rPr>
          <w:noProof/>
        </w:rPr>
        <w:t>C.</w:t>
      </w:r>
      <w:r>
        <w:rPr>
          <w:rFonts w:asciiTheme="minorHAnsi" w:eastAsiaTheme="minorEastAsia" w:hAnsiTheme="minorHAnsi" w:cstheme="minorBidi"/>
          <w:smallCaps w:val="0"/>
          <w:noProof/>
          <w:kern w:val="2"/>
          <w:sz w:val="24"/>
          <w:szCs w:val="24"/>
          <w14:ligatures w14:val="standardContextual"/>
        </w:rPr>
        <w:tab/>
      </w:r>
      <w:r>
        <w:rPr>
          <w:noProof/>
        </w:rPr>
        <w:t>Application Content (For Phase I – Pre-Federal Funding Award Applications)</w:t>
      </w:r>
      <w:r>
        <w:rPr>
          <w:noProof/>
        </w:rPr>
        <w:tab/>
      </w:r>
      <w:r>
        <w:rPr>
          <w:noProof/>
        </w:rPr>
        <w:fldChar w:fldCharType="begin"/>
      </w:r>
      <w:r>
        <w:rPr>
          <w:noProof/>
        </w:rPr>
        <w:instrText xml:space="preserve"> PAGEREF _Toc231202213 \h </w:instrText>
      </w:r>
      <w:r>
        <w:rPr>
          <w:noProof/>
        </w:rPr>
      </w:r>
      <w:r>
        <w:rPr>
          <w:noProof/>
        </w:rPr>
        <w:fldChar w:fldCharType="separate"/>
      </w:r>
      <w:r w:rsidR="00CE0C37">
        <w:rPr>
          <w:noProof/>
        </w:rPr>
        <w:t>34</w:t>
      </w:r>
      <w:r>
        <w:rPr>
          <w:noProof/>
        </w:rPr>
        <w:fldChar w:fldCharType="end"/>
      </w:r>
    </w:p>
    <w:p w14:paraId="473C7AF1" w14:textId="13CA6CDA" w:rsidR="004E4792" w:rsidRDefault="004E4792">
      <w:pPr>
        <w:pStyle w:val="TOC2"/>
        <w:rPr>
          <w:rFonts w:asciiTheme="minorHAnsi" w:eastAsiaTheme="minorEastAsia" w:hAnsiTheme="minorHAnsi" w:cstheme="minorBidi"/>
          <w:smallCaps w:val="0"/>
          <w:noProof/>
          <w:kern w:val="2"/>
          <w:sz w:val="24"/>
          <w:szCs w:val="24"/>
          <w14:ligatures w14:val="standardContextual"/>
        </w:rPr>
      </w:pPr>
      <w:r>
        <w:rPr>
          <w:noProof/>
        </w:rPr>
        <w:t>D.</w:t>
      </w:r>
      <w:r>
        <w:rPr>
          <w:rFonts w:asciiTheme="minorHAnsi" w:eastAsiaTheme="minorEastAsia" w:hAnsiTheme="minorHAnsi" w:cstheme="minorBidi"/>
          <w:smallCaps w:val="0"/>
          <w:noProof/>
          <w:kern w:val="2"/>
          <w:sz w:val="24"/>
          <w:szCs w:val="24"/>
          <w14:ligatures w14:val="standardContextual"/>
        </w:rPr>
        <w:tab/>
      </w:r>
      <w:r>
        <w:rPr>
          <w:noProof/>
        </w:rPr>
        <w:t>Application Content (For Phase II – Post Federal Funding Award Applications)</w:t>
      </w:r>
      <w:r>
        <w:rPr>
          <w:noProof/>
        </w:rPr>
        <w:tab/>
      </w:r>
      <w:r>
        <w:rPr>
          <w:noProof/>
        </w:rPr>
        <w:fldChar w:fldCharType="begin"/>
      </w:r>
      <w:r>
        <w:rPr>
          <w:noProof/>
        </w:rPr>
        <w:instrText xml:space="preserve"> PAGEREF _Toc231202214 \h </w:instrText>
      </w:r>
      <w:r>
        <w:rPr>
          <w:noProof/>
        </w:rPr>
      </w:r>
      <w:r>
        <w:rPr>
          <w:noProof/>
        </w:rPr>
        <w:fldChar w:fldCharType="separate"/>
      </w:r>
      <w:r w:rsidR="00CE0C37">
        <w:rPr>
          <w:noProof/>
        </w:rPr>
        <w:t>38</w:t>
      </w:r>
      <w:r>
        <w:rPr>
          <w:noProof/>
        </w:rPr>
        <w:fldChar w:fldCharType="end"/>
      </w:r>
    </w:p>
    <w:p w14:paraId="76453F7F" w14:textId="47B35979" w:rsidR="004E4792" w:rsidRDefault="004E4792">
      <w:pPr>
        <w:pStyle w:val="TOC1"/>
        <w:rPr>
          <w:rFonts w:asciiTheme="minorHAnsi" w:eastAsiaTheme="minorEastAsia" w:hAnsiTheme="minorHAnsi" w:cstheme="minorBidi"/>
          <w:b w:val="0"/>
          <w:bCs w:val="0"/>
          <w:caps w:val="0"/>
          <w:noProof/>
          <w:kern w:val="2"/>
          <w:szCs w:val="24"/>
          <w14:ligatures w14:val="standardContextual"/>
        </w:rPr>
      </w:pPr>
      <w:r>
        <w:rPr>
          <w:noProof/>
        </w:rPr>
        <w:t>IV. Evaluation and Award Process</w:t>
      </w:r>
      <w:r>
        <w:rPr>
          <w:noProof/>
        </w:rPr>
        <w:tab/>
      </w:r>
      <w:r>
        <w:rPr>
          <w:noProof/>
        </w:rPr>
        <w:fldChar w:fldCharType="begin"/>
      </w:r>
      <w:r>
        <w:rPr>
          <w:noProof/>
        </w:rPr>
        <w:instrText xml:space="preserve"> PAGEREF _Toc231202215 \h </w:instrText>
      </w:r>
      <w:r>
        <w:rPr>
          <w:noProof/>
        </w:rPr>
      </w:r>
      <w:r>
        <w:rPr>
          <w:noProof/>
        </w:rPr>
        <w:fldChar w:fldCharType="separate"/>
      </w:r>
      <w:r w:rsidR="00CE0C37">
        <w:rPr>
          <w:noProof/>
        </w:rPr>
        <w:t>41</w:t>
      </w:r>
      <w:r>
        <w:rPr>
          <w:noProof/>
        </w:rPr>
        <w:fldChar w:fldCharType="end"/>
      </w:r>
    </w:p>
    <w:p w14:paraId="59A1E412" w14:textId="2AF50B1E" w:rsidR="004E4792" w:rsidRDefault="004E4792">
      <w:pPr>
        <w:pStyle w:val="TOC2"/>
        <w:rPr>
          <w:rFonts w:asciiTheme="minorHAnsi" w:eastAsiaTheme="minorEastAsia" w:hAnsiTheme="minorHAnsi" w:cstheme="minorBidi"/>
          <w:smallCaps w:val="0"/>
          <w:noProof/>
          <w:kern w:val="2"/>
          <w:sz w:val="24"/>
          <w:szCs w:val="24"/>
          <w14:ligatures w14:val="standardContextual"/>
        </w:rPr>
      </w:pPr>
      <w:r>
        <w:rPr>
          <w:noProof/>
        </w:rPr>
        <w:t>A.</w:t>
      </w:r>
      <w:r>
        <w:rPr>
          <w:rFonts w:asciiTheme="minorHAnsi" w:eastAsiaTheme="minorEastAsia" w:hAnsiTheme="minorHAnsi" w:cstheme="minorBidi"/>
          <w:smallCaps w:val="0"/>
          <w:noProof/>
          <w:kern w:val="2"/>
          <w:sz w:val="24"/>
          <w:szCs w:val="24"/>
          <w14:ligatures w14:val="standardContextual"/>
        </w:rPr>
        <w:tab/>
      </w:r>
      <w:r w:rsidRPr="00D767E0">
        <w:rPr>
          <w:rFonts w:eastAsia="Arial"/>
          <w:noProof/>
        </w:rPr>
        <w:t>Phase I – Pre-Federal Award and Letter of Intent</w:t>
      </w:r>
      <w:r>
        <w:rPr>
          <w:noProof/>
        </w:rPr>
        <w:tab/>
      </w:r>
      <w:r>
        <w:rPr>
          <w:noProof/>
        </w:rPr>
        <w:fldChar w:fldCharType="begin"/>
      </w:r>
      <w:r>
        <w:rPr>
          <w:noProof/>
        </w:rPr>
        <w:instrText xml:space="preserve"> PAGEREF _Toc231202216 \h </w:instrText>
      </w:r>
      <w:r>
        <w:rPr>
          <w:noProof/>
        </w:rPr>
      </w:r>
      <w:r>
        <w:rPr>
          <w:noProof/>
        </w:rPr>
        <w:fldChar w:fldCharType="separate"/>
      </w:r>
      <w:r w:rsidR="00CE0C37">
        <w:rPr>
          <w:noProof/>
        </w:rPr>
        <w:t>41</w:t>
      </w:r>
      <w:r>
        <w:rPr>
          <w:noProof/>
        </w:rPr>
        <w:fldChar w:fldCharType="end"/>
      </w:r>
    </w:p>
    <w:p w14:paraId="32B766F9" w14:textId="5AD72D2B" w:rsidR="004E4792" w:rsidRDefault="004E4792">
      <w:pPr>
        <w:pStyle w:val="TOC2"/>
        <w:rPr>
          <w:rFonts w:asciiTheme="minorHAnsi" w:eastAsiaTheme="minorEastAsia" w:hAnsiTheme="minorHAnsi" w:cstheme="minorBidi"/>
          <w:smallCaps w:val="0"/>
          <w:noProof/>
          <w:kern w:val="2"/>
          <w:sz w:val="24"/>
          <w:szCs w:val="24"/>
          <w14:ligatures w14:val="standardContextual"/>
        </w:rPr>
      </w:pPr>
      <w:r>
        <w:rPr>
          <w:noProof/>
        </w:rPr>
        <w:t>B.</w:t>
      </w:r>
      <w:r>
        <w:rPr>
          <w:rFonts w:asciiTheme="minorHAnsi" w:eastAsiaTheme="minorEastAsia" w:hAnsiTheme="minorHAnsi" w:cstheme="minorBidi"/>
          <w:smallCaps w:val="0"/>
          <w:noProof/>
          <w:kern w:val="2"/>
          <w:sz w:val="24"/>
          <w:szCs w:val="24"/>
          <w14:ligatures w14:val="standardContextual"/>
        </w:rPr>
        <w:tab/>
      </w:r>
      <w:r>
        <w:rPr>
          <w:noProof/>
        </w:rPr>
        <w:t>Phase II – Post Federal Award Ranking, Notice of Proposed Award, and Agreement Development</w:t>
      </w:r>
      <w:r>
        <w:rPr>
          <w:noProof/>
        </w:rPr>
        <w:tab/>
      </w:r>
      <w:r>
        <w:rPr>
          <w:noProof/>
        </w:rPr>
        <w:fldChar w:fldCharType="begin"/>
      </w:r>
      <w:r>
        <w:rPr>
          <w:noProof/>
        </w:rPr>
        <w:instrText xml:space="preserve"> PAGEREF _Toc231202217 \h </w:instrText>
      </w:r>
      <w:r>
        <w:rPr>
          <w:noProof/>
        </w:rPr>
      </w:r>
      <w:r>
        <w:rPr>
          <w:noProof/>
        </w:rPr>
        <w:fldChar w:fldCharType="separate"/>
      </w:r>
      <w:r w:rsidR="00CE0C37">
        <w:rPr>
          <w:noProof/>
        </w:rPr>
        <w:t>42</w:t>
      </w:r>
      <w:r>
        <w:rPr>
          <w:noProof/>
        </w:rPr>
        <w:fldChar w:fldCharType="end"/>
      </w:r>
    </w:p>
    <w:p w14:paraId="40F62F88" w14:textId="13341499" w:rsidR="004E4792" w:rsidRDefault="004E4792">
      <w:pPr>
        <w:pStyle w:val="TOC2"/>
        <w:rPr>
          <w:rFonts w:asciiTheme="minorHAnsi" w:eastAsiaTheme="minorEastAsia" w:hAnsiTheme="minorHAnsi" w:cstheme="minorBidi"/>
          <w:smallCaps w:val="0"/>
          <w:noProof/>
          <w:kern w:val="2"/>
          <w:sz w:val="24"/>
          <w:szCs w:val="24"/>
          <w14:ligatures w14:val="standardContextual"/>
        </w:rPr>
      </w:pPr>
      <w:r>
        <w:rPr>
          <w:noProof/>
        </w:rPr>
        <w:lastRenderedPageBreak/>
        <w:t>C.</w:t>
      </w:r>
      <w:r>
        <w:rPr>
          <w:rFonts w:asciiTheme="minorHAnsi" w:eastAsiaTheme="minorEastAsia" w:hAnsiTheme="minorHAnsi" w:cstheme="minorBidi"/>
          <w:smallCaps w:val="0"/>
          <w:noProof/>
          <w:kern w:val="2"/>
          <w:sz w:val="24"/>
          <w:szCs w:val="24"/>
          <w14:ligatures w14:val="standardContextual"/>
        </w:rPr>
        <w:tab/>
      </w:r>
      <w:r>
        <w:rPr>
          <w:noProof/>
        </w:rPr>
        <w:t>Grounds to Reject an Application or Cancel an Award</w:t>
      </w:r>
      <w:r>
        <w:rPr>
          <w:noProof/>
        </w:rPr>
        <w:tab/>
      </w:r>
      <w:r>
        <w:rPr>
          <w:noProof/>
        </w:rPr>
        <w:fldChar w:fldCharType="begin"/>
      </w:r>
      <w:r>
        <w:rPr>
          <w:noProof/>
        </w:rPr>
        <w:instrText xml:space="preserve"> PAGEREF _Toc231202218 \h </w:instrText>
      </w:r>
      <w:r>
        <w:rPr>
          <w:noProof/>
        </w:rPr>
      </w:r>
      <w:r>
        <w:rPr>
          <w:noProof/>
        </w:rPr>
        <w:fldChar w:fldCharType="separate"/>
      </w:r>
      <w:r w:rsidR="00CE0C37">
        <w:rPr>
          <w:noProof/>
        </w:rPr>
        <w:t>43</w:t>
      </w:r>
      <w:r>
        <w:rPr>
          <w:noProof/>
        </w:rPr>
        <w:fldChar w:fldCharType="end"/>
      </w:r>
    </w:p>
    <w:p w14:paraId="3F8A3C6A" w14:textId="362C03FD" w:rsidR="004E4792" w:rsidRDefault="004E4792">
      <w:pPr>
        <w:pStyle w:val="TOC2"/>
        <w:rPr>
          <w:rFonts w:asciiTheme="minorHAnsi" w:eastAsiaTheme="minorEastAsia" w:hAnsiTheme="minorHAnsi" w:cstheme="minorBidi"/>
          <w:smallCaps w:val="0"/>
          <w:noProof/>
          <w:kern w:val="2"/>
          <w:sz w:val="24"/>
          <w:szCs w:val="24"/>
          <w14:ligatures w14:val="standardContextual"/>
        </w:rPr>
      </w:pPr>
      <w:r>
        <w:rPr>
          <w:noProof/>
        </w:rPr>
        <w:t>D.</w:t>
      </w:r>
      <w:r>
        <w:rPr>
          <w:rFonts w:asciiTheme="minorHAnsi" w:eastAsiaTheme="minorEastAsia" w:hAnsiTheme="minorHAnsi" w:cstheme="minorBidi"/>
          <w:smallCaps w:val="0"/>
          <w:noProof/>
          <w:kern w:val="2"/>
          <w:sz w:val="24"/>
          <w:szCs w:val="24"/>
          <w14:ligatures w14:val="standardContextual"/>
        </w:rPr>
        <w:tab/>
      </w:r>
      <w:r>
        <w:rPr>
          <w:noProof/>
        </w:rPr>
        <w:t>Miscellaneous</w:t>
      </w:r>
      <w:r>
        <w:rPr>
          <w:noProof/>
        </w:rPr>
        <w:tab/>
      </w:r>
      <w:r>
        <w:rPr>
          <w:noProof/>
        </w:rPr>
        <w:fldChar w:fldCharType="begin"/>
      </w:r>
      <w:r>
        <w:rPr>
          <w:noProof/>
        </w:rPr>
        <w:instrText xml:space="preserve"> PAGEREF _Toc231202219 \h </w:instrText>
      </w:r>
      <w:r>
        <w:rPr>
          <w:noProof/>
        </w:rPr>
      </w:r>
      <w:r>
        <w:rPr>
          <w:noProof/>
        </w:rPr>
        <w:fldChar w:fldCharType="separate"/>
      </w:r>
      <w:r w:rsidR="00CE0C37">
        <w:rPr>
          <w:noProof/>
        </w:rPr>
        <w:t>44</w:t>
      </w:r>
      <w:r>
        <w:rPr>
          <w:noProof/>
        </w:rPr>
        <w:fldChar w:fldCharType="end"/>
      </w:r>
    </w:p>
    <w:p w14:paraId="353C7757" w14:textId="49156C23" w:rsidR="004E4792" w:rsidRDefault="004E4792">
      <w:pPr>
        <w:pStyle w:val="TOC2"/>
        <w:rPr>
          <w:rFonts w:asciiTheme="minorHAnsi" w:eastAsiaTheme="minorEastAsia" w:hAnsiTheme="minorHAnsi" w:cstheme="minorBidi"/>
          <w:smallCaps w:val="0"/>
          <w:noProof/>
          <w:kern w:val="2"/>
          <w:sz w:val="24"/>
          <w:szCs w:val="24"/>
          <w14:ligatures w14:val="standardContextual"/>
        </w:rPr>
      </w:pPr>
      <w:r>
        <w:rPr>
          <w:noProof/>
        </w:rPr>
        <w:t>E.</w:t>
      </w:r>
      <w:r>
        <w:rPr>
          <w:rFonts w:asciiTheme="minorHAnsi" w:eastAsiaTheme="minorEastAsia" w:hAnsiTheme="minorHAnsi" w:cstheme="minorBidi"/>
          <w:smallCaps w:val="0"/>
          <w:noProof/>
          <w:kern w:val="2"/>
          <w:sz w:val="24"/>
          <w:szCs w:val="24"/>
          <w14:ligatures w14:val="standardContextual"/>
        </w:rPr>
        <w:tab/>
      </w:r>
      <w:r>
        <w:rPr>
          <w:noProof/>
        </w:rPr>
        <w:t>Phase I and Phase II – Stage One: Application Screening</w:t>
      </w:r>
      <w:r>
        <w:rPr>
          <w:noProof/>
        </w:rPr>
        <w:tab/>
      </w:r>
      <w:r>
        <w:rPr>
          <w:noProof/>
        </w:rPr>
        <w:fldChar w:fldCharType="begin"/>
      </w:r>
      <w:r>
        <w:rPr>
          <w:noProof/>
        </w:rPr>
        <w:instrText xml:space="preserve"> PAGEREF _Toc231202220 \h </w:instrText>
      </w:r>
      <w:r>
        <w:rPr>
          <w:noProof/>
        </w:rPr>
      </w:r>
      <w:r>
        <w:rPr>
          <w:noProof/>
        </w:rPr>
        <w:fldChar w:fldCharType="separate"/>
      </w:r>
      <w:r w:rsidR="00CE0C37">
        <w:rPr>
          <w:noProof/>
        </w:rPr>
        <w:t>47</w:t>
      </w:r>
      <w:r>
        <w:rPr>
          <w:noProof/>
        </w:rPr>
        <w:fldChar w:fldCharType="end"/>
      </w:r>
    </w:p>
    <w:p w14:paraId="6BBB0D5C" w14:textId="6839ED17" w:rsidR="004E4792" w:rsidRDefault="004E4792">
      <w:pPr>
        <w:pStyle w:val="TOC2"/>
        <w:rPr>
          <w:rFonts w:asciiTheme="minorHAnsi" w:eastAsiaTheme="minorEastAsia" w:hAnsiTheme="minorHAnsi" w:cstheme="minorBidi"/>
          <w:smallCaps w:val="0"/>
          <w:noProof/>
          <w:kern w:val="2"/>
          <w:sz w:val="24"/>
          <w:szCs w:val="24"/>
          <w14:ligatures w14:val="standardContextual"/>
        </w:rPr>
      </w:pPr>
      <w:r>
        <w:rPr>
          <w:noProof/>
        </w:rPr>
        <w:t>F.</w:t>
      </w:r>
      <w:r>
        <w:rPr>
          <w:rFonts w:asciiTheme="minorHAnsi" w:eastAsiaTheme="minorEastAsia" w:hAnsiTheme="minorHAnsi" w:cstheme="minorBidi"/>
          <w:smallCaps w:val="0"/>
          <w:noProof/>
          <w:kern w:val="2"/>
          <w:sz w:val="24"/>
          <w:szCs w:val="24"/>
          <w14:ligatures w14:val="standardContextual"/>
        </w:rPr>
        <w:tab/>
      </w:r>
      <w:r>
        <w:rPr>
          <w:noProof/>
        </w:rPr>
        <w:t>Phase I and Phase II – Stage Two: Application Scoring</w:t>
      </w:r>
      <w:r>
        <w:rPr>
          <w:noProof/>
        </w:rPr>
        <w:tab/>
      </w:r>
      <w:r>
        <w:rPr>
          <w:noProof/>
        </w:rPr>
        <w:fldChar w:fldCharType="begin"/>
      </w:r>
      <w:r>
        <w:rPr>
          <w:noProof/>
        </w:rPr>
        <w:instrText xml:space="preserve"> PAGEREF _Toc231202221 \h </w:instrText>
      </w:r>
      <w:r>
        <w:rPr>
          <w:noProof/>
        </w:rPr>
      </w:r>
      <w:r>
        <w:rPr>
          <w:noProof/>
        </w:rPr>
        <w:fldChar w:fldCharType="separate"/>
      </w:r>
      <w:r w:rsidR="00CE0C37">
        <w:rPr>
          <w:noProof/>
        </w:rPr>
        <w:t>49</w:t>
      </w:r>
      <w:r>
        <w:rPr>
          <w:noProof/>
        </w:rPr>
        <w:fldChar w:fldCharType="end"/>
      </w:r>
    </w:p>
    <w:p w14:paraId="01FC6A94" w14:textId="4AF4FBB8" w:rsidR="004E4792" w:rsidRDefault="004E4792">
      <w:pPr>
        <w:pStyle w:val="TOC2"/>
        <w:rPr>
          <w:rFonts w:asciiTheme="minorHAnsi" w:eastAsiaTheme="minorEastAsia" w:hAnsiTheme="minorHAnsi" w:cstheme="minorBidi"/>
          <w:smallCaps w:val="0"/>
          <w:noProof/>
          <w:kern w:val="2"/>
          <w:sz w:val="24"/>
          <w:szCs w:val="24"/>
          <w14:ligatures w14:val="standardContextual"/>
        </w:rPr>
      </w:pPr>
      <w:r w:rsidRPr="00D767E0">
        <w:rPr>
          <w:rFonts w:eastAsia="Arial"/>
          <w:noProof/>
        </w:rPr>
        <w:t>G.</w:t>
      </w:r>
      <w:r>
        <w:rPr>
          <w:rFonts w:asciiTheme="minorHAnsi" w:eastAsiaTheme="minorEastAsia" w:hAnsiTheme="minorHAnsi" w:cstheme="minorBidi"/>
          <w:smallCaps w:val="0"/>
          <w:noProof/>
          <w:kern w:val="2"/>
          <w:sz w:val="24"/>
          <w:szCs w:val="24"/>
          <w14:ligatures w14:val="standardContextual"/>
        </w:rPr>
        <w:tab/>
      </w:r>
      <w:r w:rsidRPr="00D767E0">
        <w:rPr>
          <w:rFonts w:eastAsia="Arial"/>
          <w:noProof/>
        </w:rPr>
        <w:t>Phase II – Post Federal Award Confirmation</w:t>
      </w:r>
      <w:r>
        <w:rPr>
          <w:noProof/>
        </w:rPr>
        <w:tab/>
      </w:r>
      <w:r>
        <w:rPr>
          <w:noProof/>
        </w:rPr>
        <w:fldChar w:fldCharType="begin"/>
      </w:r>
      <w:r>
        <w:rPr>
          <w:noProof/>
        </w:rPr>
        <w:instrText xml:space="preserve"> PAGEREF _Toc231202222 \h </w:instrText>
      </w:r>
      <w:r>
        <w:rPr>
          <w:noProof/>
        </w:rPr>
      </w:r>
      <w:r>
        <w:rPr>
          <w:noProof/>
        </w:rPr>
        <w:fldChar w:fldCharType="separate"/>
      </w:r>
      <w:r w:rsidR="00CE0C37">
        <w:rPr>
          <w:noProof/>
        </w:rPr>
        <w:t>56</w:t>
      </w:r>
      <w:r>
        <w:rPr>
          <w:noProof/>
        </w:rPr>
        <w:fldChar w:fldCharType="end"/>
      </w:r>
    </w:p>
    <w:p w14:paraId="2F7B1481" w14:textId="4B914F76" w:rsidR="00772932" w:rsidRDefault="000E27D6" w:rsidP="00772932">
      <w:pPr>
        <w:widowControl w:val="0"/>
        <w:rPr>
          <w:b/>
          <w:caps/>
          <w:szCs w:val="22"/>
        </w:rPr>
        <w:sectPr w:rsidR="00772932" w:rsidSect="00772932">
          <w:footerReference w:type="default" r:id="rId14"/>
          <w:type w:val="continuous"/>
          <w:pgSz w:w="12240" w:h="15840" w:code="1"/>
          <w:pgMar w:top="1440" w:right="1440" w:bottom="1440" w:left="1440" w:header="720" w:footer="720" w:gutter="0"/>
          <w:pgNumType w:fmt="lowerRoman" w:start="1"/>
          <w:cols w:space="720"/>
          <w:docGrid w:linePitch="326"/>
        </w:sectPr>
      </w:pPr>
      <w:r>
        <w:rPr>
          <w:b/>
          <w:bCs/>
          <w:caps/>
        </w:rPr>
        <w:fldChar w:fldCharType="end"/>
      </w:r>
    </w:p>
    <w:p w14:paraId="54B639FD" w14:textId="7E935A23" w:rsidR="00A946D5" w:rsidRPr="003718A8" w:rsidRDefault="00A946D5" w:rsidP="00A946D5">
      <w:pPr>
        <w:spacing w:after="0"/>
        <w:jc w:val="center"/>
        <w:rPr>
          <w:b/>
          <w:bCs/>
        </w:rPr>
      </w:pPr>
      <w:r w:rsidRPr="003718A8">
        <w:rPr>
          <w:b/>
          <w:bCs/>
        </w:rPr>
        <w:lastRenderedPageBreak/>
        <w:t>PHASE I ATTACHMENTS</w:t>
      </w:r>
    </w:p>
    <w:tbl>
      <w:tblPr>
        <w:tblStyle w:val="ListTable3"/>
        <w:tblW w:w="5000" w:type="pct"/>
        <w:jc w:val="center"/>
        <w:tblLook w:val="00A0" w:firstRow="1" w:lastRow="0" w:firstColumn="1" w:lastColumn="0" w:noHBand="0" w:noVBand="0"/>
      </w:tblPr>
      <w:tblGrid>
        <w:gridCol w:w="2569"/>
        <w:gridCol w:w="6781"/>
      </w:tblGrid>
      <w:tr w:rsidR="00111EA6" w:rsidRPr="00CE5A52" w14:paraId="25C5F7A0" w14:textId="77777777" w:rsidTr="005A3D30">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100" w:firstRow="0" w:lastRow="0" w:firstColumn="1" w:lastColumn="0" w:oddVBand="0" w:evenVBand="0" w:oddHBand="0" w:evenHBand="0" w:firstRowFirstColumn="1" w:firstRowLastColumn="0" w:lastRowFirstColumn="0" w:lastRowLastColumn="0"/>
            <w:tcW w:w="1374" w:type="pct"/>
            <w:tcBorders>
              <w:top w:val="single" w:sz="4" w:space="0" w:color="auto"/>
              <w:left w:val="single" w:sz="4" w:space="0" w:color="auto"/>
              <w:bottom w:val="single" w:sz="4" w:space="0" w:color="auto"/>
              <w:right w:val="single" w:sz="4" w:space="0" w:color="auto"/>
            </w:tcBorders>
          </w:tcPr>
          <w:p w14:paraId="6DDB7A2C" w14:textId="77777777" w:rsidR="00A946D5" w:rsidRPr="005A3D30" w:rsidRDefault="00A946D5" w:rsidP="005A3D30">
            <w:pPr>
              <w:spacing w:before="0" w:after="0"/>
              <w:jc w:val="left"/>
            </w:pPr>
            <w:r w:rsidRPr="005A3D30">
              <w:t>Attachment Number</w:t>
            </w:r>
          </w:p>
        </w:tc>
        <w:tc>
          <w:tcPr>
            <w:cnfStyle w:val="000010000000" w:firstRow="0" w:lastRow="0" w:firstColumn="0" w:lastColumn="0" w:oddVBand="1" w:evenVBand="0" w:oddHBand="0" w:evenHBand="0" w:firstRowFirstColumn="0" w:firstRowLastColumn="0" w:lastRowFirstColumn="0" w:lastRowLastColumn="0"/>
            <w:tcW w:w="3626" w:type="pct"/>
            <w:tcBorders>
              <w:top w:val="single" w:sz="4" w:space="0" w:color="auto"/>
              <w:left w:val="single" w:sz="4" w:space="0" w:color="auto"/>
              <w:bottom w:val="single" w:sz="4" w:space="0" w:color="auto"/>
              <w:right w:val="single" w:sz="4" w:space="0" w:color="auto"/>
            </w:tcBorders>
          </w:tcPr>
          <w:p w14:paraId="17EACCF8" w14:textId="77777777" w:rsidR="00A946D5" w:rsidRPr="005A3D30" w:rsidRDefault="00A946D5" w:rsidP="005A3D30">
            <w:pPr>
              <w:spacing w:before="0" w:after="0"/>
              <w:jc w:val="left"/>
              <w:rPr>
                <w:b w:val="0"/>
                <w:i/>
              </w:rPr>
            </w:pPr>
            <w:r w:rsidRPr="005A3D30">
              <w:t>Title of Section</w:t>
            </w:r>
          </w:p>
        </w:tc>
      </w:tr>
      <w:tr w:rsidR="00111EA6" w:rsidRPr="00CE5A52" w14:paraId="739B062D" w14:textId="77777777" w:rsidTr="005A3D3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auto"/>
              <w:left w:val="single" w:sz="4" w:space="0" w:color="auto"/>
              <w:bottom w:val="single" w:sz="4" w:space="0" w:color="auto"/>
              <w:right w:val="single" w:sz="4" w:space="0" w:color="auto"/>
            </w:tcBorders>
          </w:tcPr>
          <w:p w14:paraId="36B96B13" w14:textId="77777777" w:rsidR="00A946D5" w:rsidRPr="003718A8" w:rsidRDefault="00A946D5" w:rsidP="005A3D30">
            <w:pPr>
              <w:spacing w:before="0" w:after="0"/>
              <w:jc w:val="left"/>
            </w:pPr>
            <w:r w:rsidRPr="003718A8">
              <w:t>1</w:t>
            </w:r>
          </w:p>
        </w:tc>
        <w:tc>
          <w:tcPr>
            <w:cnfStyle w:val="000010000000" w:firstRow="0" w:lastRow="0" w:firstColumn="0" w:lastColumn="0" w:oddVBand="1" w:evenVBand="0" w:oddHBand="0" w:evenHBand="0" w:firstRowFirstColumn="0" w:firstRowLastColumn="0" w:lastRowFirstColumn="0" w:lastRowLastColumn="0"/>
            <w:tcW w:w="3626" w:type="pct"/>
            <w:tcBorders>
              <w:top w:val="single" w:sz="4" w:space="0" w:color="auto"/>
              <w:left w:val="single" w:sz="4" w:space="0" w:color="auto"/>
              <w:bottom w:val="single" w:sz="4" w:space="0" w:color="auto"/>
              <w:right w:val="single" w:sz="4" w:space="0" w:color="auto"/>
            </w:tcBorders>
          </w:tcPr>
          <w:p w14:paraId="024D895A" w14:textId="5E72636E" w:rsidR="00A946D5" w:rsidRPr="003718A8" w:rsidRDefault="00A946D5" w:rsidP="005A3D30">
            <w:pPr>
              <w:spacing w:before="0" w:after="0"/>
              <w:jc w:val="left"/>
            </w:pPr>
            <w:r w:rsidRPr="003718A8">
              <w:t>Application</w:t>
            </w:r>
            <w:r w:rsidR="007E27DE" w:rsidRPr="003718A8">
              <w:t xml:space="preserve"> Form</w:t>
            </w:r>
            <w:r w:rsidRPr="003718A8">
              <w:t xml:space="preserve"> </w:t>
            </w:r>
            <w:r w:rsidRPr="003718A8">
              <w:rPr>
                <w:b/>
                <w:bCs/>
                <w:i/>
                <w:iCs/>
              </w:rPr>
              <w:t>(requires signature)</w:t>
            </w:r>
          </w:p>
        </w:tc>
      </w:tr>
      <w:tr w:rsidR="00111EA6" w:rsidRPr="00CE5A52" w14:paraId="3B1FFBC9" w14:textId="77777777" w:rsidTr="005A3D30">
        <w:trPr>
          <w:trHeight w:val="288"/>
          <w:jc w:val="center"/>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auto"/>
              <w:left w:val="single" w:sz="4" w:space="0" w:color="auto"/>
              <w:bottom w:val="single" w:sz="4" w:space="0" w:color="auto"/>
              <w:right w:val="single" w:sz="4" w:space="0" w:color="auto"/>
            </w:tcBorders>
          </w:tcPr>
          <w:p w14:paraId="1D48ED4E" w14:textId="77777777" w:rsidR="00A946D5" w:rsidRPr="003718A8" w:rsidRDefault="00A946D5" w:rsidP="005A3D30">
            <w:pPr>
              <w:spacing w:before="0" w:after="0"/>
              <w:jc w:val="left"/>
            </w:pPr>
            <w:r w:rsidRPr="003718A8">
              <w:t>2</w:t>
            </w:r>
          </w:p>
        </w:tc>
        <w:tc>
          <w:tcPr>
            <w:cnfStyle w:val="000010000000" w:firstRow="0" w:lastRow="0" w:firstColumn="0" w:lastColumn="0" w:oddVBand="1" w:evenVBand="0" w:oddHBand="0" w:evenHBand="0" w:firstRowFirstColumn="0" w:firstRowLastColumn="0" w:lastRowFirstColumn="0" w:lastRowLastColumn="0"/>
            <w:tcW w:w="3626" w:type="pct"/>
            <w:tcBorders>
              <w:top w:val="single" w:sz="4" w:space="0" w:color="auto"/>
              <w:left w:val="single" w:sz="4" w:space="0" w:color="auto"/>
              <w:bottom w:val="single" w:sz="4" w:space="0" w:color="auto"/>
              <w:right w:val="single" w:sz="4" w:space="0" w:color="auto"/>
            </w:tcBorders>
          </w:tcPr>
          <w:p w14:paraId="11C4849B" w14:textId="75BB5018" w:rsidR="00A946D5" w:rsidRPr="003718A8" w:rsidRDefault="00A946D5" w:rsidP="005A3D30">
            <w:pPr>
              <w:spacing w:before="0" w:after="0"/>
              <w:jc w:val="left"/>
              <w:rPr>
                <w:strike/>
              </w:rPr>
            </w:pPr>
            <w:r w:rsidRPr="003718A8">
              <w:t xml:space="preserve">Project Narrative </w:t>
            </w:r>
          </w:p>
        </w:tc>
      </w:tr>
      <w:tr w:rsidR="00111EA6" w:rsidRPr="00CE5A52" w14:paraId="27F0DA79" w14:textId="77777777" w:rsidTr="005A3D3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auto"/>
              <w:left w:val="single" w:sz="4" w:space="0" w:color="auto"/>
              <w:bottom w:val="single" w:sz="4" w:space="0" w:color="auto"/>
              <w:right w:val="single" w:sz="4" w:space="0" w:color="auto"/>
            </w:tcBorders>
          </w:tcPr>
          <w:p w14:paraId="2AD76FD7" w14:textId="77777777" w:rsidR="00A946D5" w:rsidRPr="003718A8" w:rsidRDefault="00A946D5" w:rsidP="005A3D30">
            <w:pPr>
              <w:spacing w:before="0" w:after="0"/>
              <w:jc w:val="left"/>
            </w:pPr>
            <w:r w:rsidRPr="003718A8">
              <w:t>3</w:t>
            </w:r>
          </w:p>
        </w:tc>
        <w:tc>
          <w:tcPr>
            <w:cnfStyle w:val="000010000000" w:firstRow="0" w:lastRow="0" w:firstColumn="0" w:lastColumn="0" w:oddVBand="1" w:evenVBand="0" w:oddHBand="0" w:evenHBand="0" w:firstRowFirstColumn="0" w:firstRowLastColumn="0" w:lastRowFirstColumn="0" w:lastRowLastColumn="0"/>
            <w:tcW w:w="3626" w:type="pct"/>
            <w:tcBorders>
              <w:top w:val="single" w:sz="4" w:space="0" w:color="auto"/>
              <w:left w:val="single" w:sz="4" w:space="0" w:color="auto"/>
              <w:bottom w:val="single" w:sz="4" w:space="0" w:color="auto"/>
              <w:right w:val="single" w:sz="4" w:space="0" w:color="auto"/>
            </w:tcBorders>
          </w:tcPr>
          <w:p w14:paraId="25EA48A0" w14:textId="21C09FB3" w:rsidR="00A946D5" w:rsidRPr="003718A8" w:rsidRDefault="00A946D5" w:rsidP="005A3D30">
            <w:pPr>
              <w:spacing w:before="0" w:after="0"/>
              <w:jc w:val="left"/>
            </w:pPr>
            <w:r w:rsidRPr="003718A8">
              <w:t xml:space="preserve">Project Team </w:t>
            </w:r>
          </w:p>
        </w:tc>
      </w:tr>
      <w:tr w:rsidR="00111EA6" w:rsidRPr="00CE5A52" w14:paraId="611014C9" w14:textId="77777777" w:rsidTr="005A3D30">
        <w:trPr>
          <w:trHeight w:val="288"/>
          <w:jc w:val="center"/>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auto"/>
              <w:left w:val="single" w:sz="4" w:space="0" w:color="auto"/>
              <w:bottom w:val="single" w:sz="4" w:space="0" w:color="auto"/>
              <w:right w:val="single" w:sz="4" w:space="0" w:color="auto"/>
            </w:tcBorders>
          </w:tcPr>
          <w:p w14:paraId="5DFA1E36" w14:textId="77777777" w:rsidR="00A946D5" w:rsidRPr="003718A8" w:rsidRDefault="00A946D5" w:rsidP="005A3D30">
            <w:pPr>
              <w:spacing w:before="0" w:after="0"/>
              <w:jc w:val="left"/>
            </w:pPr>
            <w:r w:rsidRPr="003718A8">
              <w:t>4</w:t>
            </w:r>
          </w:p>
        </w:tc>
        <w:tc>
          <w:tcPr>
            <w:cnfStyle w:val="000010000000" w:firstRow="0" w:lastRow="0" w:firstColumn="0" w:lastColumn="0" w:oddVBand="1" w:evenVBand="0" w:oddHBand="0" w:evenHBand="0" w:firstRowFirstColumn="0" w:firstRowLastColumn="0" w:lastRowFirstColumn="0" w:lastRowLastColumn="0"/>
            <w:tcW w:w="3626" w:type="pct"/>
            <w:tcBorders>
              <w:top w:val="single" w:sz="4" w:space="0" w:color="auto"/>
              <w:left w:val="single" w:sz="4" w:space="0" w:color="auto"/>
              <w:bottom w:val="single" w:sz="4" w:space="0" w:color="auto"/>
              <w:right w:val="single" w:sz="4" w:space="0" w:color="auto"/>
            </w:tcBorders>
          </w:tcPr>
          <w:p w14:paraId="5F65D7AE" w14:textId="3824A675" w:rsidR="00A946D5" w:rsidRPr="003718A8" w:rsidRDefault="00B760AD" w:rsidP="005A3D30">
            <w:pPr>
              <w:spacing w:before="0" w:after="0"/>
              <w:jc w:val="left"/>
            </w:pPr>
            <w:r>
              <w:t xml:space="preserve">CEC </w:t>
            </w:r>
            <w:r w:rsidR="00A946D5" w:rsidRPr="003718A8">
              <w:t xml:space="preserve">Budget </w:t>
            </w:r>
            <w:r>
              <w:t>Phase I</w:t>
            </w:r>
            <w:r w:rsidR="00A946D5" w:rsidRPr="003718A8">
              <w:t xml:space="preserve"> </w:t>
            </w:r>
          </w:p>
        </w:tc>
      </w:tr>
      <w:tr w:rsidR="00111EA6" w:rsidRPr="00CE5A52" w14:paraId="312BCE53" w14:textId="77777777" w:rsidTr="005A3D3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auto"/>
              <w:left w:val="single" w:sz="4" w:space="0" w:color="auto"/>
              <w:bottom w:val="single" w:sz="4" w:space="0" w:color="auto"/>
              <w:right w:val="single" w:sz="4" w:space="0" w:color="auto"/>
            </w:tcBorders>
          </w:tcPr>
          <w:p w14:paraId="40FA5669" w14:textId="77777777" w:rsidR="00A946D5" w:rsidRPr="003718A8" w:rsidRDefault="00A946D5" w:rsidP="005A3D30">
            <w:pPr>
              <w:spacing w:before="0" w:after="0"/>
              <w:jc w:val="left"/>
            </w:pPr>
            <w:r w:rsidRPr="003718A8">
              <w:t>5</w:t>
            </w:r>
          </w:p>
        </w:tc>
        <w:tc>
          <w:tcPr>
            <w:cnfStyle w:val="000010000000" w:firstRow="0" w:lastRow="0" w:firstColumn="0" w:lastColumn="0" w:oddVBand="1" w:evenVBand="0" w:oddHBand="0" w:evenHBand="0" w:firstRowFirstColumn="0" w:firstRowLastColumn="0" w:lastRowFirstColumn="0" w:lastRowLastColumn="0"/>
            <w:tcW w:w="3626" w:type="pct"/>
            <w:tcBorders>
              <w:top w:val="single" w:sz="4" w:space="0" w:color="auto"/>
              <w:left w:val="single" w:sz="4" w:space="0" w:color="auto"/>
              <w:bottom w:val="single" w:sz="4" w:space="0" w:color="auto"/>
              <w:right w:val="single" w:sz="4" w:space="0" w:color="auto"/>
            </w:tcBorders>
          </w:tcPr>
          <w:p w14:paraId="5ED1C97E" w14:textId="7EEA06DB" w:rsidR="00A946D5" w:rsidRPr="003718A8" w:rsidRDefault="00A946D5" w:rsidP="005A3D30">
            <w:pPr>
              <w:spacing w:before="0" w:after="0"/>
              <w:jc w:val="left"/>
            </w:pPr>
            <w:r w:rsidRPr="003718A8">
              <w:t xml:space="preserve">CEQA Compliance </w:t>
            </w:r>
          </w:p>
        </w:tc>
      </w:tr>
      <w:tr w:rsidR="00111EA6" w:rsidRPr="00CE5A52" w14:paraId="7376FBC5" w14:textId="77777777" w:rsidTr="005A3D30">
        <w:trPr>
          <w:trHeight w:val="288"/>
          <w:jc w:val="center"/>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auto"/>
              <w:left w:val="single" w:sz="4" w:space="0" w:color="auto"/>
              <w:bottom w:val="single" w:sz="4" w:space="0" w:color="auto"/>
              <w:right w:val="single" w:sz="4" w:space="0" w:color="auto"/>
            </w:tcBorders>
          </w:tcPr>
          <w:p w14:paraId="7897210A" w14:textId="77777777" w:rsidR="00A946D5" w:rsidRPr="003718A8" w:rsidRDefault="00A946D5" w:rsidP="005A3D30">
            <w:pPr>
              <w:spacing w:before="0" w:after="0"/>
              <w:jc w:val="left"/>
            </w:pPr>
            <w:r w:rsidRPr="003718A8">
              <w:t>6</w:t>
            </w:r>
          </w:p>
        </w:tc>
        <w:tc>
          <w:tcPr>
            <w:cnfStyle w:val="000010000000" w:firstRow="0" w:lastRow="0" w:firstColumn="0" w:lastColumn="0" w:oddVBand="1" w:evenVBand="0" w:oddHBand="0" w:evenHBand="0" w:firstRowFirstColumn="0" w:firstRowLastColumn="0" w:lastRowFirstColumn="0" w:lastRowLastColumn="0"/>
            <w:tcW w:w="3626" w:type="pct"/>
            <w:tcBorders>
              <w:top w:val="single" w:sz="4" w:space="0" w:color="auto"/>
              <w:left w:val="single" w:sz="4" w:space="0" w:color="auto"/>
              <w:bottom w:val="single" w:sz="4" w:space="0" w:color="auto"/>
              <w:right w:val="single" w:sz="4" w:space="0" w:color="auto"/>
            </w:tcBorders>
          </w:tcPr>
          <w:p w14:paraId="58DB6322" w14:textId="697B48E2" w:rsidR="00A946D5" w:rsidRPr="003718A8" w:rsidRDefault="000E3997" w:rsidP="005A3D30">
            <w:pPr>
              <w:spacing w:before="0" w:after="0"/>
              <w:jc w:val="left"/>
            </w:pPr>
            <w:r w:rsidRPr="003718A8">
              <w:t>Past Projects Information</w:t>
            </w:r>
          </w:p>
        </w:tc>
      </w:tr>
      <w:tr w:rsidR="00111EA6" w:rsidRPr="00CE5A52" w14:paraId="2F048396" w14:textId="77777777" w:rsidTr="005A3D3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auto"/>
              <w:left w:val="single" w:sz="4" w:space="0" w:color="auto"/>
              <w:bottom w:val="single" w:sz="4" w:space="0" w:color="auto"/>
              <w:right w:val="single" w:sz="4" w:space="0" w:color="auto"/>
            </w:tcBorders>
          </w:tcPr>
          <w:p w14:paraId="36A5AE67" w14:textId="77777777" w:rsidR="00A946D5" w:rsidRPr="003718A8" w:rsidRDefault="00A946D5" w:rsidP="005A3D30">
            <w:pPr>
              <w:spacing w:before="0" w:after="0"/>
              <w:jc w:val="left"/>
            </w:pPr>
            <w:r w:rsidRPr="003718A8">
              <w:t>7</w:t>
            </w:r>
          </w:p>
        </w:tc>
        <w:tc>
          <w:tcPr>
            <w:cnfStyle w:val="000010000000" w:firstRow="0" w:lastRow="0" w:firstColumn="0" w:lastColumn="0" w:oddVBand="1" w:evenVBand="0" w:oddHBand="0" w:evenHBand="0" w:firstRowFirstColumn="0" w:firstRowLastColumn="0" w:lastRowFirstColumn="0" w:lastRowLastColumn="0"/>
            <w:tcW w:w="3626" w:type="pct"/>
            <w:tcBorders>
              <w:top w:val="single" w:sz="4" w:space="0" w:color="auto"/>
              <w:left w:val="single" w:sz="4" w:space="0" w:color="auto"/>
              <w:bottom w:val="single" w:sz="4" w:space="0" w:color="auto"/>
              <w:right w:val="single" w:sz="4" w:space="0" w:color="auto"/>
            </w:tcBorders>
          </w:tcPr>
          <w:p w14:paraId="0D206662" w14:textId="77777777" w:rsidR="00A946D5" w:rsidRPr="003718A8" w:rsidRDefault="00A946D5" w:rsidP="005A3D30">
            <w:pPr>
              <w:spacing w:before="0" w:after="0"/>
              <w:jc w:val="left"/>
              <w:rPr>
                <w:b/>
                <w:bCs/>
                <w:i/>
                <w:iCs/>
              </w:rPr>
            </w:pPr>
            <w:r w:rsidRPr="003718A8">
              <w:t xml:space="preserve">Commitment and Support Letter Form </w:t>
            </w:r>
            <w:r w:rsidRPr="003718A8">
              <w:rPr>
                <w:b/>
                <w:bCs/>
                <w:i/>
                <w:iCs/>
              </w:rPr>
              <w:t>(require signature)</w:t>
            </w:r>
          </w:p>
        </w:tc>
      </w:tr>
      <w:tr w:rsidR="00111EA6" w:rsidRPr="00CE5A52" w14:paraId="0F21870A" w14:textId="77777777" w:rsidTr="005A3D30">
        <w:trPr>
          <w:trHeight w:val="288"/>
          <w:jc w:val="center"/>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auto"/>
              <w:left w:val="single" w:sz="4" w:space="0" w:color="auto"/>
              <w:bottom w:val="single" w:sz="4" w:space="0" w:color="auto"/>
              <w:right w:val="single" w:sz="4" w:space="0" w:color="auto"/>
            </w:tcBorders>
          </w:tcPr>
          <w:p w14:paraId="3562AA06" w14:textId="381E9BFF" w:rsidR="006032F4" w:rsidRPr="003718A8" w:rsidRDefault="00E72967" w:rsidP="005A3D30">
            <w:pPr>
              <w:spacing w:before="0" w:after="0"/>
              <w:jc w:val="left"/>
            </w:pPr>
            <w:r>
              <w:t>8</w:t>
            </w:r>
          </w:p>
        </w:tc>
        <w:tc>
          <w:tcPr>
            <w:cnfStyle w:val="000010000000" w:firstRow="0" w:lastRow="0" w:firstColumn="0" w:lastColumn="0" w:oddVBand="1" w:evenVBand="0" w:oddHBand="0" w:evenHBand="0" w:firstRowFirstColumn="0" w:firstRowLastColumn="0" w:lastRowFirstColumn="0" w:lastRowLastColumn="0"/>
            <w:tcW w:w="3626" w:type="pct"/>
            <w:tcBorders>
              <w:top w:val="single" w:sz="4" w:space="0" w:color="auto"/>
              <w:left w:val="single" w:sz="4" w:space="0" w:color="auto"/>
              <w:bottom w:val="single" w:sz="4" w:space="0" w:color="auto"/>
              <w:right w:val="single" w:sz="4" w:space="0" w:color="auto"/>
            </w:tcBorders>
          </w:tcPr>
          <w:p w14:paraId="25217210" w14:textId="33F80B40" w:rsidR="006032F4" w:rsidRPr="003718A8" w:rsidRDefault="006032F4" w:rsidP="005A3D30">
            <w:pPr>
              <w:spacing w:before="0" w:after="0"/>
              <w:jc w:val="left"/>
            </w:pPr>
            <w:r w:rsidRPr="003718A8">
              <w:t>Contacts</w:t>
            </w:r>
          </w:p>
        </w:tc>
      </w:tr>
      <w:tr w:rsidR="00111EA6" w:rsidRPr="00CE5A52" w14:paraId="34CB14ED" w14:textId="77777777" w:rsidTr="005A3D3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auto"/>
              <w:left w:val="single" w:sz="4" w:space="0" w:color="auto"/>
              <w:bottom w:val="single" w:sz="4" w:space="0" w:color="auto"/>
              <w:right w:val="single" w:sz="4" w:space="0" w:color="auto"/>
            </w:tcBorders>
          </w:tcPr>
          <w:p w14:paraId="1F3688A2" w14:textId="2C8CA151" w:rsidR="00A946D5" w:rsidRPr="003718A8" w:rsidRDefault="00E72967" w:rsidP="005A3D30">
            <w:pPr>
              <w:spacing w:before="0" w:after="0"/>
              <w:jc w:val="left"/>
            </w:pPr>
            <w:r>
              <w:t>9</w:t>
            </w:r>
          </w:p>
        </w:tc>
        <w:tc>
          <w:tcPr>
            <w:cnfStyle w:val="000010000000" w:firstRow="0" w:lastRow="0" w:firstColumn="0" w:lastColumn="0" w:oddVBand="1" w:evenVBand="0" w:oddHBand="0" w:evenHBand="0" w:firstRowFirstColumn="0" w:firstRowLastColumn="0" w:lastRowFirstColumn="0" w:lastRowLastColumn="0"/>
            <w:tcW w:w="3626" w:type="pct"/>
            <w:tcBorders>
              <w:top w:val="single" w:sz="4" w:space="0" w:color="auto"/>
              <w:left w:val="single" w:sz="4" w:space="0" w:color="auto"/>
              <w:bottom w:val="single" w:sz="4" w:space="0" w:color="auto"/>
              <w:right w:val="single" w:sz="4" w:space="0" w:color="auto"/>
            </w:tcBorders>
          </w:tcPr>
          <w:p w14:paraId="0A247C8E" w14:textId="4D654F84" w:rsidR="00A946D5" w:rsidRPr="003718A8" w:rsidRDefault="00A946D5" w:rsidP="005A3D30">
            <w:pPr>
              <w:spacing w:before="0" w:after="0"/>
              <w:jc w:val="left"/>
            </w:pPr>
            <w:r w:rsidRPr="003718A8">
              <w:t xml:space="preserve">Applicant Declaration </w:t>
            </w:r>
            <w:r w:rsidRPr="003718A8">
              <w:rPr>
                <w:b/>
                <w:bCs/>
                <w:i/>
                <w:iCs/>
              </w:rPr>
              <w:t>(require signature)</w:t>
            </w:r>
          </w:p>
        </w:tc>
      </w:tr>
    </w:tbl>
    <w:p w14:paraId="3FC089CA" w14:textId="77777777" w:rsidR="001904FB" w:rsidRPr="00B3614E" w:rsidRDefault="001904FB" w:rsidP="00772932">
      <w:pPr>
        <w:spacing w:after="0"/>
        <w:rPr>
          <w:sz w:val="20"/>
        </w:rPr>
      </w:pPr>
    </w:p>
    <w:p w14:paraId="50E7714E" w14:textId="0AFF9293" w:rsidR="00883CB4" w:rsidRPr="003718A8" w:rsidRDefault="006C3158" w:rsidP="00883CB4">
      <w:pPr>
        <w:spacing w:after="0"/>
        <w:jc w:val="center"/>
        <w:rPr>
          <w:b/>
          <w:bCs/>
        </w:rPr>
      </w:pPr>
      <w:r w:rsidRPr="003718A8">
        <w:rPr>
          <w:b/>
          <w:bCs/>
        </w:rPr>
        <w:t xml:space="preserve">PHASE II </w:t>
      </w:r>
      <w:r w:rsidR="00883CB4" w:rsidRPr="003718A8">
        <w:rPr>
          <w:b/>
          <w:bCs/>
        </w:rPr>
        <w:t>ATTACHMENTS</w:t>
      </w:r>
    </w:p>
    <w:tbl>
      <w:tblPr>
        <w:tblStyle w:val="ListTable3"/>
        <w:tblW w:w="5000" w:type="pct"/>
        <w:jc w:val="center"/>
        <w:tblLook w:val="00A0" w:firstRow="1" w:lastRow="0" w:firstColumn="1" w:lastColumn="0" w:noHBand="0" w:noVBand="0"/>
      </w:tblPr>
      <w:tblGrid>
        <w:gridCol w:w="2569"/>
        <w:gridCol w:w="6781"/>
      </w:tblGrid>
      <w:tr w:rsidR="00111EA6" w:rsidRPr="00CE5A52" w14:paraId="4012074A" w14:textId="77777777">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100" w:firstRow="0" w:lastRow="0" w:firstColumn="1" w:lastColumn="0" w:oddVBand="0" w:evenVBand="0" w:oddHBand="0" w:evenHBand="0" w:firstRowFirstColumn="1" w:firstRowLastColumn="0" w:lastRowFirstColumn="0" w:lastRowLastColumn="0"/>
            <w:tcW w:w="1374" w:type="pct"/>
            <w:tcBorders>
              <w:top w:val="single" w:sz="4" w:space="0" w:color="auto"/>
              <w:left w:val="single" w:sz="4" w:space="0" w:color="auto"/>
              <w:bottom w:val="single" w:sz="4" w:space="0" w:color="auto"/>
              <w:right w:val="single" w:sz="4" w:space="0" w:color="auto"/>
            </w:tcBorders>
          </w:tcPr>
          <w:p w14:paraId="59F2A423" w14:textId="77777777" w:rsidR="00883CB4" w:rsidRPr="00CE5A52" w:rsidRDefault="00883CB4" w:rsidP="005A3D30">
            <w:pPr>
              <w:spacing w:before="0" w:after="0"/>
              <w:jc w:val="left"/>
            </w:pPr>
            <w:r w:rsidRPr="00CE5A52">
              <w:t>Attachment Number</w:t>
            </w:r>
          </w:p>
        </w:tc>
        <w:tc>
          <w:tcPr>
            <w:cnfStyle w:val="000010000000" w:firstRow="0" w:lastRow="0" w:firstColumn="0" w:lastColumn="0" w:oddVBand="1" w:evenVBand="0" w:oddHBand="0" w:evenHBand="0" w:firstRowFirstColumn="0" w:firstRowLastColumn="0" w:lastRowFirstColumn="0" w:lastRowLastColumn="0"/>
            <w:tcW w:w="3626" w:type="pct"/>
            <w:tcBorders>
              <w:top w:val="single" w:sz="4" w:space="0" w:color="auto"/>
              <w:left w:val="single" w:sz="4" w:space="0" w:color="auto"/>
              <w:bottom w:val="single" w:sz="4" w:space="0" w:color="auto"/>
              <w:right w:val="single" w:sz="4" w:space="0" w:color="auto"/>
            </w:tcBorders>
          </w:tcPr>
          <w:p w14:paraId="4C8FB4A5" w14:textId="72B893A0" w:rsidR="00883CB4" w:rsidRPr="007F6A9C" w:rsidRDefault="00883CB4" w:rsidP="007377F9">
            <w:pPr>
              <w:pStyle w:val="ListParagraph"/>
              <w:spacing w:before="0" w:after="0"/>
              <w:ind w:left="0"/>
              <w:jc w:val="left"/>
              <w:rPr>
                <w:b w:val="0"/>
                <w:i/>
              </w:rPr>
            </w:pPr>
            <w:r w:rsidRPr="007F6A9C">
              <w:t>Title of Section</w:t>
            </w:r>
          </w:p>
        </w:tc>
      </w:tr>
      <w:tr w:rsidR="00111EA6" w:rsidRPr="003718A8" w14:paraId="3FE17ABF" w14:textId="5F43060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auto"/>
              <w:left w:val="single" w:sz="4" w:space="0" w:color="auto"/>
              <w:bottom w:val="single" w:sz="4" w:space="0" w:color="auto"/>
              <w:right w:val="single" w:sz="4" w:space="0" w:color="auto"/>
            </w:tcBorders>
          </w:tcPr>
          <w:p w14:paraId="496FC69C" w14:textId="6491788B" w:rsidR="008034D1" w:rsidRPr="005F0F04" w:rsidRDefault="008034D1" w:rsidP="005A3D30">
            <w:pPr>
              <w:spacing w:before="0" w:after="0"/>
              <w:jc w:val="left"/>
            </w:pPr>
            <w:r w:rsidRPr="005F0F04">
              <w:t>1-9</w:t>
            </w:r>
          </w:p>
        </w:tc>
        <w:tc>
          <w:tcPr>
            <w:cnfStyle w:val="000010000000" w:firstRow="0" w:lastRow="0" w:firstColumn="0" w:lastColumn="0" w:oddVBand="1" w:evenVBand="0" w:oddHBand="0" w:evenHBand="0" w:firstRowFirstColumn="0" w:firstRowLastColumn="0" w:lastRowFirstColumn="0" w:lastRowLastColumn="0"/>
            <w:tcW w:w="3626" w:type="pct"/>
            <w:tcBorders>
              <w:top w:val="single" w:sz="4" w:space="0" w:color="auto"/>
              <w:left w:val="single" w:sz="4" w:space="0" w:color="auto"/>
              <w:bottom w:val="single" w:sz="4" w:space="0" w:color="auto"/>
              <w:right w:val="single" w:sz="4" w:space="0" w:color="auto"/>
            </w:tcBorders>
          </w:tcPr>
          <w:p w14:paraId="602328CF" w14:textId="5526D1A0" w:rsidR="008034D1" w:rsidRPr="005F0F04" w:rsidRDefault="008034D1" w:rsidP="007377F9">
            <w:pPr>
              <w:pStyle w:val="ListParagraph"/>
              <w:spacing w:before="0" w:after="0"/>
              <w:ind w:left="0"/>
              <w:jc w:val="left"/>
            </w:pPr>
            <w:r w:rsidRPr="005F0F04">
              <w:t>Phase I Application</w:t>
            </w:r>
            <w:r w:rsidR="00A2724B" w:rsidRPr="005F0F04">
              <w:t xml:space="preserve"> Attachments</w:t>
            </w:r>
          </w:p>
        </w:tc>
      </w:tr>
      <w:tr w:rsidR="00111EA6" w:rsidRPr="003718A8" w14:paraId="1834AF10" w14:textId="77777777">
        <w:trPr>
          <w:trHeight w:val="288"/>
          <w:jc w:val="center"/>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auto"/>
              <w:left w:val="single" w:sz="4" w:space="0" w:color="auto"/>
              <w:bottom w:val="single" w:sz="4" w:space="0" w:color="auto"/>
              <w:right w:val="single" w:sz="4" w:space="0" w:color="auto"/>
            </w:tcBorders>
          </w:tcPr>
          <w:p w14:paraId="34AA126C" w14:textId="7382B1EB" w:rsidR="000B5784" w:rsidRPr="003718A8" w:rsidRDefault="000B5784" w:rsidP="000B5784">
            <w:pPr>
              <w:spacing w:before="0" w:after="0"/>
              <w:jc w:val="left"/>
            </w:pPr>
            <w:r>
              <w:t>1</w:t>
            </w:r>
            <w:r w:rsidR="00E72967">
              <w:t>0</w:t>
            </w:r>
          </w:p>
        </w:tc>
        <w:tc>
          <w:tcPr>
            <w:cnfStyle w:val="000010000000" w:firstRow="0" w:lastRow="0" w:firstColumn="0" w:lastColumn="0" w:oddVBand="1" w:evenVBand="0" w:oddHBand="0" w:evenHBand="0" w:firstRowFirstColumn="0" w:firstRowLastColumn="0" w:lastRowFirstColumn="0" w:lastRowLastColumn="0"/>
            <w:tcW w:w="3626" w:type="pct"/>
            <w:tcBorders>
              <w:top w:val="single" w:sz="4" w:space="0" w:color="auto"/>
              <w:left w:val="single" w:sz="4" w:space="0" w:color="auto"/>
              <w:bottom w:val="single" w:sz="4" w:space="0" w:color="auto"/>
              <w:right w:val="single" w:sz="4" w:space="0" w:color="auto"/>
            </w:tcBorders>
          </w:tcPr>
          <w:p w14:paraId="7B9181FD" w14:textId="2F4A835C" w:rsidR="000B5784" w:rsidRPr="003718A8" w:rsidRDefault="000B5784" w:rsidP="000B5784">
            <w:pPr>
              <w:spacing w:before="0" w:after="0"/>
              <w:jc w:val="left"/>
            </w:pPr>
            <w:r w:rsidRPr="003718A8">
              <w:t>Feasibility Study</w:t>
            </w:r>
          </w:p>
        </w:tc>
      </w:tr>
      <w:tr w:rsidR="00111EA6" w:rsidRPr="00CE5A52" w14:paraId="76727DD9" w14:textId="7777777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auto"/>
              <w:left w:val="single" w:sz="4" w:space="0" w:color="auto"/>
              <w:bottom w:val="single" w:sz="4" w:space="0" w:color="auto"/>
              <w:right w:val="single" w:sz="4" w:space="0" w:color="auto"/>
            </w:tcBorders>
          </w:tcPr>
          <w:p w14:paraId="1CB19BC1" w14:textId="60AD9210" w:rsidR="00D144CD" w:rsidRPr="003718A8" w:rsidRDefault="000B5784" w:rsidP="00D144CD">
            <w:pPr>
              <w:spacing w:before="0" w:after="0"/>
              <w:jc w:val="left"/>
            </w:pPr>
            <w:r w:rsidRPr="003718A8">
              <w:t>1</w:t>
            </w:r>
            <w:r w:rsidR="00E72967">
              <w:t>1</w:t>
            </w:r>
            <w:r>
              <w:t xml:space="preserve"> </w:t>
            </w:r>
          </w:p>
        </w:tc>
        <w:tc>
          <w:tcPr>
            <w:cnfStyle w:val="000010000000" w:firstRow="0" w:lastRow="0" w:firstColumn="0" w:lastColumn="0" w:oddVBand="1" w:evenVBand="0" w:oddHBand="0" w:evenHBand="0" w:firstRowFirstColumn="0" w:firstRowLastColumn="0" w:lastRowFirstColumn="0" w:lastRowLastColumn="0"/>
            <w:tcW w:w="3626" w:type="pct"/>
            <w:tcBorders>
              <w:top w:val="single" w:sz="4" w:space="0" w:color="auto"/>
              <w:left w:val="single" w:sz="4" w:space="0" w:color="auto"/>
              <w:bottom w:val="single" w:sz="4" w:space="0" w:color="auto"/>
              <w:right w:val="single" w:sz="4" w:space="0" w:color="auto"/>
            </w:tcBorders>
          </w:tcPr>
          <w:p w14:paraId="64B10750" w14:textId="57F2AA97" w:rsidR="00D144CD" w:rsidRPr="003718A8" w:rsidRDefault="00D144CD" w:rsidP="00D144CD">
            <w:pPr>
              <w:spacing w:before="0" w:after="0"/>
              <w:jc w:val="left"/>
            </w:pPr>
            <w:r w:rsidRPr="003718A8">
              <w:t>Local Jurisdiction Resolution Form</w:t>
            </w:r>
          </w:p>
        </w:tc>
      </w:tr>
      <w:tr w:rsidR="00111EA6" w:rsidRPr="00CE5A52" w14:paraId="245567BE" w14:textId="77777777" w:rsidTr="00573329">
        <w:trPr>
          <w:trHeight w:val="170"/>
          <w:jc w:val="center"/>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auto"/>
              <w:left w:val="single" w:sz="4" w:space="0" w:color="auto"/>
              <w:bottom w:val="single" w:sz="4" w:space="0" w:color="auto"/>
              <w:right w:val="single" w:sz="4" w:space="0" w:color="auto"/>
            </w:tcBorders>
          </w:tcPr>
          <w:p w14:paraId="448D0BE5" w14:textId="638CE516" w:rsidR="00883CB4" w:rsidRPr="003718A8" w:rsidRDefault="00443981" w:rsidP="007377F9">
            <w:pPr>
              <w:spacing w:before="0" w:after="0"/>
              <w:jc w:val="left"/>
            </w:pPr>
            <w:r w:rsidRPr="003718A8">
              <w:t>1</w:t>
            </w:r>
            <w:r w:rsidR="008A48FB" w:rsidRPr="003718A8">
              <w:t>2</w:t>
            </w:r>
          </w:p>
        </w:tc>
        <w:tc>
          <w:tcPr>
            <w:cnfStyle w:val="000010000000" w:firstRow="0" w:lastRow="0" w:firstColumn="0" w:lastColumn="0" w:oddVBand="1" w:evenVBand="0" w:oddHBand="0" w:evenHBand="0" w:firstRowFirstColumn="0" w:firstRowLastColumn="0" w:lastRowFirstColumn="0" w:lastRowLastColumn="0"/>
            <w:tcW w:w="3626" w:type="pct"/>
            <w:tcBorders>
              <w:top w:val="single" w:sz="4" w:space="0" w:color="auto"/>
              <w:left w:val="single" w:sz="4" w:space="0" w:color="auto"/>
              <w:bottom w:val="single" w:sz="4" w:space="0" w:color="auto"/>
              <w:right w:val="single" w:sz="4" w:space="0" w:color="auto"/>
            </w:tcBorders>
          </w:tcPr>
          <w:p w14:paraId="720E295A" w14:textId="5E8B4977" w:rsidR="00883CB4" w:rsidRPr="003718A8" w:rsidRDefault="007514F4" w:rsidP="007377F9">
            <w:pPr>
              <w:spacing w:before="0" w:after="0"/>
              <w:jc w:val="left"/>
            </w:pPr>
            <w:r w:rsidRPr="003718A8">
              <w:t xml:space="preserve">CEC </w:t>
            </w:r>
            <w:r w:rsidR="00883CB4" w:rsidRPr="003718A8">
              <w:t>Scope of Work</w:t>
            </w:r>
          </w:p>
        </w:tc>
      </w:tr>
      <w:tr w:rsidR="00111EA6" w:rsidRPr="00CE5A52" w14:paraId="2AFB868F" w14:textId="77777777" w:rsidTr="00573329">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auto"/>
              <w:left w:val="single" w:sz="4" w:space="0" w:color="auto"/>
              <w:bottom w:val="single" w:sz="4" w:space="0" w:color="auto"/>
              <w:right w:val="single" w:sz="4" w:space="0" w:color="auto"/>
            </w:tcBorders>
          </w:tcPr>
          <w:p w14:paraId="6AD27565" w14:textId="777BF764" w:rsidR="00004048" w:rsidRPr="003718A8" w:rsidRDefault="009F29A0" w:rsidP="007377F9">
            <w:pPr>
              <w:spacing w:before="0" w:after="0"/>
              <w:jc w:val="left"/>
            </w:pPr>
            <w:r w:rsidRPr="003718A8">
              <w:t>13</w:t>
            </w:r>
          </w:p>
        </w:tc>
        <w:tc>
          <w:tcPr>
            <w:cnfStyle w:val="000010000000" w:firstRow="0" w:lastRow="0" w:firstColumn="0" w:lastColumn="0" w:oddVBand="1" w:evenVBand="0" w:oddHBand="0" w:evenHBand="0" w:firstRowFirstColumn="0" w:firstRowLastColumn="0" w:lastRowFirstColumn="0" w:lastRowLastColumn="0"/>
            <w:tcW w:w="3626" w:type="pct"/>
            <w:tcBorders>
              <w:top w:val="single" w:sz="4" w:space="0" w:color="auto"/>
              <w:left w:val="single" w:sz="4" w:space="0" w:color="auto"/>
              <w:bottom w:val="single" w:sz="4" w:space="0" w:color="auto"/>
              <w:right w:val="single" w:sz="4" w:space="0" w:color="auto"/>
            </w:tcBorders>
          </w:tcPr>
          <w:p w14:paraId="26EE9CA1" w14:textId="74D33A12" w:rsidR="00004048" w:rsidRPr="003718A8" w:rsidRDefault="007514F4" w:rsidP="007377F9">
            <w:pPr>
              <w:spacing w:before="0" w:after="0"/>
              <w:jc w:val="left"/>
            </w:pPr>
            <w:r w:rsidRPr="003718A8">
              <w:t xml:space="preserve">CEC </w:t>
            </w:r>
            <w:r w:rsidR="009F29A0" w:rsidRPr="003718A8">
              <w:t>Project Schedule</w:t>
            </w:r>
          </w:p>
        </w:tc>
      </w:tr>
      <w:tr w:rsidR="00111EA6" w:rsidRPr="00CE5A52" w14:paraId="04EB46BD" w14:textId="77777777">
        <w:trPr>
          <w:trHeight w:val="288"/>
          <w:jc w:val="center"/>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auto"/>
              <w:left w:val="single" w:sz="4" w:space="0" w:color="auto"/>
              <w:bottom w:val="single" w:sz="4" w:space="0" w:color="auto"/>
              <w:right w:val="single" w:sz="4" w:space="0" w:color="auto"/>
            </w:tcBorders>
          </w:tcPr>
          <w:p w14:paraId="6C7AB474" w14:textId="4BE33B3D" w:rsidR="00883CB4" w:rsidRPr="003718A8" w:rsidRDefault="007377F9" w:rsidP="007377F9">
            <w:pPr>
              <w:spacing w:before="0" w:after="0"/>
              <w:jc w:val="left"/>
            </w:pPr>
            <w:r w:rsidRPr="003718A8">
              <w:t>1</w:t>
            </w:r>
            <w:r w:rsidR="009F29A0" w:rsidRPr="003718A8">
              <w:t>4</w:t>
            </w:r>
          </w:p>
        </w:tc>
        <w:tc>
          <w:tcPr>
            <w:cnfStyle w:val="000010000000" w:firstRow="0" w:lastRow="0" w:firstColumn="0" w:lastColumn="0" w:oddVBand="1" w:evenVBand="0" w:oddHBand="0" w:evenHBand="0" w:firstRowFirstColumn="0" w:firstRowLastColumn="0" w:lastRowFirstColumn="0" w:lastRowLastColumn="0"/>
            <w:tcW w:w="3626" w:type="pct"/>
            <w:tcBorders>
              <w:top w:val="single" w:sz="4" w:space="0" w:color="auto"/>
              <w:left w:val="single" w:sz="4" w:space="0" w:color="auto"/>
              <w:bottom w:val="single" w:sz="4" w:space="0" w:color="auto"/>
              <w:right w:val="single" w:sz="4" w:space="0" w:color="auto"/>
            </w:tcBorders>
          </w:tcPr>
          <w:p w14:paraId="3A69B902" w14:textId="4C19F66A" w:rsidR="00883CB4" w:rsidRPr="003718A8" w:rsidRDefault="007514F4" w:rsidP="007377F9">
            <w:pPr>
              <w:spacing w:before="0" w:after="0"/>
              <w:jc w:val="left"/>
            </w:pPr>
            <w:r w:rsidRPr="003718A8">
              <w:t xml:space="preserve">CEC </w:t>
            </w:r>
            <w:r w:rsidR="00883CB4" w:rsidRPr="003718A8">
              <w:t xml:space="preserve">Budget </w:t>
            </w:r>
            <w:r w:rsidR="007377F9" w:rsidRPr="003718A8">
              <w:t>Phase II</w:t>
            </w:r>
          </w:p>
        </w:tc>
      </w:tr>
      <w:tr w:rsidR="00111EA6" w:rsidRPr="00CE5A52" w14:paraId="6E0911B3" w14:textId="7777777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auto"/>
              <w:left w:val="single" w:sz="4" w:space="0" w:color="auto"/>
              <w:bottom w:val="single" w:sz="4" w:space="0" w:color="auto"/>
              <w:right w:val="single" w:sz="4" w:space="0" w:color="auto"/>
            </w:tcBorders>
          </w:tcPr>
          <w:p w14:paraId="0A6B6A5B" w14:textId="73844556" w:rsidR="00EA6898" w:rsidRPr="003718A8" w:rsidRDefault="00EA6898" w:rsidP="00EA6898">
            <w:pPr>
              <w:spacing w:before="0" w:after="0"/>
              <w:jc w:val="left"/>
            </w:pPr>
            <w:r w:rsidRPr="003718A8">
              <w:t>1</w:t>
            </w:r>
            <w:r w:rsidR="00AB5595" w:rsidRPr="003718A8">
              <w:t>5</w:t>
            </w:r>
          </w:p>
        </w:tc>
        <w:tc>
          <w:tcPr>
            <w:cnfStyle w:val="000010000000" w:firstRow="0" w:lastRow="0" w:firstColumn="0" w:lastColumn="0" w:oddVBand="1" w:evenVBand="0" w:oddHBand="0" w:evenHBand="0" w:firstRowFirstColumn="0" w:firstRowLastColumn="0" w:lastRowFirstColumn="0" w:lastRowLastColumn="0"/>
            <w:tcW w:w="3626" w:type="pct"/>
            <w:tcBorders>
              <w:top w:val="single" w:sz="4" w:space="0" w:color="auto"/>
              <w:left w:val="single" w:sz="4" w:space="0" w:color="auto"/>
              <w:bottom w:val="single" w:sz="4" w:space="0" w:color="auto"/>
              <w:right w:val="single" w:sz="4" w:space="0" w:color="auto"/>
            </w:tcBorders>
          </w:tcPr>
          <w:p w14:paraId="55DBD862" w14:textId="22536C3C" w:rsidR="00EA6898" w:rsidRPr="003718A8" w:rsidRDefault="13CFD537" w:rsidP="00EA6898">
            <w:pPr>
              <w:spacing w:before="0" w:after="0"/>
              <w:jc w:val="left"/>
            </w:pPr>
            <w:r w:rsidRPr="003718A8">
              <w:t xml:space="preserve">Post-Federal Award </w:t>
            </w:r>
            <w:r w:rsidR="00EA6898" w:rsidRPr="003718A8">
              <w:t>Proposal Change Summary</w:t>
            </w:r>
          </w:p>
        </w:tc>
      </w:tr>
      <w:tr w:rsidR="00111EA6" w:rsidRPr="00CE5A52" w14:paraId="7EB65780" w14:textId="77777777">
        <w:trPr>
          <w:trHeight w:val="288"/>
          <w:jc w:val="center"/>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auto"/>
              <w:left w:val="single" w:sz="4" w:space="0" w:color="auto"/>
              <w:bottom w:val="single" w:sz="4" w:space="0" w:color="auto"/>
              <w:right w:val="single" w:sz="4" w:space="0" w:color="auto"/>
            </w:tcBorders>
          </w:tcPr>
          <w:p w14:paraId="6CB56A38" w14:textId="180F8773" w:rsidR="00EA6898" w:rsidRPr="003718A8" w:rsidRDefault="00EA6898" w:rsidP="00EA6898">
            <w:pPr>
              <w:spacing w:before="0" w:after="0"/>
              <w:jc w:val="left"/>
            </w:pPr>
            <w:r w:rsidRPr="003718A8">
              <w:t>1</w:t>
            </w:r>
            <w:r w:rsidR="00AB5595" w:rsidRPr="003718A8">
              <w:t>6</w:t>
            </w:r>
          </w:p>
        </w:tc>
        <w:tc>
          <w:tcPr>
            <w:cnfStyle w:val="000010000000" w:firstRow="0" w:lastRow="0" w:firstColumn="0" w:lastColumn="0" w:oddVBand="1" w:evenVBand="0" w:oddHBand="0" w:evenHBand="0" w:firstRowFirstColumn="0" w:firstRowLastColumn="0" w:lastRowFirstColumn="0" w:lastRowLastColumn="0"/>
            <w:tcW w:w="3626" w:type="pct"/>
            <w:tcBorders>
              <w:top w:val="single" w:sz="4" w:space="0" w:color="auto"/>
              <w:left w:val="single" w:sz="4" w:space="0" w:color="auto"/>
              <w:bottom w:val="single" w:sz="4" w:space="0" w:color="auto"/>
              <w:right w:val="single" w:sz="4" w:space="0" w:color="auto"/>
            </w:tcBorders>
          </w:tcPr>
          <w:p w14:paraId="06B8E859" w14:textId="4F5A543E" w:rsidR="00EA6898" w:rsidRPr="003718A8" w:rsidRDefault="00EA6898" w:rsidP="00EA6898">
            <w:pPr>
              <w:spacing w:before="0" w:after="0"/>
              <w:jc w:val="left"/>
            </w:pPr>
            <w:r w:rsidRPr="003718A8">
              <w:t xml:space="preserve">Approved Federal Award Confirmation </w:t>
            </w:r>
          </w:p>
        </w:tc>
      </w:tr>
      <w:tr w:rsidR="00111EA6" w:rsidRPr="00CE5A52" w14:paraId="14632BEE" w14:textId="7777777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auto"/>
              <w:left w:val="single" w:sz="4" w:space="0" w:color="auto"/>
              <w:bottom w:val="single" w:sz="4" w:space="0" w:color="auto"/>
              <w:right w:val="single" w:sz="4" w:space="0" w:color="auto"/>
            </w:tcBorders>
          </w:tcPr>
          <w:p w14:paraId="384C1178" w14:textId="58FDFFE7" w:rsidR="00EA6898" w:rsidRPr="003718A8" w:rsidRDefault="00EA6898" w:rsidP="00EA6898">
            <w:pPr>
              <w:spacing w:before="0" w:after="0"/>
              <w:jc w:val="left"/>
            </w:pPr>
            <w:r w:rsidRPr="003718A8">
              <w:t>1</w:t>
            </w:r>
            <w:r w:rsidR="00AB5595" w:rsidRPr="003718A8">
              <w:t>7</w:t>
            </w:r>
          </w:p>
        </w:tc>
        <w:tc>
          <w:tcPr>
            <w:cnfStyle w:val="000010000000" w:firstRow="0" w:lastRow="0" w:firstColumn="0" w:lastColumn="0" w:oddVBand="1" w:evenVBand="0" w:oddHBand="0" w:evenHBand="0" w:firstRowFirstColumn="0" w:firstRowLastColumn="0" w:lastRowFirstColumn="0" w:lastRowLastColumn="0"/>
            <w:tcW w:w="3626" w:type="pct"/>
            <w:tcBorders>
              <w:top w:val="single" w:sz="4" w:space="0" w:color="auto"/>
              <w:left w:val="single" w:sz="4" w:space="0" w:color="auto"/>
              <w:bottom w:val="single" w:sz="4" w:space="0" w:color="auto"/>
              <w:right w:val="single" w:sz="4" w:space="0" w:color="auto"/>
            </w:tcBorders>
          </w:tcPr>
          <w:p w14:paraId="594703A1" w14:textId="7C9AEE41" w:rsidR="00EA6898" w:rsidRPr="003718A8" w:rsidRDefault="00EA6898" w:rsidP="00EA6898">
            <w:pPr>
              <w:spacing w:before="0" w:after="0"/>
              <w:jc w:val="left"/>
            </w:pPr>
            <w:r w:rsidRPr="003718A8">
              <w:t>Approved Federal Scope of Work</w:t>
            </w:r>
          </w:p>
        </w:tc>
      </w:tr>
      <w:tr w:rsidR="00111EA6" w:rsidRPr="00CE5A52" w14:paraId="7A657E40" w14:textId="77777777">
        <w:trPr>
          <w:trHeight w:val="288"/>
          <w:jc w:val="center"/>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auto"/>
              <w:left w:val="single" w:sz="4" w:space="0" w:color="auto"/>
              <w:bottom w:val="single" w:sz="4" w:space="0" w:color="auto"/>
              <w:right w:val="single" w:sz="4" w:space="0" w:color="auto"/>
            </w:tcBorders>
          </w:tcPr>
          <w:p w14:paraId="2045626E" w14:textId="07A9271C" w:rsidR="00EA6898" w:rsidRPr="003718A8" w:rsidRDefault="00EA6898" w:rsidP="00EA6898">
            <w:pPr>
              <w:spacing w:before="0" w:after="0"/>
              <w:jc w:val="left"/>
            </w:pPr>
            <w:r w:rsidRPr="003718A8">
              <w:t>1</w:t>
            </w:r>
            <w:r w:rsidR="00AB5595" w:rsidRPr="003718A8">
              <w:t>8</w:t>
            </w:r>
          </w:p>
        </w:tc>
        <w:tc>
          <w:tcPr>
            <w:cnfStyle w:val="000010000000" w:firstRow="0" w:lastRow="0" w:firstColumn="0" w:lastColumn="0" w:oddVBand="1" w:evenVBand="0" w:oddHBand="0" w:evenHBand="0" w:firstRowFirstColumn="0" w:firstRowLastColumn="0" w:lastRowFirstColumn="0" w:lastRowLastColumn="0"/>
            <w:tcW w:w="3626" w:type="pct"/>
            <w:tcBorders>
              <w:top w:val="single" w:sz="4" w:space="0" w:color="auto"/>
              <w:left w:val="single" w:sz="4" w:space="0" w:color="auto"/>
              <w:bottom w:val="single" w:sz="4" w:space="0" w:color="auto"/>
              <w:right w:val="single" w:sz="4" w:space="0" w:color="auto"/>
            </w:tcBorders>
          </w:tcPr>
          <w:p w14:paraId="20DDDC9F" w14:textId="71989FA4" w:rsidR="00EA6898" w:rsidRPr="003718A8" w:rsidRDefault="00EA6898" w:rsidP="00EA6898">
            <w:pPr>
              <w:spacing w:before="0" w:after="0"/>
              <w:jc w:val="left"/>
            </w:pPr>
            <w:r w:rsidRPr="003718A8">
              <w:t>Approved Federal Budget</w:t>
            </w:r>
          </w:p>
        </w:tc>
      </w:tr>
    </w:tbl>
    <w:p w14:paraId="15233FC8" w14:textId="3FBB3066" w:rsidR="001904FB" w:rsidRPr="003718A8" w:rsidRDefault="001904FB" w:rsidP="00772932">
      <w:pPr>
        <w:spacing w:after="0"/>
      </w:pPr>
    </w:p>
    <w:p w14:paraId="23D60A27" w14:textId="77777777" w:rsidR="00772932" w:rsidRPr="00B3614E" w:rsidRDefault="00772932" w:rsidP="00772932">
      <w:pPr>
        <w:spacing w:after="0"/>
        <w:rPr>
          <w:sz w:val="20"/>
        </w:rPr>
      </w:pPr>
      <w:r w:rsidRPr="00B3614E">
        <w:rPr>
          <w:sz w:val="20"/>
        </w:rPr>
        <w:br w:type="page"/>
      </w:r>
    </w:p>
    <w:p w14:paraId="351CBBCA" w14:textId="69BCAFD7" w:rsidR="003F6147" w:rsidRPr="0081307F" w:rsidRDefault="003F6147" w:rsidP="00AE0797">
      <w:pPr>
        <w:pStyle w:val="Heading2"/>
      </w:pPr>
      <w:bookmarkStart w:id="1" w:name="_Toc458602318"/>
      <w:bookmarkStart w:id="2" w:name="_Toc81377097"/>
      <w:bookmarkStart w:id="3" w:name="_Toc231202187"/>
      <w:bookmarkStart w:id="4" w:name="_Toc481569610"/>
      <w:bookmarkStart w:id="5" w:name="_Toc481570193"/>
      <w:bookmarkStart w:id="6" w:name="_Toc12770880"/>
      <w:bookmarkStart w:id="7" w:name="_Toc219275079"/>
      <w:bookmarkStart w:id="8" w:name="_Toc336443614"/>
      <w:bookmarkStart w:id="9" w:name="_Toc366671167"/>
      <w:r w:rsidRPr="0081307F">
        <w:lastRenderedPageBreak/>
        <w:t>I.</w:t>
      </w:r>
      <w:r w:rsidR="00DD03E7">
        <w:t xml:space="preserve"> </w:t>
      </w:r>
      <w:r w:rsidRPr="00844E1A">
        <w:t>Introduction</w:t>
      </w:r>
      <w:bookmarkEnd w:id="1"/>
      <w:bookmarkEnd w:id="2"/>
      <w:bookmarkEnd w:id="3"/>
    </w:p>
    <w:p w14:paraId="0CA0D747" w14:textId="2C3AA9FD" w:rsidR="00F86D48" w:rsidRPr="00CA2656" w:rsidRDefault="003F6147" w:rsidP="006C2FFB">
      <w:pPr>
        <w:pStyle w:val="Heading3"/>
        <w:numPr>
          <w:ilvl w:val="0"/>
          <w:numId w:val="20"/>
        </w:numPr>
      </w:pPr>
      <w:bookmarkStart w:id="10" w:name="_Purpose_of_Solicitation"/>
      <w:bookmarkStart w:id="11" w:name="_Toc458602319"/>
      <w:bookmarkStart w:id="12" w:name="_Toc81377098"/>
      <w:bookmarkStart w:id="13" w:name="_Toc231202188"/>
      <w:bookmarkEnd w:id="10"/>
      <w:r w:rsidRPr="0081307F">
        <w:t>Purpose of Solicitation</w:t>
      </w:r>
      <w:bookmarkEnd w:id="11"/>
      <w:bookmarkEnd w:id="12"/>
      <w:bookmarkEnd w:id="13"/>
      <w:r w:rsidRPr="0081307F">
        <w:t xml:space="preserve"> </w:t>
      </w:r>
      <w:bookmarkStart w:id="14" w:name="_Toc433981247"/>
      <w:bookmarkStart w:id="15" w:name="_Toc381079833"/>
      <w:bookmarkStart w:id="16" w:name="_Toc382571091"/>
    </w:p>
    <w:p w14:paraId="595C4DD3" w14:textId="6BD1E1C0" w:rsidR="0003663D" w:rsidRPr="00157625" w:rsidRDefault="003E58FF" w:rsidP="0003663D">
      <w:r w:rsidRPr="00157625">
        <w:rPr>
          <w:szCs w:val="24"/>
        </w:rPr>
        <w:t>This solicitation is issued under the Geothermal Grant and Loan Program (</w:t>
      </w:r>
      <w:r w:rsidR="00DD5D79" w:rsidRPr="00157625">
        <w:rPr>
          <w:szCs w:val="24"/>
        </w:rPr>
        <w:t>Geothermal Program</w:t>
      </w:r>
      <w:r w:rsidRPr="00157625">
        <w:rPr>
          <w:szCs w:val="24"/>
        </w:rPr>
        <w:t xml:space="preserve">). </w:t>
      </w:r>
      <w:r w:rsidR="008B6745" w:rsidRPr="00157625">
        <w:t>The purpose of this solicitation is to</w:t>
      </w:r>
      <w:r w:rsidR="007874DF" w:rsidRPr="00157625">
        <w:t xml:space="preserve"> </w:t>
      </w:r>
      <w:r w:rsidR="00F76F55" w:rsidRPr="00157625">
        <w:t xml:space="preserve">provide </w:t>
      </w:r>
      <w:r w:rsidR="00FF472A" w:rsidRPr="00157625">
        <w:t xml:space="preserve">CEC </w:t>
      </w:r>
      <w:r w:rsidR="002147BB" w:rsidRPr="00157625">
        <w:t>cost-share</w:t>
      </w:r>
      <w:r w:rsidR="00F76F55" w:rsidRPr="00157625">
        <w:t xml:space="preserve"> funding </w:t>
      </w:r>
      <w:r w:rsidR="006E3DD7" w:rsidRPr="00157625">
        <w:t>for</w:t>
      </w:r>
      <w:r w:rsidR="00F76F55" w:rsidRPr="00157625">
        <w:t xml:space="preserve"> applicants </w:t>
      </w:r>
      <w:r w:rsidR="00E73843" w:rsidRPr="00157625">
        <w:t>who</w:t>
      </w:r>
      <w:r w:rsidR="00F76F55" w:rsidRPr="00157625">
        <w:t xml:space="preserve"> apply</w:t>
      </w:r>
      <w:r w:rsidR="00732B8F" w:rsidRPr="00157625">
        <w:t xml:space="preserve"> for and receive </w:t>
      </w:r>
      <w:r w:rsidR="006B21CA" w:rsidRPr="00157625">
        <w:t>a</w:t>
      </w:r>
      <w:r w:rsidR="000302AE" w:rsidRPr="00157625">
        <w:t>n award under an eligible federal Funding Opportunity Announcement (FOA) and meet the</w:t>
      </w:r>
      <w:r w:rsidR="00B41D66" w:rsidRPr="00157625">
        <w:t xml:space="preserve"> </w:t>
      </w:r>
      <w:r w:rsidR="000302AE" w:rsidRPr="00157625">
        <w:t>requirements of this solicitation</w:t>
      </w:r>
      <w:r w:rsidR="00B91C72" w:rsidRPr="00157625">
        <w:t>.</w:t>
      </w:r>
      <w:r w:rsidR="0003663D" w:rsidRPr="00157625">
        <w:t xml:space="preserve"> </w:t>
      </w:r>
    </w:p>
    <w:p w14:paraId="45228952" w14:textId="77777777" w:rsidR="0003663D" w:rsidRPr="00157625" w:rsidRDefault="0003663D" w:rsidP="0003663D">
      <w:r w:rsidRPr="00157625">
        <w:t>Applicants may submit multiple applications. If an applicant submits multiple applications, each application must be for a distinct project (i.e., no overlap with respect to the tasks described in the Scope of Work).</w:t>
      </w:r>
    </w:p>
    <w:p w14:paraId="58FAD752" w14:textId="77777777" w:rsidR="0003663D" w:rsidRPr="00157625" w:rsidRDefault="0003663D" w:rsidP="0003663D">
      <w:pPr>
        <w:rPr>
          <w:szCs w:val="22"/>
        </w:rPr>
      </w:pPr>
      <w:r w:rsidRPr="00157625">
        <w:rPr>
          <w:szCs w:val="22"/>
        </w:rPr>
        <w:t>If the projects are not distinct and the applications were submitted at the same time for the same federal funding opportunity, only the first application screened by the CEC will be eligible for funding. If the applications were submitted separately, only the first application received by the CEC will be eligible for funding.</w:t>
      </w:r>
    </w:p>
    <w:p w14:paraId="2A233809" w14:textId="77777777" w:rsidR="0003663D" w:rsidRPr="00157625" w:rsidRDefault="0003663D" w:rsidP="0003663D">
      <w:pPr>
        <w:rPr>
          <w:szCs w:val="22"/>
        </w:rPr>
      </w:pPr>
      <w:r w:rsidRPr="00157625">
        <w:rPr>
          <w:szCs w:val="22"/>
        </w:rPr>
        <w:t>The CEC may conduct a clarification interview with an applicant to clarify and/or verify information in its applications to help the CEC determine whether each application is for a distinct project. The final determination shall be made solely by CEC.</w:t>
      </w:r>
    </w:p>
    <w:p w14:paraId="2429838B" w14:textId="77777777" w:rsidR="0003663D" w:rsidRDefault="0003663D" w:rsidP="0003663D">
      <w:r w:rsidRPr="00FD6239">
        <w:t xml:space="preserve">Prospective applicants looking for partnering opportunities for this funding opportunity should register on the </w:t>
      </w:r>
      <w:r>
        <w:t>CEC’s</w:t>
      </w:r>
      <w:r w:rsidRPr="00FD6239">
        <w:t xml:space="preserve"> Empower Innovation website at </w:t>
      </w:r>
      <w:hyperlink r:id="rId15" w:history="1">
        <w:r w:rsidRPr="00044596">
          <w:rPr>
            <w:rStyle w:val="Hyperlink"/>
            <w:rFonts w:cs="Arial"/>
          </w:rPr>
          <w:t>www.empowerinnovation.net</w:t>
        </w:r>
      </w:hyperlink>
    </w:p>
    <w:p w14:paraId="404687A1" w14:textId="4DF9A3F8" w:rsidR="00FF7679" w:rsidRPr="00157625" w:rsidRDefault="00FF7679" w:rsidP="00FF7679">
      <w:pPr>
        <w:spacing w:before="0"/>
        <w:rPr>
          <w:b/>
          <w:bCs/>
          <w:u w:val="single"/>
        </w:rPr>
      </w:pPr>
      <w:r w:rsidRPr="00157625">
        <w:rPr>
          <w:b/>
          <w:bCs/>
          <w:u w:val="single"/>
        </w:rPr>
        <w:t xml:space="preserve">Eligible </w:t>
      </w:r>
      <w:r w:rsidR="00A77771" w:rsidRPr="00157625">
        <w:rPr>
          <w:b/>
          <w:bCs/>
          <w:u w:val="single"/>
        </w:rPr>
        <w:t xml:space="preserve">FOAs with </w:t>
      </w:r>
      <w:r w:rsidR="002147BB" w:rsidRPr="00157625">
        <w:rPr>
          <w:b/>
          <w:bCs/>
          <w:u w:val="single"/>
        </w:rPr>
        <w:t>Cost-Share</w:t>
      </w:r>
      <w:r w:rsidRPr="00157625">
        <w:rPr>
          <w:b/>
          <w:bCs/>
          <w:u w:val="single"/>
        </w:rPr>
        <w:t xml:space="preserve"> Opportunities</w:t>
      </w:r>
    </w:p>
    <w:p w14:paraId="6CCE045A" w14:textId="141F6B4F" w:rsidR="00FF7679" w:rsidRPr="00EE5B59" w:rsidRDefault="00FF7679" w:rsidP="00533855">
      <w:r w:rsidRPr="00EE5B59">
        <w:t xml:space="preserve">Before applying, applicants are encouraged to check </w:t>
      </w:r>
      <w:r w:rsidR="002308C8" w:rsidRPr="00EE5B59">
        <w:t xml:space="preserve">the </w:t>
      </w:r>
      <w:r w:rsidRPr="00EE5B59">
        <w:t xml:space="preserve">Eligibility Requirements in Section II of this solicitation. </w:t>
      </w:r>
      <w:r w:rsidR="00C142FA" w:rsidRPr="00EE5B59">
        <w:t xml:space="preserve">Applications will be evaluated as described in Section IV of this solicitation. </w:t>
      </w:r>
      <w:r w:rsidRPr="00EE5B59">
        <w:t xml:space="preserve">As new eligible </w:t>
      </w:r>
      <w:r w:rsidR="00010650" w:rsidRPr="00EE5B59">
        <w:t xml:space="preserve">FOAs with </w:t>
      </w:r>
      <w:r w:rsidR="004F1319" w:rsidRPr="00EE5B59">
        <w:t xml:space="preserve">cost-share opportunities are released, the </w:t>
      </w:r>
      <w:r w:rsidR="008008B0" w:rsidRPr="00EE5B59">
        <w:t>CEC</w:t>
      </w:r>
      <w:r w:rsidR="004F1319" w:rsidRPr="00EE5B59">
        <w:t xml:space="preserve"> will revise this document with the </w:t>
      </w:r>
      <w:r w:rsidRPr="00EE5B59">
        <w:t xml:space="preserve">corresponding information on how to apply for </w:t>
      </w:r>
      <w:r w:rsidR="004F1319" w:rsidRPr="00EE5B59">
        <w:t>cost-share</w:t>
      </w:r>
      <w:r w:rsidRPr="00EE5B59">
        <w:t xml:space="preserve"> for that funding opportunity. Information on currently eligible </w:t>
      </w:r>
      <w:r w:rsidR="007A06A6" w:rsidRPr="00EE5B59">
        <w:t xml:space="preserve">federal </w:t>
      </w:r>
      <w:r w:rsidRPr="00EE5B59">
        <w:t xml:space="preserve">funding opportunities can be found in the Eligible Federal </w:t>
      </w:r>
      <w:r w:rsidR="0004665D" w:rsidRPr="00EE5B59">
        <w:t xml:space="preserve">Funding </w:t>
      </w:r>
      <w:r w:rsidR="003C5AA7" w:rsidRPr="00EE5B59">
        <w:t xml:space="preserve">Opportunities </w:t>
      </w:r>
      <w:r w:rsidRPr="00EE5B59">
        <w:t>section of the Eligibility Requirements (Section II.</w:t>
      </w:r>
      <w:r w:rsidR="00A34BA8" w:rsidRPr="00EE5B59">
        <w:t>B</w:t>
      </w:r>
      <w:r w:rsidR="002A5E29">
        <w:t>.</w:t>
      </w:r>
      <w:r w:rsidRPr="00EE5B59">
        <w:t xml:space="preserve">). The </w:t>
      </w:r>
      <w:r w:rsidR="00174854" w:rsidRPr="00EE5B59">
        <w:t xml:space="preserve">CEC </w:t>
      </w:r>
      <w:r w:rsidRPr="00EE5B59">
        <w:t>will provide cost</w:t>
      </w:r>
      <w:r w:rsidR="004F1319" w:rsidRPr="00EE5B59">
        <w:t>-</w:t>
      </w:r>
      <w:r w:rsidRPr="00EE5B59">
        <w:t xml:space="preserve">share only to applicants </w:t>
      </w:r>
      <w:r w:rsidR="004F1319" w:rsidRPr="00EE5B59">
        <w:t>who</w:t>
      </w:r>
      <w:r w:rsidRPr="00EE5B59">
        <w:t xml:space="preserve"> </w:t>
      </w:r>
      <w:r w:rsidR="00174854" w:rsidRPr="00EE5B59">
        <w:t xml:space="preserve">apply </w:t>
      </w:r>
      <w:r w:rsidR="00987FFA" w:rsidRPr="00EE5B59">
        <w:t>for</w:t>
      </w:r>
      <w:r w:rsidRPr="00EE5B59">
        <w:t xml:space="preserve"> a federal </w:t>
      </w:r>
      <w:r w:rsidR="009801A6" w:rsidRPr="00EE5B59">
        <w:t>FOA</w:t>
      </w:r>
      <w:r w:rsidRPr="00EE5B59">
        <w:t>. If the applicant has already received a federal award and is seeking retroactive cost</w:t>
      </w:r>
      <w:r w:rsidR="00354CB3" w:rsidRPr="00EE5B59">
        <w:t>-</w:t>
      </w:r>
      <w:r w:rsidRPr="00EE5B59">
        <w:t>share, that application will not be eligible for CEC cost</w:t>
      </w:r>
      <w:r w:rsidR="00354CB3" w:rsidRPr="00EE5B59">
        <w:t>-</w:t>
      </w:r>
      <w:r w:rsidRPr="00EE5B59">
        <w:t>share funds under this solicitation.</w:t>
      </w:r>
    </w:p>
    <w:p w14:paraId="3689DADF" w14:textId="01CB1A6F" w:rsidR="00FF7679" w:rsidRPr="00EE5B59" w:rsidRDefault="00FF7679" w:rsidP="00FF7679">
      <w:pPr>
        <w:spacing w:before="0"/>
        <w:rPr>
          <w:b/>
          <w:bCs/>
          <w:u w:val="single"/>
        </w:rPr>
      </w:pPr>
      <w:r w:rsidRPr="00EE5B59">
        <w:rPr>
          <w:b/>
          <w:bCs/>
          <w:u w:val="single"/>
        </w:rPr>
        <w:t>Evaluation Process</w:t>
      </w:r>
    </w:p>
    <w:p w14:paraId="13BBC37A" w14:textId="7DB46A45" w:rsidR="00FF7679" w:rsidRDefault="00FF7679" w:rsidP="00533855">
      <w:r w:rsidRPr="00EE5B59">
        <w:t>Evaluation of applications under this solicitation involves two phases (pre- and post-</w:t>
      </w:r>
      <w:r w:rsidR="00FF4B0D" w:rsidRPr="00EE5B59">
        <w:t xml:space="preserve">federal </w:t>
      </w:r>
      <w:r w:rsidRPr="00EE5B59">
        <w:t>award) and requires the applicant to submit evidence of non-</w:t>
      </w:r>
      <w:r w:rsidR="00DA3B3C" w:rsidRPr="00EE5B59">
        <w:t>CEC</w:t>
      </w:r>
      <w:r w:rsidRPr="00EE5B59">
        <w:t xml:space="preserve"> </w:t>
      </w:r>
      <w:r w:rsidR="002147BB" w:rsidRPr="00EE5B59">
        <w:t>cost-share</w:t>
      </w:r>
      <w:r w:rsidRPr="00EE5B59">
        <w:t xml:space="preserve"> and awards </w:t>
      </w:r>
      <w:r w:rsidR="000A3AB5" w:rsidRPr="00EE5B59">
        <w:t xml:space="preserve">during </w:t>
      </w:r>
      <w:r w:rsidR="00D3616F" w:rsidRPr="00EE5B59">
        <w:t>the second phase</w:t>
      </w:r>
      <w:r w:rsidRPr="00EE5B59">
        <w:t xml:space="preserve">. </w:t>
      </w:r>
      <w:r w:rsidR="00143DBA" w:rsidRPr="00EE5B59">
        <w:t>Phase I selects potential awardees and provide</w:t>
      </w:r>
      <w:r w:rsidR="0026169D" w:rsidRPr="00EE5B59">
        <w:t>s</w:t>
      </w:r>
      <w:r w:rsidR="00143DBA" w:rsidRPr="00EE5B59">
        <w:t xml:space="preserve"> a </w:t>
      </w:r>
      <w:r w:rsidR="00E441AC" w:rsidRPr="00EE5B59">
        <w:t xml:space="preserve">CEC </w:t>
      </w:r>
      <w:r w:rsidR="00143DBA" w:rsidRPr="00EE5B59">
        <w:t>letter of intent</w:t>
      </w:r>
      <w:r w:rsidR="004E1641" w:rsidRPr="00EE5B59">
        <w:t xml:space="preserve"> that could be used to support an application for </w:t>
      </w:r>
      <w:r w:rsidR="001B5B6E" w:rsidRPr="00EE5B59">
        <w:t xml:space="preserve">eligible </w:t>
      </w:r>
      <w:r w:rsidR="004E1641" w:rsidRPr="00EE5B59">
        <w:t>fe</w:t>
      </w:r>
      <w:r w:rsidR="001B5B6E" w:rsidRPr="00EE5B59">
        <w:t>deral FOAs</w:t>
      </w:r>
      <w:r w:rsidR="00143DBA" w:rsidRPr="00EE5B59">
        <w:t>. Phase II selects the final awardees under this solicitation.</w:t>
      </w:r>
      <w:r w:rsidRPr="00EE5B59">
        <w:t xml:space="preserve"> Please see Section IV for additional explanation of the evaluation process. </w:t>
      </w:r>
    </w:p>
    <w:p w14:paraId="5F8B6B45" w14:textId="77777777" w:rsidR="001D3D39" w:rsidRPr="00EE5B59" w:rsidRDefault="001D3D39" w:rsidP="00533855"/>
    <w:p w14:paraId="2546EE5F" w14:textId="5DCEE930" w:rsidR="00FF7679" w:rsidRPr="00EE5B59" w:rsidRDefault="00FF7679" w:rsidP="00FF7679">
      <w:pPr>
        <w:spacing w:before="0"/>
        <w:rPr>
          <w:b/>
          <w:bCs/>
          <w:u w:val="single"/>
        </w:rPr>
      </w:pPr>
      <w:r w:rsidRPr="00EE5B59">
        <w:rPr>
          <w:b/>
          <w:bCs/>
          <w:u w:val="single"/>
        </w:rPr>
        <w:lastRenderedPageBreak/>
        <w:t>Budget Template and Required Attachments</w:t>
      </w:r>
    </w:p>
    <w:p w14:paraId="075646EE" w14:textId="22889602" w:rsidR="00732FAD" w:rsidRPr="00157625" w:rsidRDefault="00FF7679" w:rsidP="00533855">
      <w:r w:rsidRPr="00EE5B59">
        <w:t xml:space="preserve">The budget template for this solicitation is </w:t>
      </w:r>
      <w:r w:rsidR="00C27894" w:rsidRPr="00EE5B59">
        <w:t xml:space="preserve">different from the version used for other </w:t>
      </w:r>
      <w:r w:rsidR="004F50A3" w:rsidRPr="00EE5B59">
        <w:t xml:space="preserve">Geothermal Program </w:t>
      </w:r>
      <w:r w:rsidR="003E58FF" w:rsidRPr="00EE5B59">
        <w:t>solicitations</w:t>
      </w:r>
      <w:r w:rsidRPr="00EE5B59">
        <w:t xml:space="preserve">. </w:t>
      </w:r>
      <w:r w:rsidR="00F37349" w:rsidRPr="00EE5B59">
        <w:t xml:space="preserve">Please </w:t>
      </w:r>
      <w:r w:rsidRPr="00EE5B59">
        <w:t xml:space="preserve">download and use the budget template specific to this solicitation. </w:t>
      </w:r>
      <w:r w:rsidR="186BC4BE" w:rsidRPr="00EE5B59">
        <w:t xml:space="preserve">Application </w:t>
      </w:r>
      <w:r w:rsidRPr="00EE5B59">
        <w:t xml:space="preserve">documentation requirements are </w:t>
      </w:r>
      <w:r w:rsidR="12FA18BA" w:rsidRPr="00EE5B59">
        <w:t>described</w:t>
      </w:r>
      <w:r w:rsidRPr="00EE5B59">
        <w:t xml:space="preserve"> in Section III</w:t>
      </w:r>
      <w:r w:rsidRPr="00157625">
        <w:t xml:space="preserve"> of this solicitation and differ based on </w:t>
      </w:r>
      <w:r w:rsidR="421DD1A4" w:rsidRPr="00157625">
        <w:t>whether the applicant is submitting an application for Phase I or Phase II</w:t>
      </w:r>
      <w:r w:rsidR="00141ACC" w:rsidRPr="00157625">
        <w:t xml:space="preserve"> </w:t>
      </w:r>
      <w:r w:rsidRPr="00157625">
        <w:t xml:space="preserve">(pre-federal funding award, </w:t>
      </w:r>
      <w:r w:rsidR="00C21EB2" w:rsidRPr="00157625">
        <w:t xml:space="preserve">or </w:t>
      </w:r>
      <w:r w:rsidRPr="00157625">
        <w:t>post</w:t>
      </w:r>
      <w:r w:rsidR="001D5858" w:rsidRPr="00157625">
        <w:t>-</w:t>
      </w:r>
      <w:r w:rsidRPr="00157625">
        <w:t>federal funding award).</w:t>
      </w:r>
    </w:p>
    <w:p w14:paraId="314C99D8" w14:textId="3D82B288" w:rsidR="00B21F43" w:rsidRPr="0081307F" w:rsidRDefault="00B21F43" w:rsidP="00844E1A">
      <w:pPr>
        <w:pStyle w:val="Heading3"/>
        <w:numPr>
          <w:ilvl w:val="0"/>
          <w:numId w:val="20"/>
        </w:numPr>
      </w:pPr>
      <w:bookmarkStart w:id="17" w:name="_Key_Words/Terms"/>
      <w:bookmarkStart w:id="18" w:name="_Toc231202189"/>
      <w:bookmarkStart w:id="19" w:name="_Toc458602320"/>
      <w:bookmarkStart w:id="20" w:name="_Toc81377099"/>
      <w:bookmarkEnd w:id="14"/>
      <w:bookmarkEnd w:id="15"/>
      <w:bookmarkEnd w:id="16"/>
      <w:bookmarkEnd w:id="17"/>
      <w:r>
        <w:t>Background</w:t>
      </w:r>
      <w:bookmarkEnd w:id="18"/>
    </w:p>
    <w:p w14:paraId="62B6D33A" w14:textId="6A469027" w:rsidR="00B21F43" w:rsidRPr="00B261D1" w:rsidRDefault="00B21F43" w:rsidP="00B21F43">
      <w:pPr>
        <w:rPr>
          <w:b/>
          <w:bCs/>
        </w:rPr>
      </w:pPr>
      <w:r w:rsidRPr="00B261D1">
        <w:rPr>
          <w:b/>
          <w:bCs/>
        </w:rPr>
        <w:t>Geothermal Grant and Loan Program</w:t>
      </w:r>
    </w:p>
    <w:p w14:paraId="1AD23728" w14:textId="77777777" w:rsidR="00B21F43" w:rsidRPr="00527B98" w:rsidRDefault="00B21F43" w:rsidP="00B21F43">
      <w:r w:rsidRPr="2958375E">
        <w:t xml:space="preserve">The CEC’s Geothermal Grant and Loan Program was created in 1980 by Assembly Bill 1905 (Bosco, Chapter 139, Statutes of 1980). The </w:t>
      </w:r>
      <w:r>
        <w:t>program's overall mission</w:t>
      </w:r>
      <w:r w:rsidRPr="2958375E">
        <w:t xml:space="preserve"> is to provide funding to promote</w:t>
      </w:r>
      <w:r>
        <w:t xml:space="preserve"> the</w:t>
      </w:r>
      <w:r w:rsidRPr="2958375E">
        <w:t xml:space="preserve"> development of California's vast resources of geothermal energy and/or recovery of critical minerals from geothermal brine to support the State’s energy and climate goals. The</w:t>
      </w:r>
      <w:r>
        <w:t xml:space="preserve"> </w:t>
      </w:r>
      <w:r w:rsidRPr="2958375E">
        <w:t>program also aims to mitigate any adverse impacts caused by geothermal development and/or recovery of</w:t>
      </w:r>
      <w:r>
        <w:t xml:space="preserve"> c</w:t>
      </w:r>
      <w:r w:rsidRPr="2958375E">
        <w:t xml:space="preserve">ritical minerals from geothermal brine, and help local jurisdictions offset the costs of providing public services necessitated by geothermal development and related activities. </w:t>
      </w:r>
    </w:p>
    <w:p w14:paraId="0D9AC044" w14:textId="77777777" w:rsidR="00B21F43" w:rsidRPr="00DC79CB" w:rsidRDefault="00B21F43" w:rsidP="00B21F43">
      <w:pPr>
        <w:rPr>
          <w:rFonts w:cs="Tahoma"/>
          <w:szCs w:val="24"/>
        </w:rPr>
      </w:pPr>
      <w:r w:rsidRPr="009C5A4C">
        <w:t xml:space="preserve">During its first decade, the program provided financial and technical assistance to local </w:t>
      </w:r>
      <w:r w:rsidRPr="00DC79CB">
        <w:rPr>
          <w:rFonts w:cs="Tahoma"/>
          <w:szCs w:val="24"/>
        </w:rPr>
        <w:t>jurisdictions to support geothermal direct use, planning, and mitigation projects. In 1992, the program was expanded to extend financial assistance to private entities and local jurisdictions for various geothermal research, development, planning, and mitigation projects. Activities related to lithium recovery were included in the program statutory authority for the first time in 2016 (Senate Bill (SB) 1074, Hueso, Chapter 539, Statutes of 2016) since the original law specified projects primarily relating to geothermal energy development and mitigation. In 2022, (Stats. 2022, Ch. 63, Sec. 5. (SB 125)), the program law was revised again to expand some eligible projects to include lithium and mineral recovery activities.</w:t>
      </w:r>
    </w:p>
    <w:p w14:paraId="04CEB62A" w14:textId="77777777" w:rsidR="00B21F43" w:rsidRPr="009C5A4C" w:rsidRDefault="00B21F43" w:rsidP="00B21F43">
      <w:r w:rsidRPr="00DC79CB">
        <w:rPr>
          <w:rFonts w:cs="Tahoma"/>
          <w:szCs w:val="24"/>
        </w:rPr>
        <w:t>The Geothermal Grant and Loan Program funding comes from the</w:t>
      </w:r>
      <w:r w:rsidRPr="009C5A4C">
        <w:t xml:space="preserve"> Geothermal Resources Development Account (GRDA). This funding comes from payments made to the State by the federal government for a portion of the royalty and lease revenues generated by geothermal development on federal lands in California. </w:t>
      </w:r>
    </w:p>
    <w:p w14:paraId="092F2B59" w14:textId="76ED3C96" w:rsidR="00B21F43" w:rsidRPr="009C5A4C" w:rsidRDefault="00B21F43" w:rsidP="00B21F43">
      <w:r w:rsidRPr="009C5A4C">
        <w:t xml:space="preserve">California PRC, Section 3800 et seq., sets forth the operational parameters for the </w:t>
      </w:r>
      <w:r>
        <w:t>p</w:t>
      </w:r>
      <w:r w:rsidRPr="009C5A4C">
        <w:t xml:space="preserve">rogram, including who is eligible for funding and the types of projects that can be funded. </w:t>
      </w:r>
      <w:r w:rsidRPr="00EE5B59">
        <w:t>See Section II,</w:t>
      </w:r>
      <w:r w:rsidRPr="009C5A4C">
        <w:t xml:space="preserve"> Eligibility Requirements, for more information on eligible applicants and project focus. A link to the statute is also provided in the Reference Documents in this section of this solicitation or Grant Funding Opportunity (GFO).</w:t>
      </w:r>
    </w:p>
    <w:p w14:paraId="719EB0BF" w14:textId="77777777" w:rsidR="00B21F43" w:rsidRDefault="00B21F43" w:rsidP="00B21F43">
      <w:r w:rsidRPr="009C5A4C">
        <w:t xml:space="preserve">Regulations governing the Geothermal Grant and Loan Program application and project selection process were updated and amended in 2014. The amended regulations for the Geothermal Grant and Loan Program </w:t>
      </w:r>
      <w:r>
        <w:t>are</w:t>
      </w:r>
      <w:r w:rsidRPr="009C5A4C">
        <w:t xml:space="preserve"> in the CCR, Title 20, sections 1660 through 1665, and Appendix A. (A link to the amended regulations is also provided in the Reference Documents section of this GFO).</w:t>
      </w:r>
    </w:p>
    <w:p w14:paraId="3AEBBB62" w14:textId="77777777" w:rsidR="00862FBD" w:rsidRPr="009C5A4C" w:rsidRDefault="00862FBD" w:rsidP="00B21F43">
      <w:pPr>
        <w:rPr>
          <w:b/>
        </w:rPr>
      </w:pPr>
    </w:p>
    <w:p w14:paraId="6FEF9129" w14:textId="77777777" w:rsidR="00B21F43" w:rsidRDefault="00B21F43" w:rsidP="00B21F43">
      <w:pPr>
        <w:rPr>
          <w:b/>
          <w:bCs/>
        </w:rPr>
      </w:pPr>
      <w:r w:rsidRPr="1DBB7DC6">
        <w:rPr>
          <w:b/>
          <w:bCs/>
        </w:rPr>
        <w:t xml:space="preserve">Applicable Laws, Policies, and Background Documents </w:t>
      </w:r>
    </w:p>
    <w:p w14:paraId="54A0C2CF" w14:textId="77777777" w:rsidR="00B21F43" w:rsidRPr="00B261D1" w:rsidRDefault="00B21F43" w:rsidP="00B21F43">
      <w:r w:rsidRPr="00B261D1">
        <w:t>This solicitation addresses the energy goals described in the following laws, policies, and background documents.</w:t>
      </w:r>
    </w:p>
    <w:p w14:paraId="365E7536" w14:textId="77777777" w:rsidR="00B21F43" w:rsidRDefault="00B21F43" w:rsidP="00B21F43">
      <w:pPr>
        <w:rPr>
          <w:u w:val="single"/>
        </w:rPr>
      </w:pPr>
      <w:r w:rsidRPr="00B261D1">
        <w:rPr>
          <w:u w:val="single"/>
        </w:rPr>
        <w:t>Laws/Regulations</w:t>
      </w:r>
    </w:p>
    <w:p w14:paraId="60C375AD" w14:textId="77777777" w:rsidR="00B21F43" w:rsidRPr="00B261D1" w:rsidRDefault="00B21F43" w:rsidP="007E3F65">
      <w:pPr>
        <w:pStyle w:val="ListParagraph"/>
        <w:numPr>
          <w:ilvl w:val="0"/>
          <w:numId w:val="25"/>
        </w:numPr>
        <w:rPr>
          <w:b/>
          <w:bCs/>
        </w:rPr>
      </w:pPr>
      <w:r w:rsidRPr="00B261D1">
        <w:rPr>
          <w:b/>
          <w:bCs/>
        </w:rPr>
        <w:t>California Public Resources Code (Section 3800-3827)</w:t>
      </w:r>
      <w:r w:rsidRPr="00B261D1">
        <w:rPr>
          <w:rStyle w:val="FootnoteReference"/>
        </w:rPr>
        <w:footnoteReference w:id="2"/>
      </w:r>
    </w:p>
    <w:p w14:paraId="45865E9D" w14:textId="77777777" w:rsidR="00B21F43" w:rsidRPr="00B261D1" w:rsidRDefault="00B21F43" w:rsidP="00B21F43">
      <w:pPr>
        <w:pStyle w:val="ListParagraph"/>
      </w:pPr>
      <w:r w:rsidRPr="00B261D1">
        <w:t>The California Legislature established the authority and provisions for the CEC's Geothermal Grant and Loan Program in 1980 as part of PRC Section 3800 et seq.</w:t>
      </w:r>
    </w:p>
    <w:p w14:paraId="4EE89509" w14:textId="77777777" w:rsidR="00B21F43" w:rsidRPr="00B261D1" w:rsidRDefault="00B21F43" w:rsidP="007E3F65">
      <w:pPr>
        <w:pStyle w:val="ListParagraph"/>
        <w:numPr>
          <w:ilvl w:val="0"/>
          <w:numId w:val="25"/>
        </w:numPr>
        <w:rPr>
          <w:b/>
          <w:bCs/>
        </w:rPr>
      </w:pPr>
      <w:r w:rsidRPr="00B261D1">
        <w:rPr>
          <w:b/>
          <w:bCs/>
        </w:rPr>
        <w:t>California Code of Regulations (Section 1660-1665)</w:t>
      </w:r>
      <w:r w:rsidRPr="00B261D1">
        <w:rPr>
          <w:rStyle w:val="FootnoteReference"/>
        </w:rPr>
        <w:footnoteReference w:id="3"/>
      </w:r>
    </w:p>
    <w:p w14:paraId="4BAA589B" w14:textId="77777777" w:rsidR="00B21F43" w:rsidRPr="00B261D1" w:rsidRDefault="00B21F43" w:rsidP="00B21F43">
      <w:pPr>
        <w:pStyle w:val="ListParagraph"/>
      </w:pPr>
      <w:r w:rsidRPr="00B261D1">
        <w:t>The CEC has also established regulations to clarify and make specific the provisions for operation of the Geothermal Grant and Loan Program. These regulations are contained in Sections 1660-1665 of Title 20 of the CCR.</w:t>
      </w:r>
    </w:p>
    <w:p w14:paraId="61160015" w14:textId="77777777" w:rsidR="00B21F43" w:rsidRPr="00B261D1" w:rsidRDefault="00B21F43" w:rsidP="007E3F65">
      <w:pPr>
        <w:pStyle w:val="ListParagraph"/>
        <w:numPr>
          <w:ilvl w:val="0"/>
          <w:numId w:val="25"/>
        </w:numPr>
        <w:rPr>
          <w:b/>
          <w:bCs/>
        </w:rPr>
      </w:pPr>
      <w:r w:rsidRPr="00B261D1">
        <w:rPr>
          <w:b/>
          <w:bCs/>
        </w:rPr>
        <w:t>Assembly Bill (AB) 209</w:t>
      </w:r>
      <w:r w:rsidRPr="00B261D1">
        <w:rPr>
          <w:rStyle w:val="FootnoteReference"/>
        </w:rPr>
        <w:footnoteReference w:id="4"/>
      </w:r>
      <w:r w:rsidRPr="00B261D1">
        <w:rPr>
          <w:b/>
          <w:bCs/>
        </w:rPr>
        <w:t xml:space="preserve"> - Energy and Climate Change </w:t>
      </w:r>
    </w:p>
    <w:p w14:paraId="240E144D" w14:textId="77777777" w:rsidR="00B21F43" w:rsidRPr="00B261D1" w:rsidRDefault="00B21F43" w:rsidP="00B21F43">
      <w:pPr>
        <w:pStyle w:val="ListParagraph"/>
      </w:pPr>
      <w:r w:rsidRPr="00B261D1">
        <w:t>AB 209 created Lithium Extraction Sales and Use Tax Exclusion which authorizes the California Alternative Energy and Advanced Transportation Financing Authority (CAETFA) to provide an additional $15 million of sales and use tax exclusions in the 2022, 2023, and 2024 calendar year for projects that manufacture, refine, extract, process, or recover lithium. Allows CAETFA to consider, in addition to the required existing criteria for these projects, specific criteria relating to relocation of projects to California from states that have enacted certain legislation. AB 209 also renames the Lithium Subaccount within the Salton Sea Restoration Fund as the Salton Sea Lithium Fund and establishes the fund in the State Treasury</w:t>
      </w:r>
    </w:p>
    <w:p w14:paraId="4B2D8C50" w14:textId="77777777" w:rsidR="00B21F43" w:rsidRPr="00B261D1" w:rsidRDefault="00B21F43" w:rsidP="007E3F65">
      <w:pPr>
        <w:pStyle w:val="ListParagraph"/>
        <w:numPr>
          <w:ilvl w:val="0"/>
          <w:numId w:val="25"/>
        </w:numPr>
      </w:pPr>
      <w:r w:rsidRPr="00B261D1">
        <w:rPr>
          <w:b/>
          <w:bCs/>
        </w:rPr>
        <w:t xml:space="preserve">Senate Bill (SB) 100 – The 100 Percent Clean Energy Act of 2018 </w:t>
      </w:r>
      <w:r w:rsidRPr="00B261D1">
        <w:rPr>
          <w:rStyle w:val="FootnoteReference"/>
        </w:rPr>
        <w:footnoteReference w:id="5"/>
      </w:r>
    </w:p>
    <w:p w14:paraId="2D6CB7B3" w14:textId="77777777" w:rsidR="00B21F43" w:rsidRPr="00B261D1" w:rsidRDefault="00B21F43" w:rsidP="00B21F43">
      <w:pPr>
        <w:pStyle w:val="ListParagraph"/>
      </w:pPr>
      <w:r w:rsidRPr="00B261D1">
        <w:t xml:space="preserve">Sets a 2045 goal of powering all retail electricity sold in California and state agency electricity needs with renewable and zero-carbon resources — those such as solar and wind energy that do not emit climate-altering greenhouse gases. Updates the state’s Renewables Portfolio Standard to ensure that by 2030 at least 60 percent of California’s electricity is renewable. Requires the CEC, Public Utilities Commission and Air Resources Board to use programs under existing laws to achieve 100 percent clean electricity and issue a joint policy report on SB 100 by 2021 and every four years thereafter. </w:t>
      </w:r>
    </w:p>
    <w:p w14:paraId="3ED01150" w14:textId="77777777" w:rsidR="00B21F43" w:rsidRPr="0081307F" w:rsidRDefault="00B21F43" w:rsidP="007E3F65">
      <w:pPr>
        <w:numPr>
          <w:ilvl w:val="0"/>
          <w:numId w:val="19"/>
        </w:numPr>
        <w:rPr>
          <w:b/>
          <w:bCs/>
        </w:rPr>
      </w:pPr>
      <w:r w:rsidRPr="0081307F">
        <w:rPr>
          <w:b/>
          <w:bCs/>
        </w:rPr>
        <w:lastRenderedPageBreak/>
        <w:t>Assembly Bill (AB) 32</w:t>
      </w:r>
      <w:r w:rsidRPr="0081307F">
        <w:rPr>
          <w:rFonts w:cs="Times New Roman"/>
          <w:b/>
          <w:bCs/>
          <w:vertAlign w:val="superscript"/>
        </w:rPr>
        <w:footnoteReference w:id="6"/>
      </w:r>
      <w:r w:rsidRPr="0081307F">
        <w:rPr>
          <w:b/>
          <w:bCs/>
        </w:rPr>
        <w:t xml:space="preserve"> - Global Warming Solutions Act of 2006 </w:t>
      </w:r>
    </w:p>
    <w:p w14:paraId="4F35083F" w14:textId="77777777" w:rsidR="00B21F43" w:rsidRPr="0081307F" w:rsidRDefault="00B21F43" w:rsidP="00B21F43">
      <w:pPr>
        <w:pStyle w:val="ListParagraph"/>
      </w:pPr>
      <w:r w:rsidRPr="0081307F">
        <w:t>AB 32</w:t>
      </w:r>
      <w:r w:rsidRPr="00FB5004">
        <w:t xml:space="preserve"> </w:t>
      </w:r>
      <w:r w:rsidRPr="0081307F">
        <w:t>created a comprehensive program to reduce greenhouse gas (GHG) emissions in California. GHG reduction strategies include a reduction mandate of 1990 levels by 2020 and a cap-and-trade program. AB 32 also designates the California Air Resources Board (CARB) as the state agency charged with monitoring and regulating sources of greenhouse gas (GHG) emissions and requires CARB to develop a Scoping Plan that describes the approach California will take to reduce GHGs. CARB must update the plan at least once every five years.</w:t>
      </w:r>
    </w:p>
    <w:p w14:paraId="408A3F17" w14:textId="77777777" w:rsidR="00B21F43" w:rsidRPr="00FB5004" w:rsidRDefault="00B21F43" w:rsidP="00B21F43">
      <w:pPr>
        <w:pStyle w:val="ListParagraph"/>
      </w:pPr>
      <w:r w:rsidRPr="0081307F">
        <w:t>Additional information:</w:t>
      </w:r>
      <w:r w:rsidRPr="00FB5004">
        <w:t xml:space="preserve"> </w:t>
      </w:r>
    </w:p>
    <w:p w14:paraId="12A325E8" w14:textId="77777777" w:rsidR="00B21F43" w:rsidRPr="00FA07B5" w:rsidRDefault="00B21F43" w:rsidP="00B21F43">
      <w:pPr>
        <w:ind w:left="720"/>
      </w:pPr>
      <w:hyperlink r:id="rId16" w:history="1">
        <w:r w:rsidRPr="002F3FE6">
          <w:rPr>
            <w:rStyle w:val="Hyperlink"/>
            <w:rFonts w:cs="Arial"/>
          </w:rPr>
          <w:t>https://leginfo.legislature.ca.gov/faces/billNavClient.xhtml?bill_id=200520060AB32</w:t>
        </w:r>
      </w:hyperlink>
      <w:r w:rsidRPr="0081307F">
        <w:t xml:space="preserve">; </w:t>
      </w:r>
      <w:hyperlink r:id="rId17" w:history="1">
        <w:r w:rsidRPr="002F3FE6">
          <w:rPr>
            <w:rStyle w:val="Hyperlink"/>
            <w:rFonts w:cs="Arial"/>
          </w:rPr>
          <w:t>https://ww2.arb.ca.gov/our-work/programs/ab-32-climate-change-scoping-plan</w:t>
        </w:r>
      </w:hyperlink>
      <w:r>
        <w:t xml:space="preserve"> </w:t>
      </w:r>
    </w:p>
    <w:p w14:paraId="17F1F2E0" w14:textId="77777777" w:rsidR="00B21F43" w:rsidRPr="0081307F" w:rsidRDefault="00B21F43" w:rsidP="00B21F43">
      <w:pPr>
        <w:spacing w:after="240"/>
        <w:ind w:left="720"/>
      </w:pPr>
      <w:r w:rsidRPr="0081307F">
        <w:t xml:space="preserve">Applicable Law: California Health and Safety Code §§ 38500 et. seq. </w:t>
      </w:r>
    </w:p>
    <w:p w14:paraId="37FF3AB1" w14:textId="77777777" w:rsidR="00B21F43" w:rsidRPr="0081307F" w:rsidRDefault="00B21F43" w:rsidP="007E3F65">
      <w:pPr>
        <w:numPr>
          <w:ilvl w:val="0"/>
          <w:numId w:val="19"/>
        </w:numPr>
        <w:rPr>
          <w:b/>
          <w:bCs/>
        </w:rPr>
      </w:pPr>
      <w:r w:rsidRPr="0081307F">
        <w:rPr>
          <w:b/>
          <w:bCs/>
        </w:rPr>
        <w:t>Senate Bill (SB) 32 - California Global Warming Solutions Act of 2006: emissions limit</w:t>
      </w:r>
    </w:p>
    <w:p w14:paraId="557B5E6F" w14:textId="77777777" w:rsidR="00B21F43" w:rsidRPr="0081307F" w:rsidRDefault="00B21F43" w:rsidP="00B21F43">
      <w:pPr>
        <w:pStyle w:val="ListParagraph"/>
      </w:pPr>
      <w:r w:rsidRPr="0081307F">
        <w:t>SB 32 expands on AB 32 by requiring that CARB ensure statewide GHG emissions are reduced to 40% below the 1990 level by no later than December 31, 2030. SB 32 further requires that these emission reductions are achieved in a manner that benefits the state’s most disadvantaged communities and is transparent and accountable to the public and the Legislature.</w:t>
      </w:r>
    </w:p>
    <w:p w14:paraId="78E2A2C2" w14:textId="77777777" w:rsidR="00B21F43" w:rsidRDefault="00B21F43" w:rsidP="00B21F43">
      <w:pPr>
        <w:pStyle w:val="ListParagraph"/>
      </w:pPr>
      <w:r w:rsidRPr="0081307F">
        <w:t xml:space="preserve">Additional information: </w:t>
      </w:r>
    </w:p>
    <w:p w14:paraId="298AF5E6" w14:textId="77777777" w:rsidR="00B21F43" w:rsidRPr="0081307F" w:rsidRDefault="00B21F43" w:rsidP="00B21F43">
      <w:pPr>
        <w:spacing w:after="240"/>
        <w:ind w:left="720"/>
      </w:pPr>
      <w:hyperlink r:id="rId18" w:history="1">
        <w:r w:rsidRPr="002F3FE6">
          <w:rPr>
            <w:rStyle w:val="Hyperlink"/>
            <w:rFonts w:cs="Arial"/>
          </w:rPr>
          <w:t>https://leginfo.legislature.ca.gov/faces/billNavClient.xhtml?bill_id=201520160SB32</w:t>
        </w:r>
      </w:hyperlink>
      <w:r>
        <w:t xml:space="preserve"> </w:t>
      </w:r>
    </w:p>
    <w:p w14:paraId="53083120" w14:textId="30151B2F" w:rsidR="00B21F43" w:rsidRPr="00FB5004" w:rsidRDefault="00B21F43" w:rsidP="00B21F43">
      <w:pPr>
        <w:pStyle w:val="ListParagraph"/>
      </w:pPr>
      <w:r w:rsidRPr="0081307F">
        <w:t>Applicable Law: California Health and Safety Code § 38566.</w:t>
      </w:r>
    </w:p>
    <w:p w14:paraId="605D2FBB" w14:textId="77777777" w:rsidR="00B21F43" w:rsidRDefault="00B21F43" w:rsidP="00B21F43">
      <w:pPr>
        <w:keepLines/>
        <w:widowControl w:val="0"/>
        <w:tabs>
          <w:tab w:val="left" w:pos="360"/>
        </w:tabs>
        <w:spacing w:before="240"/>
        <w:rPr>
          <w:u w:val="single"/>
        </w:rPr>
      </w:pPr>
      <w:r w:rsidRPr="0081307F">
        <w:rPr>
          <w:u w:val="single"/>
        </w:rPr>
        <w:t>Reference Documents</w:t>
      </w:r>
    </w:p>
    <w:p w14:paraId="71FD0833" w14:textId="277E0FB1" w:rsidR="00B21F43" w:rsidRPr="00B32FA7" w:rsidRDefault="00B21F43" w:rsidP="00B21F43">
      <w:pPr>
        <w:keepLines/>
        <w:widowControl w:val="0"/>
        <w:rPr>
          <w:szCs w:val="22"/>
        </w:rPr>
      </w:pPr>
      <w:r w:rsidRPr="00121E4B">
        <w:rPr>
          <w:szCs w:val="22"/>
        </w:rPr>
        <w:t xml:space="preserve">Refer to the link below for information about past CEC </w:t>
      </w:r>
      <w:r w:rsidR="00A813A7">
        <w:rPr>
          <w:szCs w:val="22"/>
        </w:rPr>
        <w:t xml:space="preserve">Geothermal Program </w:t>
      </w:r>
      <w:r w:rsidRPr="00121E4B">
        <w:rPr>
          <w:szCs w:val="22"/>
        </w:rPr>
        <w:t>research projects and activities</w:t>
      </w:r>
      <w:r w:rsidRPr="00B32FA7">
        <w:rPr>
          <w:szCs w:val="22"/>
        </w:rPr>
        <w:t xml:space="preserve">: </w:t>
      </w:r>
    </w:p>
    <w:p w14:paraId="1330829E" w14:textId="77777777" w:rsidR="00B21F43" w:rsidRPr="000E5EA2" w:rsidRDefault="00B21F43" w:rsidP="007E3F65">
      <w:pPr>
        <w:pStyle w:val="ListParagraph"/>
        <w:numPr>
          <w:ilvl w:val="0"/>
          <w:numId w:val="56"/>
        </w:numPr>
        <w:textAlignment w:val="baseline"/>
        <w:rPr>
          <w:szCs w:val="22"/>
        </w:rPr>
      </w:pPr>
      <w:hyperlink r:id="rId19" w:tgtFrame="_blank" w:history="1">
        <w:r w:rsidRPr="007F6A9C">
          <w:rPr>
            <w:szCs w:val="22"/>
            <w:u w:val="single"/>
          </w:rPr>
          <w:t>Geothermal Resources Development Account (GRDA) Law and Regulations (ca.gov)</w:t>
        </w:r>
      </w:hyperlink>
      <w:r w:rsidRPr="007F6A9C">
        <w:rPr>
          <w:szCs w:val="22"/>
        </w:rPr>
        <w:t xml:space="preserve"> at </w:t>
      </w:r>
      <w:hyperlink r:id="rId20" w:history="1">
        <w:r w:rsidRPr="007F6A9C">
          <w:rPr>
            <w:rStyle w:val="Hyperlink"/>
            <w:rFonts w:cs="Arial"/>
            <w:szCs w:val="22"/>
          </w:rPr>
          <w:t>https://www.energy.ca.gov/programs-and-topics/programs/geothermal-grant-and-loan-program/geothermal-resources-development</w:t>
        </w:r>
      </w:hyperlink>
      <w:r w:rsidRPr="007F6A9C">
        <w:rPr>
          <w:szCs w:val="22"/>
        </w:rPr>
        <w:t xml:space="preserve"> </w:t>
      </w:r>
    </w:p>
    <w:p w14:paraId="1071F1A2" w14:textId="1494FB02" w:rsidR="00735AEB" w:rsidRPr="000E5EA2" w:rsidRDefault="00B8720C" w:rsidP="007E3F65">
      <w:pPr>
        <w:pStyle w:val="ListParagraph"/>
        <w:numPr>
          <w:ilvl w:val="0"/>
          <w:numId w:val="56"/>
        </w:numPr>
        <w:textAlignment w:val="baseline"/>
        <w:rPr>
          <w:szCs w:val="22"/>
        </w:rPr>
      </w:pPr>
      <w:r>
        <w:rPr>
          <w:szCs w:val="22"/>
        </w:rPr>
        <w:t>Geothermal Program dashboard collection</w:t>
      </w:r>
      <w:r w:rsidR="00432A48">
        <w:rPr>
          <w:szCs w:val="22"/>
        </w:rPr>
        <w:t xml:space="preserve"> at </w:t>
      </w:r>
      <w:hyperlink r:id="rId21" w:history="1">
        <w:r w:rsidR="0052446D" w:rsidRPr="009E239B">
          <w:rPr>
            <w:rStyle w:val="Hyperlink"/>
            <w:rFonts w:cs="Arial"/>
            <w:szCs w:val="22"/>
          </w:rPr>
          <w:t>https://www.energy.ca.gov/programs-and-topics/programs/geothermal-grant-and-loan-program</w:t>
        </w:r>
      </w:hyperlink>
      <w:r w:rsidR="0052446D">
        <w:rPr>
          <w:szCs w:val="22"/>
        </w:rPr>
        <w:t xml:space="preserve"> </w:t>
      </w:r>
    </w:p>
    <w:p w14:paraId="4D6C1B8F" w14:textId="63CE7CA1" w:rsidR="003F6147" w:rsidRDefault="003F6147" w:rsidP="00844E1A">
      <w:pPr>
        <w:pStyle w:val="Heading3"/>
        <w:numPr>
          <w:ilvl w:val="0"/>
          <w:numId w:val="20"/>
        </w:numPr>
      </w:pPr>
      <w:bookmarkStart w:id="21" w:name="_Toc231202190"/>
      <w:r w:rsidRPr="0081307F">
        <w:lastRenderedPageBreak/>
        <w:t>Key Words/Terms</w:t>
      </w:r>
      <w:bookmarkEnd w:id="19"/>
      <w:bookmarkEnd w:id="20"/>
      <w:bookmarkEnd w:id="2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Key Words/Terms Table"/>
        <w:tblDescription w:val="Accornyms and key terms and their respective definitions are listed in this table. "/>
      </w:tblPr>
      <w:tblGrid>
        <w:gridCol w:w="1961"/>
        <w:gridCol w:w="7281"/>
      </w:tblGrid>
      <w:tr w:rsidR="002200DC" w:rsidRPr="0081307F" w14:paraId="7E8ED4A8" w14:textId="77777777" w:rsidTr="00DE3D18">
        <w:trPr>
          <w:trHeight w:val="235"/>
          <w:tblHeader/>
        </w:trPr>
        <w:tc>
          <w:tcPr>
            <w:tcW w:w="0" w:type="auto"/>
            <w:shd w:val="clear" w:color="auto" w:fill="D9D9D9" w:themeFill="background1" w:themeFillShade="D9"/>
            <w:vAlign w:val="center"/>
          </w:tcPr>
          <w:p w14:paraId="476A107E" w14:textId="43B8CDF2" w:rsidR="003F6147" w:rsidRPr="0081307F" w:rsidRDefault="00B5251C" w:rsidP="001D32A7">
            <w:pPr>
              <w:jc w:val="left"/>
              <w:rPr>
                <w:b/>
                <w:bCs/>
              </w:rPr>
            </w:pPr>
            <w:r>
              <w:rPr>
                <w:b/>
                <w:bCs/>
              </w:rPr>
              <w:t xml:space="preserve">Key </w:t>
            </w:r>
            <w:r w:rsidR="003F6147" w:rsidRPr="0081307F">
              <w:rPr>
                <w:b/>
                <w:bCs/>
              </w:rPr>
              <w:t>Word/Term</w:t>
            </w:r>
          </w:p>
        </w:tc>
        <w:tc>
          <w:tcPr>
            <w:tcW w:w="0" w:type="auto"/>
            <w:shd w:val="clear" w:color="auto" w:fill="D9D9D9" w:themeFill="background1" w:themeFillShade="D9"/>
            <w:vAlign w:val="center"/>
          </w:tcPr>
          <w:p w14:paraId="4B079FEB" w14:textId="77777777" w:rsidR="003F6147" w:rsidRPr="0081307F" w:rsidRDefault="003F6147" w:rsidP="001D32A7">
            <w:pPr>
              <w:jc w:val="left"/>
              <w:rPr>
                <w:b/>
                <w:bCs/>
              </w:rPr>
            </w:pPr>
            <w:r w:rsidRPr="0081307F">
              <w:rPr>
                <w:b/>
                <w:bCs/>
              </w:rPr>
              <w:t>Definition</w:t>
            </w:r>
          </w:p>
        </w:tc>
      </w:tr>
      <w:tr w:rsidR="002200DC" w:rsidRPr="0081307F" w14:paraId="690D71DF" w14:textId="77777777" w:rsidTr="00DE3D18">
        <w:tc>
          <w:tcPr>
            <w:tcW w:w="0" w:type="auto"/>
            <w:vAlign w:val="center"/>
          </w:tcPr>
          <w:p w14:paraId="48812C83" w14:textId="77777777" w:rsidR="003F6147" w:rsidRPr="0081307F" w:rsidRDefault="003F6147" w:rsidP="001D32A7">
            <w:pPr>
              <w:jc w:val="left"/>
            </w:pPr>
            <w:r w:rsidRPr="0081307F">
              <w:t>Applicant</w:t>
            </w:r>
          </w:p>
        </w:tc>
        <w:tc>
          <w:tcPr>
            <w:tcW w:w="0" w:type="auto"/>
            <w:vAlign w:val="center"/>
          </w:tcPr>
          <w:p w14:paraId="1E95849E" w14:textId="61747665" w:rsidR="003F6147" w:rsidRPr="00574F72" w:rsidRDefault="000F106F" w:rsidP="001D32A7">
            <w:pPr>
              <w:jc w:val="left"/>
            </w:pPr>
            <w:r w:rsidRPr="00574F72">
              <w:t>The e</w:t>
            </w:r>
            <w:r w:rsidR="3DD0607F" w:rsidRPr="00574F72">
              <w:t xml:space="preserve">ntity that </w:t>
            </w:r>
            <w:r w:rsidR="00D42818" w:rsidRPr="00574F72">
              <w:t xml:space="preserve">applies </w:t>
            </w:r>
            <w:r w:rsidR="26834CE7" w:rsidRPr="00574F72">
              <w:t>to</w:t>
            </w:r>
            <w:r w:rsidR="3DD0607F" w:rsidRPr="00574F72">
              <w:t xml:space="preserve"> th</w:t>
            </w:r>
            <w:r w:rsidR="26834CE7" w:rsidRPr="00574F72">
              <w:t xml:space="preserve">is solicitation. </w:t>
            </w:r>
          </w:p>
        </w:tc>
      </w:tr>
      <w:tr w:rsidR="002200DC" w:rsidRPr="0081307F" w14:paraId="3EBC2272" w14:textId="77777777" w:rsidTr="00DE3D18">
        <w:tc>
          <w:tcPr>
            <w:tcW w:w="0" w:type="auto"/>
            <w:vAlign w:val="center"/>
          </w:tcPr>
          <w:p w14:paraId="43D654FF" w14:textId="77777777" w:rsidR="003F6147" w:rsidRPr="0081307F" w:rsidRDefault="003F6147" w:rsidP="001D32A7">
            <w:pPr>
              <w:jc w:val="left"/>
            </w:pPr>
            <w:r w:rsidRPr="0081307F">
              <w:t>Application</w:t>
            </w:r>
          </w:p>
        </w:tc>
        <w:tc>
          <w:tcPr>
            <w:tcW w:w="0" w:type="auto"/>
            <w:vAlign w:val="center"/>
          </w:tcPr>
          <w:p w14:paraId="1087A470" w14:textId="77777777" w:rsidR="003F6147" w:rsidRPr="00574F72" w:rsidRDefault="003F6147" w:rsidP="001D32A7">
            <w:pPr>
              <w:jc w:val="left"/>
            </w:pPr>
            <w:r w:rsidRPr="00574F72">
              <w:t>An applicant’s written response to this solicitation</w:t>
            </w:r>
            <w:r w:rsidR="00861F15" w:rsidRPr="00574F72">
              <w:t>.</w:t>
            </w:r>
          </w:p>
        </w:tc>
      </w:tr>
      <w:tr w:rsidR="002200DC" w:rsidRPr="0081307F" w14:paraId="6BD4CDE5" w14:textId="77777777" w:rsidTr="00DE3D18">
        <w:tc>
          <w:tcPr>
            <w:tcW w:w="0" w:type="auto"/>
            <w:vAlign w:val="center"/>
          </w:tcPr>
          <w:p w14:paraId="52824D60" w14:textId="77777777" w:rsidR="00960D30" w:rsidRPr="0081307F" w:rsidRDefault="00960D30" w:rsidP="001D32A7">
            <w:pPr>
              <w:jc w:val="left"/>
            </w:pPr>
            <w:r w:rsidRPr="0081307F">
              <w:t>Authorized Representative</w:t>
            </w:r>
          </w:p>
        </w:tc>
        <w:tc>
          <w:tcPr>
            <w:tcW w:w="0" w:type="auto"/>
            <w:vAlign w:val="center"/>
          </w:tcPr>
          <w:p w14:paraId="6BDF2D2B" w14:textId="620183C9" w:rsidR="00960D30" w:rsidRPr="0081307F" w:rsidRDefault="00022F4F" w:rsidP="001D32A7">
            <w:pPr>
              <w:jc w:val="left"/>
            </w:pPr>
            <w:r w:rsidRPr="00D42818">
              <w:t>T</w:t>
            </w:r>
            <w:r w:rsidR="00960D30" w:rsidRPr="0081307F">
              <w:t xml:space="preserve">he person signing the application form who has authority to enter into an agreement with the CEC. </w:t>
            </w:r>
          </w:p>
        </w:tc>
      </w:tr>
      <w:tr w:rsidR="002200DC" w14:paraId="22C904F2" w14:textId="77777777" w:rsidTr="00DE3D18">
        <w:trPr>
          <w:trHeight w:val="300"/>
        </w:trPr>
        <w:tc>
          <w:tcPr>
            <w:tcW w:w="0" w:type="auto"/>
            <w:vAlign w:val="center"/>
          </w:tcPr>
          <w:p w14:paraId="54A466C0" w14:textId="6F3A5178" w:rsidR="13608244" w:rsidRPr="00040EA7" w:rsidRDefault="13608244" w:rsidP="001D32A7">
            <w:pPr>
              <w:jc w:val="left"/>
            </w:pPr>
            <w:r w:rsidRPr="00040EA7">
              <w:t>California</w:t>
            </w:r>
            <w:r w:rsidR="00B17236" w:rsidRPr="00040EA7">
              <w:t xml:space="preserve"> </w:t>
            </w:r>
            <w:r w:rsidRPr="00040EA7">
              <w:t xml:space="preserve">Native American </w:t>
            </w:r>
            <w:r w:rsidR="00E82F07" w:rsidRPr="00040EA7">
              <w:t>t</w:t>
            </w:r>
            <w:r w:rsidRPr="00040EA7">
              <w:t xml:space="preserve">ribe </w:t>
            </w:r>
          </w:p>
        </w:tc>
        <w:tc>
          <w:tcPr>
            <w:tcW w:w="0" w:type="auto"/>
            <w:vAlign w:val="center"/>
          </w:tcPr>
          <w:p w14:paraId="12AAF3FF" w14:textId="3B3DE1DC" w:rsidR="000A44D0" w:rsidRPr="00040EA7" w:rsidRDefault="0871B4BD" w:rsidP="001D32A7">
            <w:pPr>
              <w:jc w:val="left"/>
              <w:rPr>
                <w:rFonts w:eastAsia="Arial"/>
              </w:rPr>
            </w:pPr>
            <w:r w:rsidRPr="00040EA7">
              <w:rPr>
                <w:rFonts w:eastAsia="Arial"/>
              </w:rPr>
              <w:t xml:space="preserve">A Native American </w:t>
            </w:r>
            <w:r w:rsidR="00E82F07" w:rsidRPr="00040EA7">
              <w:rPr>
                <w:rFonts w:eastAsia="Arial"/>
              </w:rPr>
              <w:t>t</w:t>
            </w:r>
            <w:r w:rsidRPr="00040EA7">
              <w:rPr>
                <w:rFonts w:eastAsia="Arial"/>
              </w:rPr>
              <w:t>ribe located in California that is on the contact list maintained by the Native American Heritage Commission for the purposes of Chapter 905 of the Statutes of 2004 (Pub. Resources Code, § 21073).</w:t>
            </w:r>
          </w:p>
        </w:tc>
      </w:tr>
      <w:tr w:rsidR="002200DC" w14:paraId="707BD3F9" w14:textId="77777777" w:rsidTr="006A5539">
        <w:trPr>
          <w:trHeight w:val="300"/>
        </w:trPr>
        <w:tc>
          <w:tcPr>
            <w:tcW w:w="0" w:type="auto"/>
            <w:vAlign w:val="center"/>
          </w:tcPr>
          <w:p w14:paraId="59DDB7C0" w14:textId="291C8A98" w:rsidR="00A605B0" w:rsidRPr="00040EA7" w:rsidRDefault="00A605B0" w:rsidP="001D32A7">
            <w:pPr>
              <w:jc w:val="left"/>
            </w:pPr>
            <w:r w:rsidRPr="00040EA7">
              <w:t>California Tribal Organization</w:t>
            </w:r>
          </w:p>
        </w:tc>
        <w:tc>
          <w:tcPr>
            <w:tcW w:w="0" w:type="auto"/>
            <w:vAlign w:val="center"/>
          </w:tcPr>
          <w:p w14:paraId="29DF242E" w14:textId="0B657F59" w:rsidR="00A605B0" w:rsidRPr="00040EA7" w:rsidRDefault="00A605B0" w:rsidP="001D32A7">
            <w:pPr>
              <w:jc w:val="left"/>
              <w:rPr>
                <w:rFonts w:eastAsia="Arial"/>
              </w:rPr>
            </w:pPr>
            <w:r w:rsidRPr="00040EA7">
              <w:t>A corporation, association, or group controlled, sanctioned, or chartered by a California Native American tribe that is subject to its laws, the laws of the State of California, or the laws of the United States.</w:t>
            </w:r>
          </w:p>
        </w:tc>
      </w:tr>
      <w:tr w:rsidR="002200DC" w:rsidRPr="0081307F" w14:paraId="46EEC1E8" w14:textId="77777777" w:rsidTr="00DE3D18">
        <w:tc>
          <w:tcPr>
            <w:tcW w:w="0" w:type="auto"/>
            <w:vAlign w:val="center"/>
          </w:tcPr>
          <w:p w14:paraId="5DEBAD05" w14:textId="77777777" w:rsidR="003F6147" w:rsidRPr="00574F72" w:rsidRDefault="003F6147" w:rsidP="001D32A7">
            <w:pPr>
              <w:jc w:val="left"/>
            </w:pPr>
            <w:r w:rsidRPr="00574F72">
              <w:t>CAM</w:t>
            </w:r>
          </w:p>
        </w:tc>
        <w:tc>
          <w:tcPr>
            <w:tcW w:w="0" w:type="auto"/>
            <w:vAlign w:val="center"/>
          </w:tcPr>
          <w:p w14:paraId="35598923" w14:textId="3CCB3AA1" w:rsidR="003F6147" w:rsidRPr="00574F72" w:rsidRDefault="003F6147" w:rsidP="001D32A7">
            <w:pPr>
              <w:jc w:val="left"/>
            </w:pPr>
            <w:r w:rsidRPr="00574F72">
              <w:rPr>
                <w:i/>
                <w:iCs/>
              </w:rPr>
              <w:t>Commission Agreement Manager,</w:t>
            </w:r>
            <w:r w:rsidRPr="00574F72">
              <w:t xml:space="preserve"> the person designated by the CEC to oversee the performance of an agreement resulting from this solicitation and to serve as the main point of contact for the </w:t>
            </w:r>
            <w:r w:rsidR="00A605B0" w:rsidRPr="00574F72">
              <w:t>grant</w:t>
            </w:r>
            <w:r w:rsidR="00CA3443" w:rsidRPr="00574F72">
              <w:t xml:space="preserve"> </w:t>
            </w:r>
            <w:r w:rsidR="00A605B0" w:rsidRPr="00574F72">
              <w:t>r</w:t>
            </w:r>
            <w:r w:rsidRPr="00574F72">
              <w:t>ecipient</w:t>
            </w:r>
            <w:r w:rsidR="00861F15" w:rsidRPr="00574F72">
              <w:t>.</w:t>
            </w:r>
          </w:p>
        </w:tc>
      </w:tr>
      <w:tr w:rsidR="002200DC" w:rsidRPr="0081307F" w14:paraId="58F8E48D" w14:textId="77777777" w:rsidTr="00DE3D18">
        <w:tc>
          <w:tcPr>
            <w:tcW w:w="0" w:type="auto"/>
            <w:vAlign w:val="center"/>
          </w:tcPr>
          <w:p w14:paraId="5091B1FA" w14:textId="77777777" w:rsidR="003F6147" w:rsidRPr="00574F72" w:rsidRDefault="003F6147" w:rsidP="001D32A7">
            <w:pPr>
              <w:jc w:val="left"/>
            </w:pPr>
            <w:r w:rsidRPr="00574F72">
              <w:t>CAO</w:t>
            </w:r>
          </w:p>
        </w:tc>
        <w:tc>
          <w:tcPr>
            <w:tcW w:w="0" w:type="auto"/>
            <w:vAlign w:val="center"/>
          </w:tcPr>
          <w:p w14:paraId="0065B5B7" w14:textId="3B3C5D1F" w:rsidR="003F6147" w:rsidRPr="00574F72" w:rsidRDefault="003F6147" w:rsidP="001D32A7">
            <w:pPr>
              <w:jc w:val="left"/>
              <w:rPr>
                <w:b/>
                <w:bCs/>
              </w:rPr>
            </w:pPr>
            <w:r w:rsidRPr="00574F72">
              <w:rPr>
                <w:i/>
                <w:iCs/>
              </w:rPr>
              <w:t>Commission Agreement Officer</w:t>
            </w:r>
            <w:r w:rsidR="006D0721" w:rsidRPr="00574F72">
              <w:t xml:space="preserve">, the person designated by the CEC to oversee the </w:t>
            </w:r>
            <w:r w:rsidR="00562638" w:rsidRPr="00574F72">
              <w:t>internal administrative processes and</w:t>
            </w:r>
            <w:r w:rsidR="006D0721" w:rsidRPr="00574F72">
              <w:t xml:space="preserve"> serve as the main point of contact for </w:t>
            </w:r>
            <w:r w:rsidR="00562638" w:rsidRPr="00574F72">
              <w:t>solicitation a</w:t>
            </w:r>
            <w:r w:rsidR="00F80A0B" w:rsidRPr="00574F72">
              <w:t>pplicant</w:t>
            </w:r>
            <w:r w:rsidR="00562638" w:rsidRPr="00574F72">
              <w:t>s</w:t>
            </w:r>
            <w:r w:rsidR="00F80A0B" w:rsidRPr="00574F72">
              <w:t xml:space="preserve">. </w:t>
            </w:r>
          </w:p>
        </w:tc>
      </w:tr>
      <w:tr w:rsidR="002200DC" w14:paraId="52F8146C" w14:textId="77777777" w:rsidTr="00DE3D18">
        <w:trPr>
          <w:trHeight w:val="300"/>
        </w:trPr>
        <w:tc>
          <w:tcPr>
            <w:tcW w:w="0" w:type="auto"/>
            <w:vAlign w:val="center"/>
          </w:tcPr>
          <w:p w14:paraId="260B49C4" w14:textId="0EDB169F" w:rsidR="3917ED4A" w:rsidRPr="00574F72" w:rsidRDefault="3917ED4A" w:rsidP="001D32A7">
            <w:pPr>
              <w:jc w:val="left"/>
            </w:pPr>
            <w:r w:rsidRPr="00574F72">
              <w:t>CCR</w:t>
            </w:r>
          </w:p>
        </w:tc>
        <w:tc>
          <w:tcPr>
            <w:tcW w:w="0" w:type="auto"/>
            <w:vAlign w:val="center"/>
          </w:tcPr>
          <w:p w14:paraId="4EB41FA3" w14:textId="3E15DC18" w:rsidR="3917ED4A" w:rsidRPr="00574F72" w:rsidRDefault="3917ED4A" w:rsidP="001D32A7">
            <w:pPr>
              <w:jc w:val="left"/>
              <w:rPr>
                <w:i/>
                <w:iCs/>
              </w:rPr>
            </w:pPr>
            <w:r w:rsidRPr="00574F72">
              <w:rPr>
                <w:i/>
                <w:iCs/>
              </w:rPr>
              <w:t>California Code of Regulations</w:t>
            </w:r>
            <w:r w:rsidR="00BC611F" w:rsidRPr="00574F72">
              <w:rPr>
                <w:i/>
                <w:iCs/>
              </w:rPr>
              <w:t>,</w:t>
            </w:r>
            <w:r w:rsidRPr="00574F72">
              <w:t xml:space="preserve"> CCR Sections </w:t>
            </w:r>
            <w:r w:rsidR="31687A86" w:rsidRPr="00574F72">
              <w:t>1</w:t>
            </w:r>
            <w:r w:rsidR="5228431E" w:rsidRPr="00574F72">
              <w:t>6</w:t>
            </w:r>
            <w:r w:rsidR="31687A86" w:rsidRPr="00574F72">
              <w:t>60</w:t>
            </w:r>
            <w:r w:rsidRPr="00574F72">
              <w:t xml:space="preserve"> to 1665</w:t>
            </w:r>
            <w:r w:rsidR="00A30C6C">
              <w:t>,</w:t>
            </w:r>
            <w:r w:rsidRPr="00574F72">
              <w:t xml:space="preserve"> relate to the CEC’s Geothermal Grant and Loan Program.</w:t>
            </w:r>
            <w:r w:rsidR="00C856F4" w:rsidRPr="00574F72">
              <w:t xml:space="preserve"> </w:t>
            </w:r>
          </w:p>
        </w:tc>
      </w:tr>
      <w:tr w:rsidR="002200DC" w:rsidRPr="0081307F" w14:paraId="6C0527CD" w14:textId="77777777" w:rsidTr="00DE3D18">
        <w:tc>
          <w:tcPr>
            <w:tcW w:w="0" w:type="auto"/>
            <w:vAlign w:val="center"/>
          </w:tcPr>
          <w:p w14:paraId="21872A76" w14:textId="77777777" w:rsidR="003F6147" w:rsidRPr="00574F72" w:rsidRDefault="003F6147" w:rsidP="001D32A7">
            <w:pPr>
              <w:jc w:val="left"/>
            </w:pPr>
            <w:r w:rsidRPr="00574F72">
              <w:t>CEC</w:t>
            </w:r>
          </w:p>
        </w:tc>
        <w:tc>
          <w:tcPr>
            <w:tcW w:w="0" w:type="auto"/>
            <w:vAlign w:val="center"/>
          </w:tcPr>
          <w:p w14:paraId="5974AC5C" w14:textId="0D2B4F4B" w:rsidR="003F6147" w:rsidRPr="00574F72" w:rsidRDefault="003F6147" w:rsidP="001D32A7">
            <w:pPr>
              <w:jc w:val="left"/>
            </w:pPr>
            <w:r w:rsidRPr="00574F72">
              <w:t>State Energy Resources Conservation and Development Commission or the California Energy Commission</w:t>
            </w:r>
            <w:r w:rsidR="00861F15" w:rsidRPr="00574F72">
              <w:t>.</w:t>
            </w:r>
          </w:p>
        </w:tc>
      </w:tr>
      <w:tr w:rsidR="002200DC" w:rsidRPr="0081307F" w14:paraId="69E0EE15" w14:textId="77777777" w:rsidTr="006A5539">
        <w:tc>
          <w:tcPr>
            <w:tcW w:w="0" w:type="auto"/>
            <w:vAlign w:val="center"/>
          </w:tcPr>
          <w:p w14:paraId="4F1E7098" w14:textId="5DD0B67B" w:rsidR="0031598F" w:rsidRPr="00574F72" w:rsidRDefault="0031598F" w:rsidP="001D32A7">
            <w:pPr>
              <w:jc w:val="left"/>
            </w:pPr>
            <w:r w:rsidRPr="00574F72">
              <w:t>CEC funds</w:t>
            </w:r>
          </w:p>
        </w:tc>
        <w:tc>
          <w:tcPr>
            <w:tcW w:w="0" w:type="auto"/>
            <w:vAlign w:val="center"/>
          </w:tcPr>
          <w:p w14:paraId="5DD25A59" w14:textId="16BD6004" w:rsidR="0031598F" w:rsidRPr="00574F72" w:rsidRDefault="0031598F" w:rsidP="001D32A7">
            <w:pPr>
              <w:jc w:val="left"/>
            </w:pPr>
            <w:r w:rsidRPr="00574F72">
              <w:t xml:space="preserve">Geothermal Grant and Loan Program grant funds </w:t>
            </w:r>
            <w:r w:rsidR="00671486" w:rsidRPr="00574F72">
              <w:t xml:space="preserve">are </w:t>
            </w:r>
            <w:r w:rsidRPr="00574F72">
              <w:t>awarded under this solicitation. Also referred to as grant funds.</w:t>
            </w:r>
          </w:p>
        </w:tc>
      </w:tr>
      <w:tr w:rsidR="002200DC" w:rsidRPr="0081307F" w14:paraId="52E7E706" w14:textId="77777777" w:rsidTr="00DE3D18">
        <w:tc>
          <w:tcPr>
            <w:tcW w:w="0" w:type="auto"/>
            <w:vAlign w:val="center"/>
          </w:tcPr>
          <w:p w14:paraId="1CD4D045" w14:textId="77777777" w:rsidR="003F6147" w:rsidRPr="00307FB8" w:rsidRDefault="003F6147" w:rsidP="001D32A7">
            <w:pPr>
              <w:jc w:val="left"/>
            </w:pPr>
            <w:r w:rsidRPr="00307FB8">
              <w:t>CEQA</w:t>
            </w:r>
          </w:p>
        </w:tc>
        <w:tc>
          <w:tcPr>
            <w:tcW w:w="0" w:type="auto"/>
            <w:vAlign w:val="center"/>
          </w:tcPr>
          <w:p w14:paraId="2B46B704" w14:textId="1F7EBEC2" w:rsidR="003F6147" w:rsidRPr="00307FB8" w:rsidRDefault="2CFBACE3" w:rsidP="001D32A7">
            <w:pPr>
              <w:keepNext/>
              <w:jc w:val="left"/>
              <w:outlineLvl w:val="1"/>
            </w:pPr>
            <w:r w:rsidRPr="00611043">
              <w:rPr>
                <w:i/>
                <w:iCs/>
              </w:rPr>
              <w:t>California Environmental Quality Act</w:t>
            </w:r>
            <w:r w:rsidRPr="00307FB8">
              <w:t xml:space="preserve">, </w:t>
            </w:r>
            <w:r w:rsidR="7ABD9E97" w:rsidRPr="00307FB8">
              <w:t>PRC</w:t>
            </w:r>
            <w:r w:rsidRPr="00307FB8">
              <w:t xml:space="preserve"> Section 21000 et seq.</w:t>
            </w:r>
          </w:p>
        </w:tc>
      </w:tr>
      <w:tr w:rsidR="002200DC" w:rsidRPr="0081307F" w14:paraId="309C97BD" w14:textId="77777777" w:rsidTr="00DE3D18">
        <w:trPr>
          <w:trHeight w:val="300"/>
        </w:trPr>
        <w:tc>
          <w:tcPr>
            <w:tcW w:w="0" w:type="auto"/>
            <w:vAlign w:val="center"/>
          </w:tcPr>
          <w:p w14:paraId="327471DD" w14:textId="5605D69E" w:rsidR="00CF06FC" w:rsidRPr="00307FB8" w:rsidRDefault="00CF06FC" w:rsidP="001D32A7">
            <w:pPr>
              <w:jc w:val="left"/>
            </w:pPr>
            <w:r w:rsidRPr="00307FB8">
              <w:t>County of Origin</w:t>
            </w:r>
          </w:p>
        </w:tc>
        <w:tc>
          <w:tcPr>
            <w:tcW w:w="0" w:type="auto"/>
            <w:vAlign w:val="center"/>
          </w:tcPr>
          <w:p w14:paraId="3840FFA8" w14:textId="57E880B5" w:rsidR="00CF06FC" w:rsidRPr="00307FB8" w:rsidRDefault="004D6CFA" w:rsidP="001D32A7">
            <w:pPr>
              <w:keepNext/>
              <w:jc w:val="left"/>
              <w:outlineLvl w:val="1"/>
            </w:pPr>
            <w:r>
              <w:t>A</w:t>
            </w:r>
            <w:r w:rsidR="697E7C93" w:rsidRPr="00307FB8">
              <w:t xml:space="preserve">s defined in </w:t>
            </w:r>
            <w:r w:rsidR="7FF8D599" w:rsidRPr="00307FB8">
              <w:t>PRC</w:t>
            </w:r>
            <w:r w:rsidR="697E7C93" w:rsidRPr="00307FB8">
              <w:t xml:space="preserve"> Section 3806,</w:t>
            </w:r>
            <w:r w:rsidR="00C856F4" w:rsidRPr="00307FB8">
              <w:t xml:space="preserve"> </w:t>
            </w:r>
            <w:r w:rsidR="15C0D136" w:rsidRPr="00307FB8">
              <w:t>means any county in which the United States has leased lands for geothermal development.</w:t>
            </w:r>
          </w:p>
        </w:tc>
      </w:tr>
      <w:tr w:rsidR="002200DC" w14:paraId="5E9DABFE" w14:textId="77777777" w:rsidTr="00DE3D18">
        <w:trPr>
          <w:trHeight w:val="300"/>
        </w:trPr>
        <w:tc>
          <w:tcPr>
            <w:tcW w:w="0" w:type="auto"/>
            <w:vAlign w:val="center"/>
          </w:tcPr>
          <w:p w14:paraId="783BCE16" w14:textId="186B1114" w:rsidR="11174A1F" w:rsidRDefault="11174A1F" w:rsidP="001D32A7">
            <w:pPr>
              <w:jc w:val="left"/>
            </w:pPr>
            <w:r>
              <w:lastRenderedPageBreak/>
              <w:t>Critical Minerals</w:t>
            </w:r>
          </w:p>
        </w:tc>
        <w:tc>
          <w:tcPr>
            <w:tcW w:w="0" w:type="auto"/>
            <w:vAlign w:val="center"/>
          </w:tcPr>
          <w:p w14:paraId="4D3BA216" w14:textId="61254793" w:rsidR="11174A1F" w:rsidRDefault="11174A1F" w:rsidP="001D32A7">
            <w:pPr>
              <w:jc w:val="left"/>
            </w:pPr>
            <w:r>
              <w:t xml:space="preserve">The Energy Act of 2020 defines a “critical mineral” as </w:t>
            </w:r>
            <w:r w:rsidR="005A6E24">
              <w:t xml:space="preserve">(1) </w:t>
            </w:r>
            <w:r>
              <w:t>a non-fuel mineral or mineral material essential to economic and national security (2) that has a supply chain vulnerable to disruption, (3) that serves an essential function in the manufacturing of a product, and (4) whose absence would have significant consequences for our economy or national security. More information can be found in the report</w:t>
            </w:r>
            <w:r w:rsidR="00E51D4B">
              <w:t>,</w:t>
            </w:r>
            <w:r>
              <w:t xml:space="preserve"> “Critical Materials &amp; Critical Minerals in California.” Source: </w:t>
            </w:r>
            <w:hyperlink r:id="rId22">
              <w:r w:rsidRPr="2958375E">
                <w:rPr>
                  <w:rStyle w:val="Hyperlink"/>
                </w:rPr>
                <w:t>Business.ca.gov</w:t>
              </w:r>
            </w:hyperlink>
          </w:p>
        </w:tc>
      </w:tr>
      <w:tr w:rsidR="002200DC" w:rsidRPr="0081307F" w14:paraId="52C61765" w14:textId="77777777" w:rsidTr="00DE3D18">
        <w:tc>
          <w:tcPr>
            <w:tcW w:w="0" w:type="auto"/>
            <w:vAlign w:val="center"/>
          </w:tcPr>
          <w:p w14:paraId="2596B177" w14:textId="77777777" w:rsidR="003F6147" w:rsidRPr="0081307F" w:rsidRDefault="003F6147" w:rsidP="001D32A7">
            <w:pPr>
              <w:jc w:val="left"/>
            </w:pPr>
            <w:r w:rsidRPr="0081307F">
              <w:t>Days</w:t>
            </w:r>
          </w:p>
        </w:tc>
        <w:tc>
          <w:tcPr>
            <w:tcW w:w="0" w:type="auto"/>
            <w:vAlign w:val="center"/>
          </w:tcPr>
          <w:p w14:paraId="2122E55E" w14:textId="4CB305B3" w:rsidR="003F6147" w:rsidRPr="001A0044" w:rsidRDefault="003F6147" w:rsidP="001D32A7">
            <w:pPr>
              <w:jc w:val="left"/>
            </w:pPr>
            <w:r w:rsidRPr="001A0044">
              <w:t>Days refer to calendar days</w:t>
            </w:r>
            <w:r w:rsidR="00861F15" w:rsidRPr="001A0044">
              <w:t>.</w:t>
            </w:r>
          </w:p>
        </w:tc>
      </w:tr>
      <w:tr w:rsidR="002200DC" w:rsidRPr="0081307F" w14:paraId="710F5904" w14:textId="77777777" w:rsidTr="00DE3D18">
        <w:tc>
          <w:tcPr>
            <w:tcW w:w="0" w:type="auto"/>
            <w:vAlign w:val="center"/>
          </w:tcPr>
          <w:p w14:paraId="147C6C24" w14:textId="77777777" w:rsidR="003F6147" w:rsidRPr="0081307F" w:rsidRDefault="003F6147" w:rsidP="001D32A7">
            <w:pPr>
              <w:jc w:val="left"/>
            </w:pPr>
            <w:r w:rsidRPr="0081307F">
              <w:t>Disadvantaged Community</w:t>
            </w:r>
          </w:p>
        </w:tc>
        <w:tc>
          <w:tcPr>
            <w:tcW w:w="0" w:type="auto"/>
            <w:vAlign w:val="center"/>
          </w:tcPr>
          <w:p w14:paraId="24306E97" w14:textId="67A95D95" w:rsidR="003F6147" w:rsidRPr="0081307F" w:rsidRDefault="002E46A9" w:rsidP="001D32A7">
            <w:pPr>
              <w:jc w:val="left"/>
            </w:pPr>
            <w:r w:rsidRPr="0081307F">
              <w:t>These are communities designated pursuant to Health and Safety Code section 39711 as representing the top 25% scoring census tracts from CalEnviroScreen</w:t>
            </w:r>
            <w:r w:rsidR="00A30C6C">
              <w:t>,</w:t>
            </w:r>
            <w:r w:rsidRPr="0081307F">
              <w:t xml:space="preserve"> along with other areas with high amounts of pollution and low populations as identified by the </w:t>
            </w:r>
            <w:hyperlink r:id="rId23">
              <w:r w:rsidRPr="00BC5028">
                <w:rPr>
                  <w:rStyle w:val="Hyperlink"/>
                  <w:rFonts w:cs="Arial"/>
                  <w:color w:val="0070C0"/>
                </w:rPr>
                <w:t>California Environmental Protection Agency</w:t>
              </w:r>
            </w:hyperlink>
            <w:r w:rsidRPr="00FA07B5">
              <w:t xml:space="preserve">. </w:t>
            </w:r>
          </w:p>
        </w:tc>
      </w:tr>
      <w:tr w:rsidR="002200DC" w:rsidRPr="0081307F" w14:paraId="7DF60425" w14:textId="77777777" w:rsidTr="00DE3D18">
        <w:tc>
          <w:tcPr>
            <w:tcW w:w="0" w:type="auto"/>
            <w:vAlign w:val="center"/>
          </w:tcPr>
          <w:p w14:paraId="0BFD78CD" w14:textId="328F2276" w:rsidR="00B67E03" w:rsidRPr="003718A8" w:rsidRDefault="00B67E03" w:rsidP="001D32A7">
            <w:pPr>
              <w:jc w:val="left"/>
            </w:pPr>
            <w:r w:rsidRPr="003718A8">
              <w:t>ECAMS</w:t>
            </w:r>
          </w:p>
        </w:tc>
        <w:tc>
          <w:tcPr>
            <w:tcW w:w="0" w:type="auto"/>
            <w:vAlign w:val="center"/>
          </w:tcPr>
          <w:p w14:paraId="160FF9FC" w14:textId="3829CA21" w:rsidR="00B67E03" w:rsidRPr="003718A8" w:rsidRDefault="00B67E03" w:rsidP="001D32A7">
            <w:pPr>
              <w:jc w:val="left"/>
            </w:pPr>
            <w:r w:rsidRPr="003718A8">
              <w:rPr>
                <w:i/>
                <w:iCs/>
              </w:rPr>
              <w:t>Energy Commission Agreement Management System,</w:t>
            </w:r>
            <w:r w:rsidRPr="003718A8">
              <w:t xml:space="preserve"> the application portal. </w:t>
            </w:r>
          </w:p>
        </w:tc>
      </w:tr>
      <w:tr w:rsidR="002200DC" w:rsidRPr="0081307F" w14:paraId="4F41BE88" w14:textId="77777777" w:rsidTr="00DE3D18">
        <w:tc>
          <w:tcPr>
            <w:tcW w:w="0" w:type="auto"/>
            <w:vAlign w:val="center"/>
          </w:tcPr>
          <w:p w14:paraId="574834D7" w14:textId="109968B0" w:rsidR="00BE369E" w:rsidRPr="003F4AB4" w:rsidRDefault="00191DAB" w:rsidP="001D32A7">
            <w:pPr>
              <w:jc w:val="left"/>
            </w:pPr>
            <w:r>
              <w:t xml:space="preserve">Eligible Project Focus </w:t>
            </w:r>
          </w:p>
        </w:tc>
        <w:tc>
          <w:tcPr>
            <w:tcW w:w="0" w:type="auto"/>
            <w:vAlign w:val="center"/>
          </w:tcPr>
          <w:p w14:paraId="082003E3" w14:textId="67F1E064" w:rsidR="00C266FC" w:rsidRPr="003F4AB4" w:rsidRDefault="404F7D09" w:rsidP="001D32A7">
            <w:pPr>
              <w:jc w:val="left"/>
            </w:pPr>
            <w:r w:rsidRPr="003F4AB4">
              <w:t>R</w:t>
            </w:r>
            <w:r w:rsidR="75D4A9FD" w:rsidRPr="00F45265">
              <w:t xml:space="preserve">efers to </w:t>
            </w:r>
            <w:r w:rsidR="136CDB78" w:rsidRPr="00F45265">
              <w:t xml:space="preserve">the </w:t>
            </w:r>
            <w:r w:rsidR="75D4A9FD" w:rsidRPr="00F45265">
              <w:t>scope of projects eligible for funding</w:t>
            </w:r>
            <w:r w:rsidRPr="003F4AB4">
              <w:t xml:space="preserve">, as defined in </w:t>
            </w:r>
            <w:r w:rsidR="5E3F8A83" w:rsidRPr="003F4AB4">
              <w:t>PRC</w:t>
            </w:r>
            <w:r w:rsidRPr="003F4AB4">
              <w:t xml:space="preserve"> Section 3823</w:t>
            </w:r>
            <w:r w:rsidR="78235CC7" w:rsidRPr="003F4AB4">
              <w:t xml:space="preserve"> and </w:t>
            </w:r>
            <w:r w:rsidR="0136E542" w:rsidRPr="003F4AB4">
              <w:t xml:space="preserve">specifically delineated in </w:t>
            </w:r>
            <w:r w:rsidR="78235CC7" w:rsidRPr="00CC12FA">
              <w:t xml:space="preserve">Section </w:t>
            </w:r>
            <w:r w:rsidR="345518EB" w:rsidRPr="00CC12FA">
              <w:t>I</w:t>
            </w:r>
            <w:r w:rsidR="00191DAB" w:rsidRPr="00CC12FA">
              <w:t>I</w:t>
            </w:r>
            <w:r w:rsidR="78235CC7" w:rsidRPr="00CC12FA">
              <w:t>.</w:t>
            </w:r>
            <w:r w:rsidR="00191DAB" w:rsidRPr="00CC12FA">
              <w:t>C</w:t>
            </w:r>
            <w:r w:rsidR="00A53186" w:rsidRPr="00CC12FA">
              <w:t>.</w:t>
            </w:r>
            <w:r w:rsidR="78235CC7" w:rsidRPr="00CC12FA">
              <w:t xml:space="preserve"> o</w:t>
            </w:r>
            <w:r w:rsidR="78235CC7" w:rsidRPr="003F4AB4">
              <w:t xml:space="preserve">f this </w:t>
            </w:r>
            <w:r w:rsidR="00082031" w:rsidRPr="003F4AB4">
              <w:t>solicitation</w:t>
            </w:r>
            <w:r w:rsidR="78235CC7" w:rsidRPr="003F4AB4">
              <w:t>.</w:t>
            </w:r>
            <w:r w:rsidR="00C856F4" w:rsidRPr="003F4AB4">
              <w:t xml:space="preserve"> </w:t>
            </w:r>
          </w:p>
        </w:tc>
      </w:tr>
      <w:tr w:rsidR="002200DC" w:rsidRPr="0081307F" w14:paraId="757E9C2B" w14:textId="77777777" w:rsidTr="00DE3D18">
        <w:tc>
          <w:tcPr>
            <w:tcW w:w="0" w:type="auto"/>
            <w:vAlign w:val="center"/>
          </w:tcPr>
          <w:p w14:paraId="7742E34D" w14:textId="11FF4B1F" w:rsidR="00BE369E" w:rsidRPr="00B17236" w:rsidRDefault="00BE369E" w:rsidP="001D32A7">
            <w:pPr>
              <w:jc w:val="left"/>
              <w:rPr>
                <w:shd w:val="clear" w:color="auto" w:fill="FFFFFF"/>
              </w:rPr>
            </w:pPr>
            <w:r w:rsidRPr="00B17236">
              <w:rPr>
                <w:shd w:val="clear" w:color="auto" w:fill="FFFFFF"/>
              </w:rPr>
              <w:t xml:space="preserve">Eligible </w:t>
            </w:r>
            <w:r w:rsidR="007047BE">
              <w:rPr>
                <w:shd w:val="clear" w:color="auto" w:fill="FFFFFF"/>
              </w:rPr>
              <w:t>A</w:t>
            </w:r>
            <w:r w:rsidRPr="00B17236">
              <w:rPr>
                <w:shd w:val="clear" w:color="auto" w:fill="FFFFFF"/>
              </w:rPr>
              <w:t>pplicants</w:t>
            </w:r>
          </w:p>
        </w:tc>
        <w:tc>
          <w:tcPr>
            <w:tcW w:w="0" w:type="auto"/>
            <w:vAlign w:val="center"/>
          </w:tcPr>
          <w:p w14:paraId="5C16E5E6" w14:textId="77E6EF2C" w:rsidR="00BE369E" w:rsidRPr="00B17236" w:rsidRDefault="283A8981" w:rsidP="001D32A7">
            <w:pPr>
              <w:jc w:val="left"/>
              <w:rPr>
                <w:shd w:val="clear" w:color="auto" w:fill="FFFFFF"/>
              </w:rPr>
            </w:pPr>
            <w:r w:rsidRPr="00846C43">
              <w:t xml:space="preserve">A Local Jurisdiction as defined in </w:t>
            </w:r>
            <w:r w:rsidR="28478D98" w:rsidRPr="00846C43">
              <w:t>PRC</w:t>
            </w:r>
            <w:r w:rsidR="58E5C1D7" w:rsidRPr="00846C43">
              <w:t xml:space="preserve"> Section 3807</w:t>
            </w:r>
            <w:r w:rsidR="00BD7244" w:rsidRPr="00846C43">
              <w:t>,</w:t>
            </w:r>
            <w:r w:rsidR="58E5C1D7" w:rsidRPr="00846C43">
              <w:t xml:space="preserve"> </w:t>
            </w:r>
            <w:r w:rsidRPr="00846C43">
              <w:t>or</w:t>
            </w:r>
            <w:r w:rsidR="58E5C1D7" w:rsidRPr="00846C43">
              <w:t xml:space="preserve"> a </w:t>
            </w:r>
            <w:r w:rsidR="58E5C1D7" w:rsidRPr="00B17236">
              <w:t xml:space="preserve">Private Entity as defined in </w:t>
            </w:r>
            <w:r w:rsidR="1E6F9F18" w:rsidRPr="00B17236">
              <w:t>PRC</w:t>
            </w:r>
            <w:r w:rsidR="58E5C1D7" w:rsidRPr="00B17236">
              <w:t xml:space="preserve"> Section 3809.</w:t>
            </w:r>
            <w:r w:rsidRPr="00B17236">
              <w:t xml:space="preserve"> </w:t>
            </w:r>
          </w:p>
        </w:tc>
      </w:tr>
      <w:tr w:rsidR="002200DC" w:rsidRPr="0081307F" w14:paraId="199034F0" w14:textId="77777777" w:rsidTr="00DE3D18">
        <w:tc>
          <w:tcPr>
            <w:tcW w:w="0" w:type="auto"/>
            <w:vAlign w:val="center"/>
          </w:tcPr>
          <w:p w14:paraId="7DCBBD87" w14:textId="74281E65" w:rsidR="00B0309C" w:rsidRPr="00B17236" w:rsidRDefault="00B0309C" w:rsidP="001D32A7">
            <w:pPr>
              <w:jc w:val="left"/>
            </w:pPr>
            <w:r w:rsidRPr="00B17236">
              <w:t xml:space="preserve">Extraction of </w:t>
            </w:r>
            <w:r w:rsidR="007047BE">
              <w:t>C</w:t>
            </w:r>
            <w:r w:rsidR="00D205ED">
              <w:t xml:space="preserve">ritical </w:t>
            </w:r>
            <w:r w:rsidR="007047BE">
              <w:t>M</w:t>
            </w:r>
            <w:r w:rsidR="2A094C73">
              <w:t xml:space="preserve">inerals </w:t>
            </w:r>
            <w:r w:rsidR="00BE2B9E">
              <w:t>from</w:t>
            </w:r>
            <w:r w:rsidR="00BE2B9E" w:rsidRPr="00B17236">
              <w:t xml:space="preserve"> </w:t>
            </w:r>
            <w:r w:rsidR="007047BE">
              <w:t>G</w:t>
            </w:r>
            <w:r w:rsidR="00BE2B9E" w:rsidRPr="00B17236">
              <w:t xml:space="preserve">eothermal </w:t>
            </w:r>
            <w:r w:rsidR="007047BE">
              <w:t>B</w:t>
            </w:r>
            <w:r w:rsidR="00BE2B9E" w:rsidRPr="00B17236">
              <w:t>rine</w:t>
            </w:r>
            <w:r w:rsidRPr="00B17236">
              <w:t xml:space="preserve"> </w:t>
            </w:r>
          </w:p>
        </w:tc>
        <w:tc>
          <w:tcPr>
            <w:tcW w:w="0" w:type="auto"/>
            <w:vAlign w:val="center"/>
          </w:tcPr>
          <w:p w14:paraId="0C32F290" w14:textId="164CFDA9" w:rsidR="00B0309C" w:rsidRPr="00B17236" w:rsidRDefault="00ED15FE" w:rsidP="001D32A7">
            <w:pPr>
              <w:jc w:val="left"/>
            </w:pPr>
            <w:r>
              <w:rPr>
                <w:rFonts w:eastAsia="Arial"/>
              </w:rPr>
              <w:t>T</w:t>
            </w:r>
            <w:r w:rsidR="4AB284DE" w:rsidRPr="00B17236">
              <w:rPr>
                <w:rFonts w:eastAsia="Arial"/>
              </w:rPr>
              <w:t>he process of removing</w:t>
            </w:r>
            <w:r w:rsidR="007C58D8">
              <w:rPr>
                <w:rFonts w:eastAsia="Arial"/>
              </w:rPr>
              <w:t xml:space="preserve"> critical</w:t>
            </w:r>
            <w:r w:rsidR="4AB284DE" w:rsidRPr="00B17236">
              <w:rPr>
                <w:rFonts w:eastAsia="Arial"/>
              </w:rPr>
              <w:t xml:space="preserve"> </w:t>
            </w:r>
            <w:r w:rsidR="00D11D4B">
              <w:rPr>
                <w:rFonts w:eastAsia="Arial"/>
              </w:rPr>
              <w:t xml:space="preserve">minerals </w:t>
            </w:r>
            <w:r w:rsidR="4AB284DE" w:rsidRPr="00B17236">
              <w:rPr>
                <w:rFonts w:eastAsia="Arial"/>
              </w:rPr>
              <w:t>from the geothermal brine</w:t>
            </w:r>
            <w:r w:rsidR="14C52B98" w:rsidRPr="00B17236">
              <w:rPr>
                <w:rFonts w:eastAsia="Arial"/>
              </w:rPr>
              <w:t xml:space="preserve"> </w:t>
            </w:r>
            <w:r w:rsidR="4AB284DE" w:rsidRPr="00B17236">
              <w:rPr>
                <w:rFonts w:eastAsia="Arial"/>
              </w:rPr>
              <w:t>using</w:t>
            </w:r>
            <w:r w:rsidR="4AB284DE" w:rsidRPr="00B17236">
              <w:rPr>
                <w:rFonts w:eastAsia="Roboto"/>
              </w:rPr>
              <w:t xml:space="preserve"> selective </w:t>
            </w:r>
            <w:r w:rsidR="2E80D131" w:rsidRPr="00B17236">
              <w:rPr>
                <w:rFonts w:eastAsia="Roboto"/>
              </w:rPr>
              <w:t>materials and chemical process</w:t>
            </w:r>
            <w:r w:rsidR="007C58D8">
              <w:rPr>
                <w:rFonts w:eastAsia="Roboto"/>
              </w:rPr>
              <w:t>es</w:t>
            </w:r>
            <w:r w:rsidR="3E922F95" w:rsidRPr="00B17236">
              <w:rPr>
                <w:rFonts w:eastAsia="Roboto"/>
              </w:rPr>
              <w:t xml:space="preserve">. </w:t>
            </w:r>
            <w:r w:rsidR="42FFCDB2" w:rsidRPr="00B17236">
              <w:rPr>
                <w:rFonts w:eastAsia="Open Sans"/>
              </w:rPr>
              <w:t xml:space="preserve">Extraction of </w:t>
            </w:r>
            <w:r w:rsidR="009F28E8">
              <w:rPr>
                <w:rFonts w:eastAsia="Open Sans"/>
              </w:rPr>
              <w:t xml:space="preserve">critical </w:t>
            </w:r>
            <w:r w:rsidR="42FFCDB2" w:rsidRPr="00B17236">
              <w:rPr>
                <w:rFonts w:eastAsia="Open Sans"/>
              </w:rPr>
              <w:t xml:space="preserve">minerals </w:t>
            </w:r>
            <w:r w:rsidR="0E22AAAD" w:rsidRPr="00B17236">
              <w:rPr>
                <w:rFonts w:eastAsia="Open Sans"/>
              </w:rPr>
              <w:t xml:space="preserve">is </w:t>
            </w:r>
            <w:r w:rsidR="42FFCDB2" w:rsidRPr="00B17236">
              <w:t xml:space="preserve">also </w:t>
            </w:r>
            <w:r w:rsidR="20CF207F" w:rsidRPr="00B17236">
              <w:t>referred to</w:t>
            </w:r>
            <w:r w:rsidR="009F28E8">
              <w:t xml:space="preserve"> as</w:t>
            </w:r>
            <w:r w:rsidR="42FFCDB2" w:rsidRPr="00B17236">
              <w:t xml:space="preserve"> </w:t>
            </w:r>
            <w:r w:rsidR="31B08FBF" w:rsidRPr="00B17236">
              <w:t>mineral recovery</w:t>
            </w:r>
            <w:r w:rsidR="12AB421C" w:rsidRPr="00B17236">
              <w:t>.</w:t>
            </w:r>
          </w:p>
        </w:tc>
      </w:tr>
      <w:tr w:rsidR="002200DC" w:rsidRPr="0081307F" w14:paraId="4FAFB050" w14:textId="77777777" w:rsidTr="00DE3D18">
        <w:tc>
          <w:tcPr>
            <w:tcW w:w="0" w:type="auto"/>
            <w:vAlign w:val="center"/>
          </w:tcPr>
          <w:p w14:paraId="19ABCB18" w14:textId="5DC9F230" w:rsidR="00E6237C" w:rsidRPr="003718A8" w:rsidRDefault="00E6237C" w:rsidP="001D32A7">
            <w:pPr>
              <w:jc w:val="left"/>
            </w:pPr>
            <w:r w:rsidRPr="003718A8">
              <w:t>FOA</w:t>
            </w:r>
          </w:p>
        </w:tc>
        <w:tc>
          <w:tcPr>
            <w:tcW w:w="0" w:type="auto"/>
            <w:vAlign w:val="center"/>
          </w:tcPr>
          <w:p w14:paraId="6E9B1CE0" w14:textId="5C355ECC" w:rsidR="00E6237C" w:rsidRPr="003718A8" w:rsidRDefault="00781B05" w:rsidP="001D32A7">
            <w:pPr>
              <w:jc w:val="left"/>
              <w:rPr>
                <w:rFonts w:eastAsia="Arial"/>
              </w:rPr>
            </w:pPr>
            <w:r w:rsidRPr="003718A8">
              <w:rPr>
                <w:rFonts w:eastAsia="Arial"/>
              </w:rPr>
              <w:t>Funding Opportunity Announcement.</w:t>
            </w:r>
          </w:p>
        </w:tc>
      </w:tr>
      <w:tr w:rsidR="002200DC" w:rsidRPr="0081307F" w14:paraId="65AACBD0" w14:textId="77777777" w:rsidTr="00DE3D18">
        <w:tc>
          <w:tcPr>
            <w:tcW w:w="0" w:type="auto"/>
            <w:vAlign w:val="center"/>
          </w:tcPr>
          <w:p w14:paraId="75A7E004" w14:textId="3F14DF70" w:rsidR="00C35678" w:rsidRPr="008F4EB5" w:rsidRDefault="00C35678" w:rsidP="001D32A7">
            <w:pPr>
              <w:jc w:val="left"/>
            </w:pPr>
            <w:r w:rsidRPr="008F4EB5">
              <w:t xml:space="preserve">Geothermal </w:t>
            </w:r>
            <w:r w:rsidR="007047BE" w:rsidRPr="008F4EB5">
              <w:t>B</w:t>
            </w:r>
            <w:r w:rsidRPr="008F4EB5">
              <w:t>rine</w:t>
            </w:r>
          </w:p>
        </w:tc>
        <w:tc>
          <w:tcPr>
            <w:tcW w:w="0" w:type="auto"/>
            <w:vAlign w:val="center"/>
          </w:tcPr>
          <w:p w14:paraId="4449FE3A" w14:textId="4484FEBD" w:rsidR="00C35678" w:rsidRPr="008F4EB5" w:rsidDel="00D11D4B" w:rsidRDefault="000F6CA3" w:rsidP="001D32A7">
            <w:pPr>
              <w:jc w:val="left"/>
            </w:pPr>
            <w:r w:rsidRPr="008F4EB5">
              <w:rPr>
                <w:rFonts w:eastAsia="Open Sans"/>
              </w:rPr>
              <w:t>A hot and concentrated saline solution that has circulated through very hot rocks of geothermal areas and is enriched with minerals, such as lithium, boron, and potassium</w:t>
            </w:r>
          </w:p>
        </w:tc>
      </w:tr>
      <w:tr w:rsidR="002200DC" w:rsidRPr="0081307F" w14:paraId="0B6AF46D" w14:textId="77777777" w:rsidTr="00DE3D18">
        <w:tc>
          <w:tcPr>
            <w:tcW w:w="0" w:type="auto"/>
            <w:vAlign w:val="center"/>
          </w:tcPr>
          <w:p w14:paraId="4F5FCF78" w14:textId="79FC42CF" w:rsidR="00B0309C" w:rsidRPr="00B17236" w:rsidRDefault="00B0309C" w:rsidP="001D32A7">
            <w:pPr>
              <w:shd w:val="clear" w:color="auto" w:fill="FFFFFF" w:themeFill="background1"/>
              <w:jc w:val="left"/>
              <w:textAlignment w:val="baseline"/>
            </w:pPr>
            <w:r w:rsidRPr="00B17236">
              <w:t xml:space="preserve">Geothermal </w:t>
            </w:r>
            <w:r w:rsidR="00E6685F">
              <w:t>R</w:t>
            </w:r>
            <w:r w:rsidRPr="00B17236">
              <w:t>esources</w:t>
            </w:r>
          </w:p>
        </w:tc>
        <w:tc>
          <w:tcPr>
            <w:tcW w:w="0" w:type="auto"/>
            <w:vAlign w:val="center"/>
          </w:tcPr>
          <w:p w14:paraId="29A71F5D" w14:textId="0E9E1D21" w:rsidR="00B0309C" w:rsidRPr="00B17236" w:rsidRDefault="005A6E24" w:rsidP="001D32A7">
            <w:pPr>
              <w:jc w:val="left"/>
              <w:textAlignment w:val="baseline"/>
              <w:rPr>
                <w:rFonts w:eastAsia="Tahoma"/>
              </w:rPr>
            </w:pPr>
            <w:r>
              <w:rPr>
                <w:rFonts w:eastAsia="Tahoma"/>
              </w:rPr>
              <w:t>T</w:t>
            </w:r>
            <w:r w:rsidR="650A4807" w:rsidRPr="1D00D977">
              <w:rPr>
                <w:rFonts w:eastAsia="Tahoma"/>
              </w:rPr>
              <w:t>he U.S. Department of Energy</w:t>
            </w:r>
            <w:r>
              <w:rPr>
                <w:rFonts w:eastAsia="Tahoma"/>
              </w:rPr>
              <w:t xml:space="preserve"> defines</w:t>
            </w:r>
            <w:r w:rsidR="650A4807" w:rsidRPr="1D00D977">
              <w:rPr>
                <w:rFonts w:eastAsia="Tahoma"/>
              </w:rPr>
              <w:t xml:space="preserve"> </w:t>
            </w:r>
            <w:r w:rsidR="35E3BE3A" w:rsidRPr="00B17236">
              <w:rPr>
                <w:rFonts w:eastAsia="Tahoma"/>
              </w:rPr>
              <w:t xml:space="preserve">Geothermal resources </w:t>
            </w:r>
            <w:r>
              <w:rPr>
                <w:rFonts w:eastAsia="Tahoma"/>
              </w:rPr>
              <w:t>as</w:t>
            </w:r>
            <w:r w:rsidRPr="00B17236">
              <w:rPr>
                <w:rFonts w:eastAsia="Tahoma"/>
              </w:rPr>
              <w:t xml:space="preserve"> </w:t>
            </w:r>
            <w:r w:rsidR="35E3BE3A" w:rsidRPr="00B17236">
              <w:rPr>
                <w:rFonts w:eastAsia="Tahoma"/>
              </w:rPr>
              <w:t>reservoirs of hot salty water (brine) that naturally exist at varying temperatures and depths below the Earth's surface</w:t>
            </w:r>
            <w:r w:rsidR="00691A1C">
              <w:rPr>
                <w:rFonts w:eastAsia="Tahoma"/>
              </w:rPr>
              <w:t>.</w:t>
            </w:r>
            <w:r w:rsidR="35E3BE3A" w:rsidRPr="00B17236">
              <w:rPr>
                <w:rFonts w:eastAsia="Tahoma"/>
              </w:rPr>
              <w:t xml:space="preserve"> Geothermal </w:t>
            </w:r>
            <w:r w:rsidR="35E3BE3A" w:rsidRPr="00B17236">
              <w:rPr>
                <w:rFonts w:eastAsia="Tahoma"/>
              </w:rPr>
              <w:lastRenderedPageBreak/>
              <w:t xml:space="preserve">wells, ranging from a few feet to several miles deep, can be drilled into underground reservoirs to tap steam and very hot brine that can be brought to the surface for use in a variety of applications, including electricity generation, direct use, and heating and cooling. </w:t>
            </w:r>
          </w:p>
        </w:tc>
      </w:tr>
      <w:tr w:rsidR="002200DC" w:rsidRPr="0081307F" w14:paraId="3CB9C4EB" w14:textId="77777777" w:rsidTr="00DE3D18">
        <w:tc>
          <w:tcPr>
            <w:tcW w:w="0" w:type="auto"/>
            <w:vAlign w:val="center"/>
          </w:tcPr>
          <w:p w14:paraId="671E2693" w14:textId="7E3C151F" w:rsidR="00B0309C" w:rsidRPr="00B17236" w:rsidRDefault="00B0309C" w:rsidP="001D32A7">
            <w:pPr>
              <w:jc w:val="left"/>
            </w:pPr>
            <w:r w:rsidRPr="00B17236">
              <w:lastRenderedPageBreak/>
              <w:t>GRDA</w:t>
            </w:r>
          </w:p>
        </w:tc>
        <w:tc>
          <w:tcPr>
            <w:tcW w:w="0" w:type="auto"/>
            <w:vAlign w:val="center"/>
          </w:tcPr>
          <w:p w14:paraId="0ABAD63E" w14:textId="669F07E5" w:rsidR="00B0309C" w:rsidRPr="00B17236" w:rsidRDefault="05FE5D29" w:rsidP="00390BBE">
            <w:pPr>
              <w:jc w:val="left"/>
            </w:pPr>
            <w:r w:rsidRPr="00611043">
              <w:rPr>
                <w:i/>
                <w:iCs/>
              </w:rPr>
              <w:t>Geothermal Resources Development Account</w:t>
            </w:r>
            <w:r w:rsidR="7B2DAAEA" w:rsidRPr="00390BBE">
              <w:rPr>
                <w:rFonts w:eastAsia="Tahoma"/>
              </w:rPr>
              <w:t>,</w:t>
            </w:r>
            <w:r w:rsidR="6D0A6ECC" w:rsidRPr="00390BBE">
              <w:rPr>
                <w:rFonts w:eastAsia="Tahoma"/>
              </w:rPr>
              <w:t xml:space="preserve"> </w:t>
            </w:r>
            <w:r w:rsidRPr="00390BBE">
              <w:rPr>
                <w:rFonts w:eastAsia="Tahoma"/>
              </w:rPr>
              <w:t xml:space="preserve">established by </w:t>
            </w:r>
            <w:r w:rsidR="2258253F" w:rsidRPr="00390BBE">
              <w:rPr>
                <w:rFonts w:eastAsia="Tahoma"/>
              </w:rPr>
              <w:t>PRC</w:t>
            </w:r>
            <w:r w:rsidRPr="00390BBE">
              <w:rPr>
                <w:rFonts w:eastAsia="Tahoma"/>
              </w:rPr>
              <w:t xml:space="preserve"> Section 3820</w:t>
            </w:r>
            <w:r w:rsidR="3D1FA9D5" w:rsidRPr="00390BBE">
              <w:rPr>
                <w:rFonts w:eastAsia="Tahoma"/>
              </w:rPr>
              <w:t xml:space="preserve">, </w:t>
            </w:r>
            <w:r w:rsidRPr="00390BBE">
              <w:rPr>
                <w:rFonts w:eastAsia="Tahoma"/>
              </w:rPr>
              <w:t xml:space="preserve">provides funding for the </w:t>
            </w:r>
            <w:r w:rsidR="340D51F5" w:rsidRPr="00390BBE">
              <w:rPr>
                <w:rFonts w:eastAsia="Tahoma"/>
              </w:rPr>
              <w:t>CEC</w:t>
            </w:r>
            <w:r w:rsidRPr="00390BBE">
              <w:rPr>
                <w:rFonts w:eastAsia="Tahoma"/>
              </w:rPr>
              <w:t>'s Geothermal Grant and Loan Program.</w:t>
            </w:r>
          </w:p>
        </w:tc>
      </w:tr>
      <w:tr w:rsidR="002200DC" w14:paraId="31744147" w14:textId="77777777" w:rsidTr="00DE3D18">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094C1CC5" w14:textId="4D36EA1C" w:rsidR="0A7E393F" w:rsidRDefault="0A7E393F" w:rsidP="001D32A7">
            <w:pPr>
              <w:jc w:val="left"/>
            </w:pPr>
            <w:r>
              <w:t xml:space="preserve">Key </w:t>
            </w:r>
            <w:r w:rsidR="00E6685F">
              <w:t>P</w:t>
            </w:r>
            <w:r>
              <w:t>ersonnel</w:t>
            </w:r>
          </w:p>
        </w:tc>
        <w:tc>
          <w:tcPr>
            <w:tcW w:w="0" w:type="auto"/>
            <w:tcBorders>
              <w:top w:val="single" w:sz="4" w:space="0" w:color="auto"/>
              <w:left w:val="single" w:sz="4" w:space="0" w:color="auto"/>
              <w:bottom w:val="single" w:sz="4" w:space="0" w:color="auto"/>
              <w:right w:val="single" w:sz="4" w:space="0" w:color="auto"/>
            </w:tcBorders>
            <w:vAlign w:val="center"/>
          </w:tcPr>
          <w:p w14:paraId="0158D851" w14:textId="32D7F889" w:rsidR="0A7E393F" w:rsidRDefault="0A7E393F" w:rsidP="001D32A7">
            <w:pPr>
              <w:jc w:val="left"/>
            </w:pPr>
            <w:r>
              <w:t xml:space="preserve">Individuals </w:t>
            </w:r>
            <w:r w:rsidR="0005100A">
              <w:t xml:space="preserve">who </w:t>
            </w:r>
            <w:r>
              <w:t>are critical to the project due to their experience, knowledge, and/or capabilities.</w:t>
            </w:r>
          </w:p>
        </w:tc>
      </w:tr>
      <w:tr w:rsidR="002200DC" w:rsidRPr="0081307F" w14:paraId="602451DF" w14:textId="77777777" w:rsidTr="00DE3D18">
        <w:tc>
          <w:tcPr>
            <w:tcW w:w="0" w:type="auto"/>
            <w:tcBorders>
              <w:top w:val="single" w:sz="4" w:space="0" w:color="auto"/>
              <w:left w:val="single" w:sz="4" w:space="0" w:color="auto"/>
              <w:bottom w:val="single" w:sz="4" w:space="0" w:color="auto"/>
              <w:right w:val="single" w:sz="4" w:space="0" w:color="auto"/>
            </w:tcBorders>
            <w:vAlign w:val="center"/>
          </w:tcPr>
          <w:p w14:paraId="22CFDF69" w14:textId="6D5E0A27" w:rsidR="008E4A8A" w:rsidRPr="009C42B5" w:rsidRDefault="008E4A8A" w:rsidP="001D32A7">
            <w:pPr>
              <w:jc w:val="left"/>
            </w:pPr>
            <w:r w:rsidRPr="009C42B5">
              <w:t>Local Jurisdiction</w:t>
            </w:r>
          </w:p>
        </w:tc>
        <w:tc>
          <w:tcPr>
            <w:tcW w:w="0" w:type="auto"/>
            <w:tcBorders>
              <w:top w:val="single" w:sz="4" w:space="0" w:color="auto"/>
              <w:left w:val="single" w:sz="4" w:space="0" w:color="auto"/>
              <w:bottom w:val="single" w:sz="4" w:space="0" w:color="auto"/>
              <w:right w:val="single" w:sz="4" w:space="0" w:color="auto"/>
            </w:tcBorders>
            <w:vAlign w:val="center"/>
          </w:tcPr>
          <w:p w14:paraId="1BBA964A" w14:textId="449AB249" w:rsidR="008E4A8A" w:rsidRPr="009C42B5" w:rsidRDefault="00302666" w:rsidP="00390BBE">
            <w:pPr>
              <w:jc w:val="left"/>
            </w:pPr>
            <w:r w:rsidRPr="009C42B5">
              <w:t>A</w:t>
            </w:r>
            <w:r w:rsidR="2E4C0717" w:rsidRPr="009C42B5">
              <w:t>s defined in P</w:t>
            </w:r>
            <w:r w:rsidR="394910A1" w:rsidRPr="009C42B5">
              <w:t>RC</w:t>
            </w:r>
            <w:r w:rsidR="2E4C0717" w:rsidRPr="009C42B5">
              <w:t xml:space="preserve"> Section </w:t>
            </w:r>
            <w:r w:rsidR="0002ED2B" w:rsidRPr="009C42B5">
              <w:t>3</w:t>
            </w:r>
            <w:r w:rsidR="2E4C0717" w:rsidRPr="009C42B5">
              <w:t>807, means a</w:t>
            </w:r>
            <w:r w:rsidR="19D3D664" w:rsidRPr="009C42B5">
              <w:t>ny unit of Indian government, any city, county, or district, including, but not limited to, a regional planning agency and a public utility district, or any combination thereof formed for the joint exercise of any power, except that “public utility district” does not include any public utility district which generates for sale more than 50 megawatts gross of electricity.</w:t>
            </w:r>
          </w:p>
        </w:tc>
      </w:tr>
      <w:tr w:rsidR="002200DC" w:rsidRPr="0081307F" w14:paraId="6DB64CE8" w14:textId="77777777" w:rsidTr="00DE3D18">
        <w:tc>
          <w:tcPr>
            <w:tcW w:w="0" w:type="auto"/>
            <w:tcBorders>
              <w:top w:val="single" w:sz="4" w:space="0" w:color="auto"/>
              <w:left w:val="single" w:sz="4" w:space="0" w:color="auto"/>
              <w:bottom w:val="single" w:sz="4" w:space="0" w:color="auto"/>
              <w:right w:val="single" w:sz="4" w:space="0" w:color="auto"/>
            </w:tcBorders>
            <w:vAlign w:val="center"/>
          </w:tcPr>
          <w:p w14:paraId="3C17CCB8" w14:textId="7DEAE851" w:rsidR="00CF6A02" w:rsidRPr="0081307F" w:rsidRDefault="00CF6A02" w:rsidP="001D32A7">
            <w:pPr>
              <w:jc w:val="left"/>
            </w:pPr>
            <w:r w:rsidRPr="0081307F">
              <w:t>Low</w:t>
            </w:r>
            <w:r w:rsidR="00E6685F">
              <w:t>-</w:t>
            </w:r>
            <w:r w:rsidRPr="0081307F">
              <w:t>Income Community</w:t>
            </w:r>
          </w:p>
        </w:tc>
        <w:tc>
          <w:tcPr>
            <w:tcW w:w="0" w:type="auto"/>
            <w:tcBorders>
              <w:top w:val="single" w:sz="4" w:space="0" w:color="auto"/>
              <w:left w:val="single" w:sz="4" w:space="0" w:color="auto"/>
              <w:bottom w:val="single" w:sz="4" w:space="0" w:color="auto"/>
              <w:right w:val="single" w:sz="4" w:space="0" w:color="auto"/>
            </w:tcBorders>
            <w:vAlign w:val="center"/>
          </w:tcPr>
          <w:p w14:paraId="78158C5A" w14:textId="002E8979" w:rsidR="00CF6A02" w:rsidRPr="0081307F" w:rsidRDefault="00E756C0" w:rsidP="00390BBE">
            <w:pPr>
              <w:jc w:val="left"/>
              <w:rPr>
                <w:i/>
                <w:iCs/>
              </w:rPr>
            </w:pPr>
            <w:r>
              <w:t>C</w:t>
            </w:r>
            <w:r w:rsidR="00CF6A02" w:rsidRPr="0081307F">
              <w:t xml:space="preserve">ommunities within census tracts with median household incomes at or below 80 percent of the statewide median income or the applicable low-income threshold listed in the state income limits updated by the Department of Housing and Community Development. </w:t>
            </w:r>
            <w:r w:rsidR="00A5216E">
              <w:t>(</w:t>
            </w:r>
            <w:r w:rsidR="00A5216E" w:rsidRPr="00605CC9">
              <w:t>https://www.hcd.ca.gov/grants-and-funding/income-limits</w:t>
            </w:r>
            <w:r w:rsidR="00A5216E">
              <w:t>)</w:t>
            </w:r>
          </w:p>
        </w:tc>
      </w:tr>
      <w:tr w:rsidR="002200DC" w:rsidRPr="0081307F" w14:paraId="7BFBE53C" w14:textId="77777777" w:rsidTr="00DE3D18">
        <w:tc>
          <w:tcPr>
            <w:tcW w:w="0" w:type="auto"/>
            <w:tcBorders>
              <w:top w:val="single" w:sz="4" w:space="0" w:color="auto"/>
              <w:left w:val="single" w:sz="4" w:space="0" w:color="auto"/>
              <w:bottom w:val="single" w:sz="4" w:space="0" w:color="auto"/>
              <w:right w:val="single" w:sz="4" w:space="0" w:color="auto"/>
            </w:tcBorders>
            <w:vAlign w:val="center"/>
          </w:tcPr>
          <w:p w14:paraId="3DB92E49" w14:textId="416F862B" w:rsidR="00042075" w:rsidRPr="001E5565" w:rsidRDefault="00042075" w:rsidP="001D32A7">
            <w:pPr>
              <w:jc w:val="left"/>
            </w:pPr>
            <w:r w:rsidRPr="001E5565">
              <w:t xml:space="preserve">Major Subrecipient </w:t>
            </w:r>
          </w:p>
        </w:tc>
        <w:tc>
          <w:tcPr>
            <w:tcW w:w="0" w:type="auto"/>
            <w:tcBorders>
              <w:top w:val="single" w:sz="4" w:space="0" w:color="auto"/>
              <w:left w:val="single" w:sz="4" w:space="0" w:color="auto"/>
              <w:bottom w:val="single" w:sz="4" w:space="0" w:color="auto"/>
              <w:right w:val="single" w:sz="4" w:space="0" w:color="auto"/>
            </w:tcBorders>
            <w:vAlign w:val="center"/>
          </w:tcPr>
          <w:p w14:paraId="04318D07" w14:textId="3D20D49B" w:rsidR="00042075" w:rsidRPr="001E5565" w:rsidRDefault="00F76615" w:rsidP="00390BBE">
            <w:pPr>
              <w:jc w:val="left"/>
            </w:pPr>
            <w:r w:rsidRPr="001E5565">
              <w:rPr>
                <w:iCs/>
              </w:rPr>
              <w:t xml:space="preserve">A Subrecipient that is budgeted to receive $100,000 or more of CEC funds, not including any equipment or match funds that </w:t>
            </w:r>
            <w:r w:rsidR="004C1A64" w:rsidRPr="001E5565">
              <w:rPr>
                <w:iCs/>
              </w:rPr>
              <w:t>the Subrecipient may provide</w:t>
            </w:r>
            <w:r w:rsidRPr="001E5565">
              <w:rPr>
                <w:iCs/>
              </w:rPr>
              <w:t>.</w:t>
            </w:r>
            <w:r w:rsidR="00FD0E6D" w:rsidRPr="001E5565">
              <w:rPr>
                <w:iCs/>
              </w:rPr>
              <w:t xml:space="preserve"> </w:t>
            </w:r>
          </w:p>
        </w:tc>
      </w:tr>
      <w:tr w:rsidR="002200DC" w:rsidRPr="0081307F" w14:paraId="71A831D2" w14:textId="77777777" w:rsidTr="00DE3D18">
        <w:tc>
          <w:tcPr>
            <w:tcW w:w="0" w:type="auto"/>
            <w:tcBorders>
              <w:top w:val="single" w:sz="4" w:space="0" w:color="auto"/>
              <w:left w:val="single" w:sz="4" w:space="0" w:color="auto"/>
              <w:bottom w:val="single" w:sz="4" w:space="0" w:color="auto"/>
              <w:right w:val="single" w:sz="4" w:space="0" w:color="auto"/>
            </w:tcBorders>
            <w:vAlign w:val="center"/>
          </w:tcPr>
          <w:p w14:paraId="7D73420B" w14:textId="376AB8C9" w:rsidR="00CE7EB7" w:rsidRPr="00B17236" w:rsidRDefault="00CE7EB7" w:rsidP="001D32A7">
            <w:pPr>
              <w:jc w:val="left"/>
            </w:pPr>
            <w:r w:rsidRPr="00B17236">
              <w:t>NOPA</w:t>
            </w:r>
          </w:p>
        </w:tc>
        <w:tc>
          <w:tcPr>
            <w:tcW w:w="0" w:type="auto"/>
            <w:tcBorders>
              <w:top w:val="single" w:sz="4" w:space="0" w:color="auto"/>
              <w:left w:val="single" w:sz="4" w:space="0" w:color="auto"/>
              <w:bottom w:val="single" w:sz="4" w:space="0" w:color="auto"/>
              <w:right w:val="single" w:sz="4" w:space="0" w:color="auto"/>
            </w:tcBorders>
            <w:vAlign w:val="center"/>
          </w:tcPr>
          <w:p w14:paraId="49B9A2D2" w14:textId="0AAA172A" w:rsidR="00CE7EB7" w:rsidRPr="00B17236" w:rsidRDefault="00CE7EB7" w:rsidP="00390BBE">
            <w:pPr>
              <w:rPr>
                <w:i/>
                <w:iCs/>
              </w:rPr>
            </w:pPr>
            <w:r w:rsidRPr="00B17236">
              <w:rPr>
                <w:i/>
                <w:iCs/>
              </w:rPr>
              <w:t>Notice of Proposed Award,</w:t>
            </w:r>
            <w:r w:rsidRPr="00B17236">
              <w:t xml:space="preserve"> </w:t>
            </w:r>
            <w:r w:rsidRPr="00A044CF">
              <w:t xml:space="preserve">a public notice by CEC </w:t>
            </w:r>
            <w:r w:rsidR="00F76615" w:rsidRPr="00A044CF">
              <w:t xml:space="preserve">staff </w:t>
            </w:r>
            <w:r w:rsidRPr="00A044CF">
              <w:t xml:space="preserve">that identifies </w:t>
            </w:r>
            <w:r w:rsidR="002C34C1" w:rsidRPr="00A044CF">
              <w:t>proposed grant</w:t>
            </w:r>
            <w:r w:rsidRPr="00A044CF">
              <w:t xml:space="preserve"> recipients.</w:t>
            </w:r>
          </w:p>
        </w:tc>
      </w:tr>
      <w:tr w:rsidR="002200DC" w:rsidRPr="0081307F" w14:paraId="20474E87" w14:textId="77777777" w:rsidTr="00DE3D18">
        <w:tc>
          <w:tcPr>
            <w:tcW w:w="0" w:type="auto"/>
            <w:tcBorders>
              <w:top w:val="single" w:sz="4" w:space="0" w:color="auto"/>
              <w:left w:val="single" w:sz="4" w:space="0" w:color="auto"/>
              <w:bottom w:val="single" w:sz="4" w:space="0" w:color="auto"/>
              <w:right w:val="single" w:sz="4" w:space="0" w:color="auto"/>
            </w:tcBorders>
            <w:vAlign w:val="center"/>
          </w:tcPr>
          <w:p w14:paraId="13ABD5CC" w14:textId="3E27E6AE" w:rsidR="00CE7EB7" w:rsidRPr="00B17236" w:rsidRDefault="00CE7EB7" w:rsidP="001D32A7">
            <w:pPr>
              <w:jc w:val="left"/>
            </w:pPr>
            <w:r w:rsidRPr="00B17236">
              <w:t>PRC</w:t>
            </w:r>
          </w:p>
        </w:tc>
        <w:tc>
          <w:tcPr>
            <w:tcW w:w="0" w:type="auto"/>
            <w:tcBorders>
              <w:top w:val="single" w:sz="4" w:space="0" w:color="auto"/>
              <w:left w:val="single" w:sz="4" w:space="0" w:color="auto"/>
              <w:bottom w:val="single" w:sz="4" w:space="0" w:color="auto"/>
              <w:right w:val="single" w:sz="4" w:space="0" w:color="auto"/>
            </w:tcBorders>
            <w:vAlign w:val="center"/>
          </w:tcPr>
          <w:p w14:paraId="4235AD54" w14:textId="14DCAA31" w:rsidR="00CE7EB7" w:rsidRPr="00B17236" w:rsidRDefault="1A56E7FB" w:rsidP="00390BBE">
            <w:pPr>
              <w:rPr>
                <w:i/>
                <w:iCs/>
              </w:rPr>
            </w:pPr>
            <w:r w:rsidRPr="00611043">
              <w:rPr>
                <w:i/>
                <w:iCs/>
              </w:rPr>
              <w:t>California Public Resources Code</w:t>
            </w:r>
            <w:r w:rsidR="006F02C7">
              <w:rPr>
                <w:i/>
                <w:iCs/>
              </w:rPr>
              <w:t>,</w:t>
            </w:r>
            <w:r w:rsidRPr="00B17236">
              <w:t xml:space="preserve"> one of 29 Codes that contain state statutes. </w:t>
            </w:r>
            <w:r w:rsidR="002B2DE2">
              <w:t>A</w:t>
            </w:r>
            <w:r w:rsidRPr="00B17236">
              <w:t xml:space="preserve"> compilation of most state environmental laws, from oceans to forests. The PRC contains 74 Divisions. </w:t>
            </w:r>
            <w:r w:rsidR="00D96472">
              <w:t>N</w:t>
            </w:r>
            <w:r w:rsidRPr="00B17236">
              <w:t>umerous parts, chapters, and articles contain hundreds of code sections, or individual statutes. </w:t>
            </w:r>
            <w:r w:rsidR="459A8666" w:rsidRPr="00B17236">
              <w:t xml:space="preserve">PRC </w:t>
            </w:r>
            <w:r w:rsidR="2E715CD9" w:rsidRPr="00B17236">
              <w:t xml:space="preserve">Sections </w:t>
            </w:r>
            <w:r w:rsidR="459A8666" w:rsidRPr="00B17236">
              <w:t xml:space="preserve">3800 to 3827 relate to the </w:t>
            </w:r>
            <w:r w:rsidR="5D3560ED" w:rsidRPr="00B17236">
              <w:t xml:space="preserve">CEC’s </w:t>
            </w:r>
            <w:r w:rsidR="459A8666" w:rsidRPr="00B17236">
              <w:t>Geothermal Grant and Loan Program.</w:t>
            </w:r>
            <w:r w:rsidR="00C856F4" w:rsidRPr="00B17236">
              <w:t xml:space="preserve"> </w:t>
            </w:r>
          </w:p>
        </w:tc>
      </w:tr>
      <w:tr w:rsidR="002200DC" w:rsidRPr="0081307F" w14:paraId="49B65062" w14:textId="77777777" w:rsidTr="00DE3D18">
        <w:tc>
          <w:tcPr>
            <w:tcW w:w="0" w:type="auto"/>
            <w:tcBorders>
              <w:top w:val="single" w:sz="4" w:space="0" w:color="auto"/>
              <w:left w:val="single" w:sz="4" w:space="0" w:color="auto"/>
              <w:bottom w:val="single" w:sz="4" w:space="0" w:color="auto"/>
              <w:right w:val="single" w:sz="4" w:space="0" w:color="auto"/>
            </w:tcBorders>
            <w:vAlign w:val="center"/>
          </w:tcPr>
          <w:p w14:paraId="57DD2852" w14:textId="162529EF" w:rsidR="00941432" w:rsidRPr="0081307F" w:rsidRDefault="000A3180" w:rsidP="001D32A7">
            <w:pPr>
              <w:jc w:val="left"/>
            </w:pPr>
            <w:r w:rsidRPr="0081307F">
              <w:lastRenderedPageBreak/>
              <w:t>Principal Investigator</w:t>
            </w:r>
          </w:p>
        </w:tc>
        <w:tc>
          <w:tcPr>
            <w:tcW w:w="0" w:type="auto"/>
            <w:tcBorders>
              <w:top w:val="single" w:sz="4" w:space="0" w:color="auto"/>
              <w:left w:val="single" w:sz="4" w:space="0" w:color="auto"/>
              <w:bottom w:val="single" w:sz="4" w:space="0" w:color="auto"/>
              <w:right w:val="single" w:sz="4" w:space="0" w:color="auto"/>
            </w:tcBorders>
            <w:vAlign w:val="center"/>
          </w:tcPr>
          <w:p w14:paraId="5A60AC14" w14:textId="2AC67750" w:rsidR="00941432" w:rsidRPr="0081307F" w:rsidRDefault="000A3180" w:rsidP="00390BBE">
            <w:pPr>
              <w:jc w:val="left"/>
              <w:rPr>
                <w:i/>
                <w:iCs/>
              </w:rPr>
            </w:pPr>
            <w:r w:rsidRPr="0081307F">
              <w:t xml:space="preserve">The technical lead for the applicant’s project, who is responsible for overseeing the project; in some instances, the Principal Investigator and Project Manager may be the same person. </w:t>
            </w:r>
          </w:p>
        </w:tc>
      </w:tr>
      <w:tr w:rsidR="002200DC" w:rsidRPr="0081307F" w14:paraId="5AE500DE" w14:textId="77777777" w:rsidTr="00DE3D18">
        <w:tc>
          <w:tcPr>
            <w:tcW w:w="0" w:type="auto"/>
            <w:tcBorders>
              <w:top w:val="single" w:sz="4" w:space="0" w:color="auto"/>
              <w:left w:val="single" w:sz="4" w:space="0" w:color="auto"/>
              <w:bottom w:val="single" w:sz="4" w:space="0" w:color="auto"/>
              <w:right w:val="single" w:sz="4" w:space="0" w:color="auto"/>
            </w:tcBorders>
            <w:vAlign w:val="center"/>
          </w:tcPr>
          <w:p w14:paraId="2C8EA132" w14:textId="4DF5B9BF" w:rsidR="009F7E94" w:rsidRPr="00F2553F" w:rsidRDefault="009F7E94" w:rsidP="001D32A7">
            <w:pPr>
              <w:jc w:val="left"/>
            </w:pPr>
            <w:r w:rsidRPr="00F2553F">
              <w:t>Private Entit</w:t>
            </w:r>
            <w:r w:rsidR="00A130C4" w:rsidRPr="00F2553F">
              <w:t>y</w:t>
            </w:r>
          </w:p>
        </w:tc>
        <w:tc>
          <w:tcPr>
            <w:tcW w:w="0" w:type="auto"/>
            <w:tcBorders>
              <w:top w:val="single" w:sz="4" w:space="0" w:color="auto"/>
              <w:left w:val="single" w:sz="4" w:space="0" w:color="auto"/>
              <w:bottom w:val="single" w:sz="4" w:space="0" w:color="auto"/>
              <w:right w:val="single" w:sz="4" w:space="0" w:color="auto"/>
            </w:tcBorders>
            <w:vAlign w:val="center"/>
          </w:tcPr>
          <w:p w14:paraId="76CABDEC" w14:textId="159F1D54" w:rsidR="009F7E94" w:rsidRPr="00F2553F" w:rsidRDefault="004613B7" w:rsidP="00390BBE">
            <w:pPr>
              <w:jc w:val="left"/>
            </w:pPr>
            <w:r>
              <w:t>A</w:t>
            </w:r>
            <w:r w:rsidR="5BAD208D" w:rsidRPr="00F2553F">
              <w:t>s defined in</w:t>
            </w:r>
            <w:r w:rsidR="272E9918" w:rsidRPr="00F2553F">
              <w:t xml:space="preserve"> PRC</w:t>
            </w:r>
            <w:r w:rsidR="70B6CD63" w:rsidRPr="00F2553F">
              <w:t xml:space="preserve"> Section 3809, means a</w:t>
            </w:r>
            <w:r w:rsidR="479E7D23" w:rsidRPr="00F2553F">
              <w:t>ny individual or organization engaged in the exploration and development of geothermal energy for profit.</w:t>
            </w:r>
          </w:p>
        </w:tc>
      </w:tr>
      <w:tr w:rsidR="002200DC" w:rsidRPr="0081307F" w14:paraId="619CD725" w14:textId="77777777" w:rsidTr="00DE3D18">
        <w:tc>
          <w:tcPr>
            <w:tcW w:w="0" w:type="auto"/>
            <w:vAlign w:val="center"/>
          </w:tcPr>
          <w:p w14:paraId="55A34BEB" w14:textId="77777777" w:rsidR="003F6147" w:rsidRPr="00F2553F" w:rsidRDefault="003F6147" w:rsidP="001D32A7">
            <w:pPr>
              <w:jc w:val="left"/>
            </w:pPr>
            <w:r w:rsidRPr="00F2553F">
              <w:t>Project Manager</w:t>
            </w:r>
          </w:p>
        </w:tc>
        <w:tc>
          <w:tcPr>
            <w:tcW w:w="0" w:type="auto"/>
            <w:vAlign w:val="center"/>
          </w:tcPr>
          <w:p w14:paraId="74A463FD" w14:textId="4DCD2308" w:rsidR="003F6147" w:rsidRPr="00F2553F" w:rsidRDefault="003F6147" w:rsidP="001D32A7">
            <w:pPr>
              <w:jc w:val="left"/>
            </w:pPr>
            <w:r w:rsidRPr="00F2553F">
              <w:t>The person designated by the applicant to oversee the project and to serve as the main point of contact for the CEC</w:t>
            </w:r>
            <w:r w:rsidR="00861F15" w:rsidRPr="00F2553F">
              <w:t>.</w:t>
            </w:r>
            <w:r w:rsidR="008646EC">
              <w:t xml:space="preserve"> I</w:t>
            </w:r>
            <w:r w:rsidR="008646EC" w:rsidRPr="0081307F">
              <w:t xml:space="preserve">n some instances, the Principal Investigator and Project Manager may be the same person. </w:t>
            </w:r>
          </w:p>
        </w:tc>
      </w:tr>
      <w:tr w:rsidR="002200DC" w:rsidRPr="0081307F" w14:paraId="5AEA71FB" w14:textId="77777777" w:rsidTr="00DE3D18">
        <w:tc>
          <w:tcPr>
            <w:tcW w:w="0" w:type="auto"/>
            <w:vAlign w:val="center"/>
          </w:tcPr>
          <w:p w14:paraId="58F6988E" w14:textId="77777777" w:rsidR="003F6147" w:rsidRPr="00A73C0C" w:rsidRDefault="003F6147" w:rsidP="001D32A7">
            <w:pPr>
              <w:jc w:val="left"/>
            </w:pPr>
            <w:r w:rsidRPr="00A73C0C">
              <w:t>Project Partner</w:t>
            </w:r>
          </w:p>
        </w:tc>
        <w:tc>
          <w:tcPr>
            <w:tcW w:w="0" w:type="auto"/>
            <w:vAlign w:val="center"/>
          </w:tcPr>
          <w:p w14:paraId="074771EE" w14:textId="2134896F" w:rsidR="003F6147" w:rsidRPr="00A73C0C" w:rsidRDefault="003F6147" w:rsidP="001D32A7">
            <w:pPr>
              <w:jc w:val="left"/>
            </w:pPr>
            <w:r w:rsidRPr="00A73C0C">
              <w:t>A</w:t>
            </w:r>
            <w:r w:rsidR="002C34C1" w:rsidRPr="00A73C0C">
              <w:t xml:space="preserve"> person or </w:t>
            </w:r>
            <w:r w:rsidRPr="00A73C0C">
              <w:t>entity</w:t>
            </w:r>
            <w:r w:rsidR="002C34C1" w:rsidRPr="00A73C0C">
              <w:t xml:space="preserve"> </w:t>
            </w:r>
            <w:r w:rsidRPr="00A73C0C">
              <w:t>that contributes financially or otherwise to the project (e.g., match funding</w:t>
            </w:r>
            <w:r w:rsidR="006F0CF4" w:rsidRPr="00A73C0C">
              <w:t>, provision of a test demonstration or deployment site</w:t>
            </w:r>
            <w:r w:rsidRPr="00A73C0C">
              <w:t>) and does not receive CEC funds</w:t>
            </w:r>
            <w:r w:rsidR="00861F15" w:rsidRPr="00A73C0C">
              <w:t>.</w:t>
            </w:r>
            <w:r w:rsidRPr="00A73C0C">
              <w:t xml:space="preserve"> </w:t>
            </w:r>
          </w:p>
        </w:tc>
      </w:tr>
      <w:tr w:rsidR="002200DC" w:rsidRPr="0081307F" w14:paraId="5A22456C" w14:textId="77777777" w:rsidTr="00DE3D18">
        <w:tc>
          <w:tcPr>
            <w:tcW w:w="0" w:type="auto"/>
            <w:vAlign w:val="center"/>
          </w:tcPr>
          <w:p w14:paraId="6F237EB3" w14:textId="77777777" w:rsidR="003F6147" w:rsidRPr="00A73C0C" w:rsidRDefault="003F6147" w:rsidP="001D32A7">
            <w:pPr>
              <w:jc w:val="left"/>
            </w:pPr>
            <w:r w:rsidRPr="00A73C0C">
              <w:t>Recipient</w:t>
            </w:r>
          </w:p>
        </w:tc>
        <w:tc>
          <w:tcPr>
            <w:tcW w:w="0" w:type="auto"/>
            <w:vAlign w:val="center"/>
          </w:tcPr>
          <w:p w14:paraId="3FC09509" w14:textId="7A03DA42" w:rsidR="003F6147" w:rsidRPr="00A73C0C" w:rsidRDefault="003F6147" w:rsidP="001D32A7">
            <w:pPr>
              <w:jc w:val="left"/>
            </w:pPr>
            <w:r w:rsidRPr="00A73C0C">
              <w:t>A</w:t>
            </w:r>
            <w:r w:rsidR="00491C7B" w:rsidRPr="00A73C0C">
              <w:t xml:space="preserve"> person or </w:t>
            </w:r>
            <w:r w:rsidRPr="00A73C0C">
              <w:t>entity receiving a</w:t>
            </w:r>
            <w:r w:rsidR="00491C7B" w:rsidRPr="00A73C0C">
              <w:t xml:space="preserve"> grant</w:t>
            </w:r>
            <w:r w:rsidRPr="00A73C0C">
              <w:t xml:space="preserve"> award under this solicitation</w:t>
            </w:r>
            <w:r w:rsidR="00861F15" w:rsidRPr="00A73C0C">
              <w:t>.</w:t>
            </w:r>
            <w:r w:rsidR="007A7CBF" w:rsidRPr="00A73C0C">
              <w:t xml:space="preserve"> “Recipient” may be used interchangeably with “grant recipient”.</w:t>
            </w:r>
          </w:p>
        </w:tc>
      </w:tr>
      <w:tr w:rsidR="002200DC" w:rsidRPr="0081307F" w14:paraId="0735587C" w14:textId="77777777" w:rsidTr="00DE3D18">
        <w:tc>
          <w:tcPr>
            <w:tcW w:w="0" w:type="auto"/>
            <w:vAlign w:val="center"/>
          </w:tcPr>
          <w:p w14:paraId="6FCE2130" w14:textId="11887895" w:rsidR="003F6147" w:rsidRPr="00A73C0C" w:rsidRDefault="003F6147" w:rsidP="001D32A7">
            <w:pPr>
              <w:jc w:val="left"/>
            </w:pPr>
            <w:r w:rsidRPr="00A73C0C">
              <w:t>Solicitation</w:t>
            </w:r>
          </w:p>
        </w:tc>
        <w:tc>
          <w:tcPr>
            <w:tcW w:w="0" w:type="auto"/>
            <w:vAlign w:val="center"/>
          </w:tcPr>
          <w:p w14:paraId="51DC304A" w14:textId="36DA27F1" w:rsidR="003F6147" w:rsidRPr="00A73C0C" w:rsidRDefault="2C6F0B22" w:rsidP="001D32A7">
            <w:pPr>
              <w:jc w:val="left"/>
            </w:pPr>
            <w:r w:rsidRPr="00A73C0C">
              <w:rPr>
                <w:i/>
                <w:iCs/>
              </w:rPr>
              <w:t>Grant Funding Opportunity,</w:t>
            </w:r>
            <w:r w:rsidRPr="00A73C0C">
              <w:t xml:space="preserve"> which refers to t</w:t>
            </w:r>
            <w:r w:rsidR="003F6147" w:rsidRPr="00A73C0C">
              <w:t xml:space="preserve">his entire </w:t>
            </w:r>
            <w:r w:rsidR="5E3492E2" w:rsidRPr="00A73C0C">
              <w:t>document</w:t>
            </w:r>
            <w:r w:rsidR="003F6147" w:rsidRPr="00A73C0C">
              <w:t>, including all attachments, exhibits, any addend</w:t>
            </w:r>
            <w:r w:rsidR="00B23942" w:rsidRPr="00A73C0C">
              <w:t>a,</w:t>
            </w:r>
            <w:r w:rsidR="003F6147" w:rsidRPr="00A73C0C">
              <w:t xml:space="preserve"> written notices, and questions and answers</w:t>
            </w:r>
            <w:r w:rsidR="00C856F4" w:rsidRPr="00A73C0C">
              <w:t xml:space="preserve"> </w:t>
            </w:r>
            <w:r w:rsidR="003F6147" w:rsidRPr="00A73C0C">
              <w:t>(“solicitation” may be used interchangeably with “Grant Funding Opportunity</w:t>
            </w:r>
            <w:r w:rsidR="00AB256A" w:rsidRPr="00A73C0C">
              <w:t>” or GFO</w:t>
            </w:r>
            <w:r w:rsidR="003F6147" w:rsidRPr="00A73C0C">
              <w:t>”)</w:t>
            </w:r>
            <w:r w:rsidR="00861F15" w:rsidRPr="00A73C0C">
              <w:t>.</w:t>
            </w:r>
            <w:r w:rsidR="003F6147" w:rsidRPr="00A73C0C">
              <w:t xml:space="preserve"> </w:t>
            </w:r>
          </w:p>
        </w:tc>
      </w:tr>
      <w:tr w:rsidR="002200DC" w:rsidRPr="0081307F" w14:paraId="1B55F921" w14:textId="77777777" w:rsidTr="006A5539">
        <w:tc>
          <w:tcPr>
            <w:tcW w:w="0" w:type="auto"/>
            <w:vAlign w:val="center"/>
          </w:tcPr>
          <w:p w14:paraId="4B2F9AFD" w14:textId="62F143EE" w:rsidR="00623B6D" w:rsidRPr="00A73C0C" w:rsidRDefault="00623B6D" w:rsidP="001D32A7">
            <w:pPr>
              <w:jc w:val="left"/>
            </w:pPr>
            <w:r w:rsidRPr="00A73C0C">
              <w:t>Subrecipient</w:t>
            </w:r>
            <w:r w:rsidR="00FD0E6D" w:rsidRPr="00A73C0C">
              <w:t xml:space="preserve"> </w:t>
            </w:r>
          </w:p>
        </w:tc>
        <w:tc>
          <w:tcPr>
            <w:tcW w:w="0" w:type="auto"/>
            <w:vAlign w:val="center"/>
          </w:tcPr>
          <w:p w14:paraId="7C59C7E1" w14:textId="7ECC95BF" w:rsidR="00623B6D" w:rsidRPr="00A73C0C" w:rsidRDefault="00623B6D" w:rsidP="001D32A7">
            <w:pPr>
              <w:jc w:val="left"/>
              <w:rPr>
                <w:i/>
                <w:iCs/>
              </w:rPr>
            </w:pPr>
            <w:r w:rsidRPr="00A73C0C">
              <w:t>A person or entity that receives grant funds directly from a grant Recipient and is entrusted to make decisions about how to conduct some of the grant’s activities.</w:t>
            </w:r>
            <w:r w:rsidR="00FD0E6D" w:rsidRPr="00A73C0C">
              <w:t xml:space="preserve"> </w:t>
            </w:r>
            <w:r w:rsidRPr="00A73C0C">
              <w:t>A Subrecipient’s role involves discretion over grant activities and is not merely just selling goods or services.</w:t>
            </w:r>
          </w:p>
        </w:tc>
      </w:tr>
      <w:tr w:rsidR="002200DC" w:rsidRPr="0081307F" w14:paraId="26513164" w14:textId="77777777" w:rsidTr="006A5539">
        <w:tc>
          <w:tcPr>
            <w:tcW w:w="0" w:type="auto"/>
            <w:vAlign w:val="center"/>
          </w:tcPr>
          <w:p w14:paraId="4DEE10AF" w14:textId="46AD83B2" w:rsidR="00623B6D" w:rsidRPr="00A73C0C" w:rsidRDefault="00623B6D" w:rsidP="001D32A7">
            <w:pPr>
              <w:jc w:val="left"/>
            </w:pPr>
            <w:r w:rsidRPr="00A73C0C">
              <w:t>Sub-Subrecipient</w:t>
            </w:r>
          </w:p>
        </w:tc>
        <w:tc>
          <w:tcPr>
            <w:tcW w:w="0" w:type="auto"/>
            <w:vAlign w:val="center"/>
          </w:tcPr>
          <w:p w14:paraId="4102DFD1" w14:textId="6C13E277" w:rsidR="00623B6D" w:rsidRPr="00A73C0C" w:rsidRDefault="00623B6D" w:rsidP="001D32A7">
            <w:pPr>
              <w:jc w:val="left"/>
              <w:rPr>
                <w:i/>
                <w:iCs/>
              </w:rPr>
            </w:pPr>
            <w:r w:rsidRPr="00A73C0C">
              <w:t>Has the same meaning as a Subrecipient except that it receives grant funds from a Subrecipient or any lower</w:t>
            </w:r>
            <w:r w:rsidR="00511F89">
              <w:t>-</w:t>
            </w:r>
            <w:r w:rsidRPr="00A73C0C">
              <w:t>tier level of a Sub-Subrecipient.</w:t>
            </w:r>
          </w:p>
        </w:tc>
      </w:tr>
      <w:tr w:rsidR="002200DC" w:rsidRPr="0081307F" w14:paraId="277930E9" w14:textId="77777777" w:rsidTr="00DE3D18">
        <w:tc>
          <w:tcPr>
            <w:tcW w:w="0" w:type="auto"/>
            <w:vAlign w:val="center"/>
          </w:tcPr>
          <w:p w14:paraId="2490391B" w14:textId="77777777" w:rsidR="003F6147" w:rsidRPr="00F2553F" w:rsidRDefault="003F6147" w:rsidP="001D32A7">
            <w:pPr>
              <w:jc w:val="left"/>
            </w:pPr>
            <w:r w:rsidRPr="00F2553F">
              <w:t>State</w:t>
            </w:r>
          </w:p>
        </w:tc>
        <w:tc>
          <w:tcPr>
            <w:tcW w:w="0" w:type="auto"/>
            <w:vAlign w:val="center"/>
          </w:tcPr>
          <w:p w14:paraId="4BEB9328" w14:textId="77777777" w:rsidR="003F6147" w:rsidRPr="00F2553F" w:rsidRDefault="003F6147" w:rsidP="001D32A7">
            <w:pPr>
              <w:jc w:val="left"/>
            </w:pPr>
            <w:r w:rsidRPr="00F2553F">
              <w:t>State of California</w:t>
            </w:r>
          </w:p>
        </w:tc>
      </w:tr>
      <w:tr w:rsidR="002200DC" w:rsidRPr="0081307F" w14:paraId="743D43EA" w14:textId="77777777" w:rsidTr="00DE3D18">
        <w:tc>
          <w:tcPr>
            <w:tcW w:w="0" w:type="auto"/>
            <w:vAlign w:val="center"/>
          </w:tcPr>
          <w:p w14:paraId="3204E9F0" w14:textId="4D79E585" w:rsidR="007A4097" w:rsidRPr="003718A8" w:rsidRDefault="00D64D75" w:rsidP="001D32A7">
            <w:pPr>
              <w:jc w:val="left"/>
            </w:pPr>
            <w:r w:rsidRPr="003718A8">
              <w:t>TRL</w:t>
            </w:r>
          </w:p>
        </w:tc>
        <w:tc>
          <w:tcPr>
            <w:tcW w:w="0" w:type="auto"/>
            <w:vAlign w:val="center"/>
          </w:tcPr>
          <w:p w14:paraId="56013F25" w14:textId="0187025A" w:rsidR="00D64D75" w:rsidRPr="003718A8" w:rsidRDefault="00D64D75" w:rsidP="001D32A7">
            <w:pPr>
              <w:jc w:val="left"/>
            </w:pPr>
            <w:r w:rsidRPr="003718A8">
              <w:rPr>
                <w:i/>
                <w:iCs/>
              </w:rPr>
              <w:t>Technology readiness level,</w:t>
            </w:r>
            <w:r w:rsidRPr="003718A8">
              <w:t xml:space="preserve"> a method for estimating the maturity of technologies during the acquisition phase of a program. </w:t>
            </w:r>
          </w:p>
          <w:p w14:paraId="018F5F07" w14:textId="4F723839" w:rsidR="007A4097" w:rsidRPr="003718A8" w:rsidRDefault="00D64D75" w:rsidP="001D32A7">
            <w:pPr>
              <w:jc w:val="left"/>
              <w:rPr>
                <w:strike/>
              </w:rPr>
            </w:pPr>
            <w:r w:rsidRPr="003718A8">
              <w:lastRenderedPageBreak/>
              <w:t xml:space="preserve">Source: U.S. Department of Energy, “Technology Readiness Assessment Guide”. </w:t>
            </w:r>
            <w:hyperlink r:id="rId24" w:history="1">
              <w:r w:rsidR="007F7CD1" w:rsidRPr="003718A8">
                <w:rPr>
                  <w:rStyle w:val="Hyperlink"/>
                  <w:rFonts w:cs="Arial"/>
                  <w:color w:val="auto"/>
                </w:rPr>
                <w:t>https://www2.lbl.gov/dir/assets/docs/TRL%20guide.pdf</w:t>
              </w:r>
            </w:hyperlink>
            <w:r w:rsidRPr="00F45265">
              <w:t> </w:t>
            </w:r>
          </w:p>
        </w:tc>
      </w:tr>
      <w:tr w:rsidR="002200DC" w:rsidRPr="0081307F" w14:paraId="34745FA0" w14:textId="77777777" w:rsidTr="00DE3D18">
        <w:tc>
          <w:tcPr>
            <w:tcW w:w="0" w:type="auto"/>
            <w:vAlign w:val="center"/>
          </w:tcPr>
          <w:p w14:paraId="1D9B39B2" w14:textId="08B4D229" w:rsidR="005515C9" w:rsidRPr="001D32A7" w:rsidRDefault="005515C9" w:rsidP="001D32A7">
            <w:pPr>
              <w:jc w:val="left"/>
            </w:pPr>
            <w:r w:rsidRPr="001D32A7">
              <w:lastRenderedPageBreak/>
              <w:t>Tribal Lands</w:t>
            </w:r>
          </w:p>
        </w:tc>
        <w:tc>
          <w:tcPr>
            <w:tcW w:w="0" w:type="auto"/>
            <w:vAlign w:val="center"/>
          </w:tcPr>
          <w:p w14:paraId="155C0CD3" w14:textId="4B1BC917" w:rsidR="005515C9" w:rsidRPr="001D32A7" w:rsidRDefault="005515C9" w:rsidP="001D32A7">
            <w:pPr>
              <w:tabs>
                <w:tab w:val="left" w:pos="1080"/>
              </w:tabs>
              <w:jc w:val="left"/>
            </w:pPr>
            <w:r w:rsidRPr="001D32A7">
              <w:t xml:space="preserve">Tribal lands </w:t>
            </w:r>
            <w:r w:rsidR="000F5008" w:rsidRPr="001D32A7">
              <w:t>include</w:t>
            </w:r>
            <w:r w:rsidR="00B5251C" w:rsidRPr="001D32A7">
              <w:t>s</w:t>
            </w:r>
            <w:r w:rsidRPr="001D32A7">
              <w:t>:</w:t>
            </w:r>
          </w:p>
          <w:p w14:paraId="18A921FE" w14:textId="71997975" w:rsidR="005515C9" w:rsidRPr="001D32A7" w:rsidRDefault="005515C9" w:rsidP="007E3F65">
            <w:pPr>
              <w:pStyle w:val="ListParagraph"/>
              <w:numPr>
                <w:ilvl w:val="0"/>
                <w:numId w:val="57"/>
              </w:numPr>
              <w:tabs>
                <w:tab w:val="left" w:pos="1080"/>
              </w:tabs>
              <w:jc w:val="left"/>
            </w:pPr>
            <w:r w:rsidRPr="001D32A7">
              <w:t>Land which is located within the boundaries of an Indian reservation, pueblo, or rancheria.</w:t>
            </w:r>
          </w:p>
          <w:p w14:paraId="2B89C911" w14:textId="403CBADD" w:rsidR="005515C9" w:rsidRPr="001D32A7" w:rsidRDefault="005515C9" w:rsidP="007E3F65">
            <w:pPr>
              <w:numPr>
                <w:ilvl w:val="0"/>
                <w:numId w:val="57"/>
              </w:numPr>
              <w:tabs>
                <w:tab w:val="left" w:pos="1080"/>
              </w:tabs>
              <w:jc w:val="left"/>
            </w:pPr>
            <w:r w:rsidRPr="001D32A7">
              <w:t>Land not located within the boundaries of an Indian reservation, pueblo or rancheria, the title to</w:t>
            </w:r>
            <w:r w:rsidR="00BE09B3">
              <w:t xml:space="preserve"> </w:t>
            </w:r>
            <w:r w:rsidRPr="001D32A7">
              <w:t>which is held:</w:t>
            </w:r>
          </w:p>
          <w:p w14:paraId="5FF36911" w14:textId="013B4348" w:rsidR="005515C9" w:rsidRPr="001D32A7" w:rsidRDefault="005515C9" w:rsidP="007E3F65">
            <w:pPr>
              <w:numPr>
                <w:ilvl w:val="1"/>
                <w:numId w:val="57"/>
              </w:numPr>
              <w:tabs>
                <w:tab w:val="left" w:pos="1080"/>
              </w:tabs>
              <w:jc w:val="left"/>
            </w:pPr>
            <w:r w:rsidRPr="001D32A7">
              <w:t>in trust by the United States for the benefit of an Indian tribe or an individual Indian</w:t>
            </w:r>
          </w:p>
          <w:p w14:paraId="18128D7D" w14:textId="77777777" w:rsidR="005515C9" w:rsidRPr="001D32A7" w:rsidRDefault="005515C9" w:rsidP="007E3F65">
            <w:pPr>
              <w:numPr>
                <w:ilvl w:val="1"/>
                <w:numId w:val="57"/>
              </w:numPr>
              <w:tabs>
                <w:tab w:val="left" w:pos="1080"/>
              </w:tabs>
              <w:jc w:val="left"/>
            </w:pPr>
            <w:r w:rsidRPr="001D32A7">
              <w:t>by an Indian tribe or an individual Indian, subject to restriction against alienation under laws of the United States</w:t>
            </w:r>
          </w:p>
          <w:p w14:paraId="1ACAC5DC" w14:textId="56A1D914" w:rsidR="005515C9" w:rsidRPr="001D32A7" w:rsidRDefault="005515C9" w:rsidP="007E3F65">
            <w:pPr>
              <w:numPr>
                <w:ilvl w:val="1"/>
                <w:numId w:val="57"/>
              </w:numPr>
              <w:tabs>
                <w:tab w:val="left" w:pos="1080"/>
              </w:tabs>
              <w:jc w:val="left"/>
            </w:pPr>
            <w:r w:rsidRPr="001D32A7">
              <w:t>by a dependent Indian community</w:t>
            </w:r>
          </w:p>
          <w:p w14:paraId="70154D67" w14:textId="6C56B338" w:rsidR="005515C9" w:rsidRPr="001D32A7" w:rsidRDefault="005515C9" w:rsidP="007E3F65">
            <w:pPr>
              <w:numPr>
                <w:ilvl w:val="0"/>
                <w:numId w:val="57"/>
              </w:numPr>
              <w:tabs>
                <w:tab w:val="left" w:pos="1080"/>
              </w:tabs>
              <w:jc w:val="left"/>
            </w:pPr>
            <w:r w:rsidRPr="001D32A7">
              <w:t>Land held under a long-term land lease (as a minimum, for the useful life of the proposed project) by an Indian tribe.</w:t>
            </w:r>
          </w:p>
          <w:p w14:paraId="670135A8" w14:textId="658BF306" w:rsidR="005515C9" w:rsidRPr="001D32A7" w:rsidRDefault="005515C9" w:rsidP="007E3F65">
            <w:pPr>
              <w:numPr>
                <w:ilvl w:val="0"/>
                <w:numId w:val="57"/>
              </w:numPr>
              <w:tabs>
                <w:tab w:val="left" w:pos="1080"/>
              </w:tabs>
              <w:jc w:val="left"/>
            </w:pPr>
            <w:r w:rsidRPr="001D32A7">
              <w:t>Lands held in fee simple (purchased or owned) by an Indian tribe.</w:t>
            </w:r>
          </w:p>
        </w:tc>
      </w:tr>
      <w:tr w:rsidR="002200DC" w:rsidRPr="0081307F" w14:paraId="395C9A94" w14:textId="77777777" w:rsidTr="00DE3D18">
        <w:tc>
          <w:tcPr>
            <w:tcW w:w="0" w:type="auto"/>
            <w:vAlign w:val="center"/>
          </w:tcPr>
          <w:p w14:paraId="53554343" w14:textId="32EDAC34" w:rsidR="00BA1444" w:rsidRPr="00BD5662" w:rsidRDefault="00BA1444" w:rsidP="001D32A7">
            <w:pPr>
              <w:jc w:val="left"/>
            </w:pPr>
            <w:r w:rsidRPr="00BD5662">
              <w:t>Unit of Indian Government</w:t>
            </w:r>
          </w:p>
        </w:tc>
        <w:tc>
          <w:tcPr>
            <w:tcW w:w="0" w:type="auto"/>
            <w:vAlign w:val="center"/>
          </w:tcPr>
          <w:p w14:paraId="090253FC" w14:textId="4F3A53AA" w:rsidR="00BA1444" w:rsidRPr="00BD5662" w:rsidRDefault="00C9338F" w:rsidP="001D32A7">
            <w:pPr>
              <w:tabs>
                <w:tab w:val="left" w:pos="1080"/>
              </w:tabs>
              <w:jc w:val="left"/>
            </w:pPr>
            <w:bookmarkStart w:id="22" w:name="_Hlk158902792"/>
            <w:r w:rsidRPr="00BD5662">
              <w:t>A California Native American tribe or a subdivision, agency, department, county, parish, municipality, or other unit of the government thereof, and includes, but is not limited to, a tribal public utility district.</w:t>
            </w:r>
            <w:bookmarkEnd w:id="22"/>
          </w:p>
        </w:tc>
      </w:tr>
      <w:tr w:rsidR="002200DC" w:rsidRPr="0081307F" w14:paraId="401C5A5B" w14:textId="77777777" w:rsidTr="006A5539">
        <w:tc>
          <w:tcPr>
            <w:tcW w:w="0" w:type="auto"/>
            <w:vAlign w:val="center"/>
          </w:tcPr>
          <w:p w14:paraId="067847CC" w14:textId="68617866" w:rsidR="006902F9" w:rsidRPr="00BC1537" w:rsidRDefault="006902F9" w:rsidP="001D32A7">
            <w:pPr>
              <w:jc w:val="left"/>
            </w:pPr>
            <w:r w:rsidRPr="00BC1537">
              <w:t>Vendor</w:t>
            </w:r>
          </w:p>
        </w:tc>
        <w:tc>
          <w:tcPr>
            <w:tcW w:w="0" w:type="auto"/>
            <w:vAlign w:val="center"/>
          </w:tcPr>
          <w:p w14:paraId="4F6711A2" w14:textId="6ACBCF2F" w:rsidR="006902F9" w:rsidRPr="00BC1537" w:rsidRDefault="006902F9" w:rsidP="001D32A7">
            <w:pPr>
              <w:tabs>
                <w:tab w:val="left" w:pos="1080"/>
              </w:tabs>
              <w:jc w:val="left"/>
            </w:pPr>
            <w:r w:rsidRPr="00BC1537">
              <w:rPr>
                <w:szCs w:val="22"/>
              </w:rPr>
              <w:t>A person or entity that sells goods or services to the grant Recipient, Subrecipient, or any lower-tiered level of Sub-Subrecipient, in exchange for some of the grant funds, and does not make decisions about how to perform the grant’s activities.</w:t>
            </w:r>
            <w:r w:rsidR="00FD0E6D" w:rsidRPr="00BC1537">
              <w:rPr>
                <w:szCs w:val="22"/>
              </w:rPr>
              <w:t xml:space="preserve"> </w:t>
            </w:r>
            <w:r w:rsidRPr="00BC1537">
              <w:rPr>
                <w:szCs w:val="22"/>
              </w:rPr>
              <w:t>The Vendor’s role is ministerial and does not involve discretion over grant activities.</w:t>
            </w:r>
          </w:p>
        </w:tc>
      </w:tr>
    </w:tbl>
    <w:p w14:paraId="0FFC270E" w14:textId="4F204732" w:rsidR="00B326C0" w:rsidRPr="00B3614E" w:rsidRDefault="00B326C0" w:rsidP="001905A5">
      <w:pPr>
        <w:spacing w:after="0"/>
        <w:rPr>
          <w:sz w:val="20"/>
        </w:rPr>
      </w:pPr>
    </w:p>
    <w:p w14:paraId="1E468149" w14:textId="71AB41EA" w:rsidR="003F6147" w:rsidRPr="00F2553F" w:rsidRDefault="003F6147" w:rsidP="00CD2F92">
      <w:pPr>
        <w:pStyle w:val="Heading3"/>
        <w:numPr>
          <w:ilvl w:val="0"/>
          <w:numId w:val="20"/>
        </w:numPr>
      </w:pPr>
      <w:bookmarkStart w:id="23" w:name="_Project_Focus"/>
      <w:bookmarkStart w:id="24" w:name="_Toc458602324"/>
      <w:bookmarkStart w:id="25" w:name="_Toc81377101"/>
      <w:bookmarkStart w:id="26" w:name="_Toc231202191"/>
      <w:bookmarkEnd w:id="23"/>
      <w:r>
        <w:t>Funding</w:t>
      </w:r>
      <w:bookmarkEnd w:id="24"/>
      <w:bookmarkEnd w:id="25"/>
      <w:bookmarkEnd w:id="26"/>
    </w:p>
    <w:p w14:paraId="56293CD3" w14:textId="3DE669BF" w:rsidR="63642AAD" w:rsidRPr="00CE6BFC" w:rsidRDefault="63642AAD" w:rsidP="009C1D91">
      <w:pPr>
        <w:pStyle w:val="Heading4"/>
      </w:pPr>
      <w:bookmarkStart w:id="27" w:name="_Toc231202192"/>
      <w:r w:rsidRPr="00DA771F">
        <w:t>Amount</w:t>
      </w:r>
      <w:r w:rsidRPr="00CE6BFC">
        <w:t xml:space="preserve"> Available and Minimum/ Maximum Funding Amounts</w:t>
      </w:r>
      <w:bookmarkEnd w:id="27"/>
    </w:p>
    <w:p w14:paraId="49367304" w14:textId="1ADA9E26" w:rsidR="00EC398D" w:rsidRPr="00E826CC" w:rsidRDefault="006B7921" w:rsidP="00EC398D">
      <w:r w:rsidRPr="00E826CC">
        <w:t>Up to</w:t>
      </w:r>
      <w:r w:rsidRPr="00E826CC" w:rsidDel="00160441">
        <w:t xml:space="preserve"> </w:t>
      </w:r>
      <w:r w:rsidR="003575F8" w:rsidRPr="00E826CC">
        <w:t xml:space="preserve">$3 </w:t>
      </w:r>
      <w:r w:rsidRPr="00E826CC">
        <w:t xml:space="preserve">million in cost-share grant </w:t>
      </w:r>
      <w:r w:rsidR="2F1D8427" w:rsidRPr="00E826CC">
        <w:t xml:space="preserve">funding </w:t>
      </w:r>
      <w:r w:rsidR="00DC5329" w:rsidRPr="00E826CC">
        <w:t xml:space="preserve">from CEC </w:t>
      </w:r>
      <w:r w:rsidR="17424DC0" w:rsidRPr="00E826CC">
        <w:t>is</w:t>
      </w:r>
      <w:r w:rsidRPr="00E826CC">
        <w:t xml:space="preserve"> available</w:t>
      </w:r>
      <w:r w:rsidR="00EC398D" w:rsidRPr="00E826CC">
        <w:t xml:space="preserve"> under this solicitation.</w:t>
      </w:r>
    </w:p>
    <w:p w14:paraId="0423EE11" w14:textId="5A102E39" w:rsidR="00EC398D" w:rsidRPr="00E826CC" w:rsidRDefault="00EC398D" w:rsidP="64655E03">
      <w:r w:rsidRPr="00E826CC">
        <w:lastRenderedPageBreak/>
        <w:t xml:space="preserve">The minimum and maximum funding amounts depend on the </w:t>
      </w:r>
      <w:r w:rsidR="005F3AB8" w:rsidRPr="00E826CC">
        <w:t xml:space="preserve">federal </w:t>
      </w:r>
      <w:r w:rsidRPr="00E826CC">
        <w:t>funding opportunity</w:t>
      </w:r>
      <w:r w:rsidR="64B18822" w:rsidRPr="00E826CC">
        <w:t xml:space="preserve"> </w:t>
      </w:r>
      <w:r w:rsidR="51BE2FDA" w:rsidRPr="00E826CC">
        <w:t>the applicant is applying to</w:t>
      </w:r>
      <w:r w:rsidRPr="00E826CC">
        <w:t xml:space="preserve">. </w:t>
      </w:r>
      <w:r w:rsidR="00DB60D1" w:rsidRPr="00E826CC">
        <w:t xml:space="preserve">The </w:t>
      </w:r>
      <w:r w:rsidR="1137E590" w:rsidRPr="00E826CC">
        <w:t>minimum and maximum</w:t>
      </w:r>
      <w:r w:rsidR="00DB60D1" w:rsidRPr="00E826CC">
        <w:t xml:space="preserve"> </w:t>
      </w:r>
      <w:r w:rsidRPr="00E826CC">
        <w:t xml:space="preserve">funding </w:t>
      </w:r>
      <w:r w:rsidR="1137E590" w:rsidRPr="00E826CC">
        <w:t>amounts</w:t>
      </w:r>
      <w:r w:rsidRPr="00E826CC">
        <w:t xml:space="preserve"> can be found in </w:t>
      </w:r>
      <w:r w:rsidR="00DB60D1" w:rsidRPr="00E826CC">
        <w:t>the</w:t>
      </w:r>
      <w:r w:rsidRPr="00E826CC">
        <w:t xml:space="preserve"> </w:t>
      </w:r>
      <w:r w:rsidR="003C127A" w:rsidRPr="00E826CC">
        <w:t xml:space="preserve">Eligible Federal Funding </w:t>
      </w:r>
      <w:r w:rsidR="0056055D" w:rsidRPr="00E826CC">
        <w:t>Opportunities (</w:t>
      </w:r>
      <w:r w:rsidRPr="00E826CC">
        <w:t>Section II.</w:t>
      </w:r>
      <w:r w:rsidR="00AA29B4" w:rsidRPr="00E826CC">
        <w:t>B</w:t>
      </w:r>
      <w:r w:rsidRPr="00E826CC">
        <w:t>.</w:t>
      </w:r>
      <w:r w:rsidR="0056055D" w:rsidRPr="00E826CC">
        <w:t>)</w:t>
      </w:r>
      <w:r w:rsidR="00962B03" w:rsidRPr="00E826CC">
        <w:t>.</w:t>
      </w:r>
      <w:r w:rsidRPr="00E826CC">
        <w:t xml:space="preserve"> A</w:t>
      </w:r>
      <w:r w:rsidR="0087716E" w:rsidRPr="00E826CC">
        <w:t xml:space="preserve"> CEC</w:t>
      </w:r>
      <w:r w:rsidRPr="00E826CC">
        <w:t xml:space="preserve"> award under this solicitation is contingent on receipt of an award under one of the </w:t>
      </w:r>
      <w:r w:rsidR="005F3AB8" w:rsidRPr="00E826CC">
        <w:t xml:space="preserve">federal </w:t>
      </w:r>
      <w:r w:rsidRPr="00E826CC">
        <w:t>funding opportunities listed in Section II.</w:t>
      </w:r>
      <w:r w:rsidR="00AA29B4" w:rsidRPr="00E826CC">
        <w:t>B</w:t>
      </w:r>
      <w:r w:rsidR="00C8562E" w:rsidRPr="00E826CC">
        <w:t>.</w:t>
      </w:r>
      <w:r w:rsidR="00BE09B3">
        <w:t xml:space="preserve"> </w:t>
      </w:r>
    </w:p>
    <w:p w14:paraId="37EE24FC" w14:textId="328B8614" w:rsidR="00E93B9B" w:rsidRPr="00E826CC" w:rsidDel="00E258C0" w:rsidRDefault="00A26A37" w:rsidP="64655E03">
      <w:r w:rsidRPr="00E826CC">
        <w:t xml:space="preserve">The CEC award </w:t>
      </w:r>
      <w:r w:rsidR="413CE891" w:rsidRPr="00E826CC">
        <w:t>can</w:t>
      </w:r>
      <w:r w:rsidR="19DE4BD8" w:rsidRPr="00E826CC">
        <w:t>not</w:t>
      </w:r>
      <w:r w:rsidRPr="00E826CC">
        <w:t xml:space="preserve"> exceed the amount of the federal award.</w:t>
      </w:r>
      <w:r w:rsidR="00783BA0" w:rsidRPr="00E826CC">
        <w:t xml:space="preserve"> </w:t>
      </w:r>
      <w:r w:rsidR="00D430E9" w:rsidRPr="00E826CC">
        <w:t xml:space="preserve">If an </w:t>
      </w:r>
      <w:r w:rsidR="26685CE7" w:rsidRPr="00E826CC">
        <w:t>applica</w:t>
      </w:r>
      <w:r w:rsidR="1AF72AED" w:rsidRPr="00E826CC">
        <w:t>nt</w:t>
      </w:r>
      <w:r w:rsidR="00D430E9" w:rsidRPr="00E826CC">
        <w:t xml:space="preserve"> applies </w:t>
      </w:r>
      <w:r w:rsidR="3BAC797D" w:rsidRPr="00E826CC">
        <w:t>for</w:t>
      </w:r>
      <w:r w:rsidR="00D430E9" w:rsidRPr="00E826CC">
        <w:t xml:space="preserve"> CEC funds </w:t>
      </w:r>
      <w:r w:rsidR="00B04F61" w:rsidRPr="00E826CC">
        <w:t>that exceed the federal award, the</w:t>
      </w:r>
      <w:r w:rsidR="00DD5800" w:rsidRPr="00E826CC">
        <w:t xml:space="preserve"> CEC</w:t>
      </w:r>
      <w:r w:rsidR="00B04F61" w:rsidRPr="00E826CC">
        <w:t xml:space="preserve"> will red</w:t>
      </w:r>
      <w:r w:rsidR="00DD5800" w:rsidRPr="00E826CC">
        <w:t xml:space="preserve">uce the </w:t>
      </w:r>
      <w:r w:rsidR="00F13219" w:rsidRPr="00E826CC">
        <w:t xml:space="preserve">CEC </w:t>
      </w:r>
      <w:r w:rsidR="00DD5800" w:rsidRPr="00E826CC">
        <w:t>award</w:t>
      </w:r>
      <w:r w:rsidR="00295947" w:rsidRPr="00E826CC">
        <w:t xml:space="preserve"> to the federal award </w:t>
      </w:r>
      <w:r w:rsidR="00DD5800" w:rsidRPr="00E826CC">
        <w:t>amount.</w:t>
      </w:r>
    </w:p>
    <w:p w14:paraId="67559C34" w14:textId="187FC8DC" w:rsidR="00EC398D" w:rsidRPr="00E826CC" w:rsidRDefault="00EC398D" w:rsidP="00EC398D">
      <w:pPr>
        <w:rPr>
          <w:b/>
          <w:bCs/>
          <w:u w:val="single"/>
        </w:rPr>
      </w:pPr>
      <w:r w:rsidRPr="00E826CC">
        <w:rPr>
          <w:b/>
          <w:bCs/>
          <w:u w:val="single"/>
        </w:rPr>
        <w:t>Cost Share Requirements</w:t>
      </w:r>
    </w:p>
    <w:p w14:paraId="31136060" w14:textId="7A59F00E" w:rsidR="5F1D3363" w:rsidRPr="00E826CC" w:rsidRDefault="5F1D3363" w:rsidP="30767489">
      <w:r w:rsidRPr="00E826CC">
        <w:t>The</w:t>
      </w:r>
      <w:r w:rsidR="00EC398D" w:rsidRPr="00E826CC">
        <w:t xml:space="preserve"> </w:t>
      </w:r>
      <w:r w:rsidR="002762FE" w:rsidRPr="00E826CC">
        <w:t>CEC</w:t>
      </w:r>
      <w:r w:rsidR="00EC398D" w:rsidRPr="00E826CC">
        <w:t xml:space="preserve"> </w:t>
      </w:r>
      <w:r w:rsidR="005B286C" w:rsidRPr="00E826CC">
        <w:t>may</w:t>
      </w:r>
      <w:r w:rsidR="00EC398D" w:rsidRPr="00E826CC">
        <w:t xml:space="preserve"> </w:t>
      </w:r>
      <w:r w:rsidR="00EF38D8" w:rsidRPr="00E826CC">
        <w:t xml:space="preserve">provide </w:t>
      </w:r>
      <w:r w:rsidR="0A5D05CB" w:rsidRPr="00E826CC">
        <w:t xml:space="preserve">up to 100% </w:t>
      </w:r>
      <w:r w:rsidR="00EF38D8" w:rsidRPr="00E826CC">
        <w:t xml:space="preserve">of the </w:t>
      </w:r>
      <w:r w:rsidR="00183623" w:rsidRPr="00E826CC">
        <w:t>federal</w:t>
      </w:r>
      <w:r w:rsidR="00EF38D8" w:rsidRPr="00E826CC">
        <w:t xml:space="preserve"> project's </w:t>
      </w:r>
      <w:r w:rsidR="001E09F6" w:rsidRPr="00E826CC">
        <w:t>amount as</w:t>
      </w:r>
      <w:r w:rsidR="00EF38D8" w:rsidRPr="00E826CC">
        <w:t xml:space="preserve"> cost share</w:t>
      </w:r>
      <w:r w:rsidR="0105FC1F" w:rsidRPr="00E826CC">
        <w:t xml:space="preserve"> </w:t>
      </w:r>
      <w:r w:rsidR="003A02F8" w:rsidRPr="00E826CC">
        <w:t xml:space="preserve">for projects awarded under </w:t>
      </w:r>
      <w:r w:rsidR="0105FC1F" w:rsidRPr="00E826CC">
        <w:t>the Eligible Federal Funding Opportunities (Section II.</w:t>
      </w:r>
      <w:r w:rsidR="00A84015" w:rsidRPr="00E826CC">
        <w:t>B</w:t>
      </w:r>
      <w:r w:rsidR="0105FC1F" w:rsidRPr="00E826CC">
        <w:t>.)</w:t>
      </w:r>
      <w:r w:rsidR="00A308FF" w:rsidRPr="00E826CC">
        <w:t xml:space="preserve">, </w:t>
      </w:r>
      <w:r w:rsidR="00487A79" w:rsidRPr="00E826CC">
        <w:t xml:space="preserve">based on </w:t>
      </w:r>
      <w:r w:rsidR="00A308FF" w:rsidRPr="00E826CC">
        <w:t>CEC funds availab</w:t>
      </w:r>
      <w:r w:rsidR="00487A79" w:rsidRPr="00E826CC">
        <w:t>ility</w:t>
      </w:r>
      <w:r w:rsidR="00A308FF" w:rsidRPr="00E826CC">
        <w:t>.</w:t>
      </w:r>
      <w:r w:rsidR="0069228F" w:rsidRPr="00E826CC">
        <w:t xml:space="preserve"> </w:t>
      </w:r>
    </w:p>
    <w:p w14:paraId="51F66F49" w14:textId="7DC04AA4" w:rsidR="5F1D3363" w:rsidRPr="00E826CC" w:rsidRDefault="0597BDDD" w:rsidP="30767489">
      <w:r w:rsidRPr="282493E4">
        <w:rPr>
          <w:b/>
          <w:bCs/>
        </w:rPr>
        <w:t xml:space="preserve">Note that </w:t>
      </w:r>
      <w:r w:rsidR="44D7C3D9" w:rsidRPr="62CC5AAD">
        <w:rPr>
          <w:b/>
          <w:bCs/>
        </w:rPr>
        <w:t>a</w:t>
      </w:r>
      <w:r w:rsidR="006E5A23" w:rsidRPr="00171251">
        <w:rPr>
          <w:b/>
          <w:bCs/>
        </w:rPr>
        <w:t>t</w:t>
      </w:r>
      <w:r w:rsidR="006E5A23" w:rsidRPr="00171251">
        <w:rPr>
          <w:b/>
        </w:rPr>
        <w:t xml:space="preserve"> least 70% of the </w:t>
      </w:r>
      <w:r w:rsidR="00233D8D" w:rsidRPr="00171251">
        <w:rPr>
          <w:b/>
        </w:rPr>
        <w:t>combined CEC and</w:t>
      </w:r>
      <w:r w:rsidR="00233D8D">
        <w:rPr>
          <w:b/>
        </w:rPr>
        <w:t xml:space="preserve"> </w:t>
      </w:r>
      <w:r w:rsidR="006E5A23" w:rsidRPr="00171251">
        <w:rPr>
          <w:b/>
        </w:rPr>
        <w:t xml:space="preserve">federal award </w:t>
      </w:r>
      <w:r w:rsidR="5B721CF4" w:rsidRPr="49021DA7">
        <w:rPr>
          <w:b/>
          <w:bCs/>
        </w:rPr>
        <w:t>amount</w:t>
      </w:r>
      <w:r w:rsidR="5B721CF4" w:rsidRPr="7E138C1E">
        <w:rPr>
          <w:b/>
          <w:bCs/>
        </w:rPr>
        <w:t xml:space="preserve"> </w:t>
      </w:r>
      <w:r w:rsidR="00EB1AD2" w:rsidRPr="00171251">
        <w:rPr>
          <w:b/>
        </w:rPr>
        <w:t>must be</w:t>
      </w:r>
      <w:r w:rsidR="00A41422" w:rsidRPr="00171251">
        <w:rPr>
          <w:b/>
        </w:rPr>
        <w:t xml:space="preserve"> spent </w:t>
      </w:r>
      <w:r w:rsidR="00EB1AD2" w:rsidRPr="00171251">
        <w:rPr>
          <w:b/>
        </w:rPr>
        <w:t>within</w:t>
      </w:r>
      <w:r w:rsidR="00A41422" w:rsidRPr="00171251">
        <w:rPr>
          <w:b/>
        </w:rPr>
        <w:t xml:space="preserve"> California. </w:t>
      </w:r>
    </w:p>
    <w:p w14:paraId="2FB1FCCC" w14:textId="5E87DC62" w:rsidR="004B7BD5" w:rsidRPr="00E826CC" w:rsidRDefault="004B7BD5" w:rsidP="004B7BD5">
      <w:r w:rsidRPr="00E826CC">
        <w:t xml:space="preserve">The CEC will proceed with Phase II only after the applicant submits evidence of the required </w:t>
      </w:r>
      <w:r w:rsidR="00A35C53" w:rsidRPr="00E826CC">
        <w:t>match share, as applicable,</w:t>
      </w:r>
      <w:r w:rsidRPr="00E826CC">
        <w:t xml:space="preserve"> and evidence of the federal award for which the </w:t>
      </w:r>
      <w:r w:rsidR="00DE40F6" w:rsidRPr="00E826CC">
        <w:t xml:space="preserve">applicant </w:t>
      </w:r>
      <w:r w:rsidRPr="00E826CC">
        <w:t xml:space="preserve">is </w:t>
      </w:r>
      <w:r w:rsidR="009B60A2" w:rsidRPr="00E826CC">
        <w:t xml:space="preserve">seeking a </w:t>
      </w:r>
      <w:r w:rsidRPr="00E826CC">
        <w:t>cost</w:t>
      </w:r>
      <w:r w:rsidR="0044467F" w:rsidRPr="00E826CC">
        <w:t>-</w:t>
      </w:r>
      <w:r w:rsidRPr="00E826CC">
        <w:t>share</w:t>
      </w:r>
      <w:r w:rsidR="009B60A2" w:rsidRPr="00E826CC">
        <w:t xml:space="preserve"> award from the CEC</w:t>
      </w:r>
      <w:r w:rsidRPr="00E826CC">
        <w:t xml:space="preserve">. Refer to </w:t>
      </w:r>
      <w:r w:rsidR="002E4763" w:rsidRPr="00E826CC">
        <w:t>Eligible Federal Funding Opportunities (</w:t>
      </w:r>
      <w:r w:rsidRPr="00E826CC">
        <w:t>Section II.</w:t>
      </w:r>
      <w:r w:rsidR="00F455CE" w:rsidRPr="00E826CC">
        <w:t>B</w:t>
      </w:r>
      <w:r w:rsidR="00962B03" w:rsidRPr="00E826CC">
        <w:t>.</w:t>
      </w:r>
      <w:r w:rsidR="002E4763" w:rsidRPr="00E826CC">
        <w:t>)</w:t>
      </w:r>
      <w:r w:rsidRPr="00E826CC">
        <w:t xml:space="preserve"> for the deadlines to provide this documentation.</w:t>
      </w:r>
    </w:p>
    <w:p w14:paraId="2DDD9012" w14:textId="77777777" w:rsidR="00EC398D" w:rsidRPr="00E826CC" w:rsidRDefault="00EC398D" w:rsidP="00EC398D">
      <w:pPr>
        <w:rPr>
          <w:b/>
          <w:bCs/>
          <w:u w:val="single"/>
        </w:rPr>
      </w:pPr>
      <w:r w:rsidRPr="00E826CC">
        <w:rPr>
          <w:b/>
          <w:bCs/>
          <w:u w:val="single"/>
        </w:rPr>
        <w:t>Change in Scope, Project Site, or Funding Amount</w:t>
      </w:r>
    </w:p>
    <w:p w14:paraId="27ECDB2E" w14:textId="3933E65D" w:rsidR="00EC398D" w:rsidRPr="00E826CC" w:rsidRDefault="00EC398D" w:rsidP="00EC398D">
      <w:r w:rsidRPr="00E826CC">
        <w:t xml:space="preserve">Any change, including </w:t>
      </w:r>
      <w:r w:rsidR="00EC32F2" w:rsidRPr="00E826CC">
        <w:t>changes to the project scope or total project cost, may affect the project's eligibility</w:t>
      </w:r>
      <w:r w:rsidRPr="00E826CC">
        <w:t xml:space="preserve"> to receive </w:t>
      </w:r>
      <w:r w:rsidR="003F0B0D" w:rsidRPr="00E826CC">
        <w:t>CEC</w:t>
      </w:r>
      <w:r w:rsidRPr="00E826CC">
        <w:t xml:space="preserve"> funds.</w:t>
      </w:r>
    </w:p>
    <w:p w14:paraId="44A148FB" w14:textId="6A637C15" w:rsidR="00EC398D" w:rsidRPr="00E826CC" w:rsidRDefault="00EC398D" w:rsidP="00EC398D">
      <w:r w:rsidRPr="00E826CC">
        <w:t xml:space="preserve">As part of the </w:t>
      </w:r>
      <w:r w:rsidR="00903FAD" w:rsidRPr="00E826CC">
        <w:t>post-federal</w:t>
      </w:r>
      <w:r w:rsidRPr="00E826CC">
        <w:t xml:space="preserve"> funding award confirmation of Phase II, the Post Federal Award Proposal Change Summary (Attachment </w:t>
      </w:r>
      <w:r w:rsidR="00360647" w:rsidRPr="00E826CC">
        <w:t>15</w:t>
      </w:r>
      <w:r w:rsidRPr="00E826CC">
        <w:t>) must be filled out and submitted. See Section III</w:t>
      </w:r>
      <w:r w:rsidR="00DE693C" w:rsidRPr="00E826CC">
        <w:t>.D</w:t>
      </w:r>
      <w:r w:rsidR="00963578" w:rsidRPr="00E826CC">
        <w:t>.</w:t>
      </w:r>
      <w:r w:rsidRPr="00E826CC">
        <w:t xml:space="preserve"> for the full list of documentation required in Phase II. The </w:t>
      </w:r>
      <w:r w:rsidR="00D204A1" w:rsidRPr="00E826CC">
        <w:t>C</w:t>
      </w:r>
      <w:r w:rsidRPr="00E826CC">
        <w:t>E</w:t>
      </w:r>
      <w:r w:rsidR="00D204A1" w:rsidRPr="00E826CC">
        <w:t>C</w:t>
      </w:r>
      <w:r w:rsidRPr="00E826CC">
        <w:t xml:space="preserve"> will score the application. </w:t>
      </w:r>
      <w:r w:rsidR="00D6796C" w:rsidRPr="00E826CC">
        <w:t xml:space="preserve">After Phase II scoring, </w:t>
      </w:r>
      <w:r w:rsidR="00724E60" w:rsidRPr="00E826CC">
        <w:t xml:space="preserve">projects </w:t>
      </w:r>
      <w:r w:rsidR="00582638" w:rsidRPr="00E826CC">
        <w:t xml:space="preserve">proposed for award </w:t>
      </w:r>
      <w:r w:rsidR="00724E60" w:rsidRPr="00E826CC">
        <w:t xml:space="preserve">will be notified in </w:t>
      </w:r>
      <w:r w:rsidR="00275EB7" w:rsidRPr="00E826CC">
        <w:t xml:space="preserve">a </w:t>
      </w:r>
      <w:r w:rsidR="60318970" w:rsidRPr="00E826CC">
        <w:t xml:space="preserve">Notice of Proposed Award </w:t>
      </w:r>
      <w:r w:rsidR="520A302E" w:rsidRPr="00E826CC">
        <w:t>(</w:t>
      </w:r>
      <w:r w:rsidR="00724E60" w:rsidRPr="00E826CC">
        <w:t>NOPA</w:t>
      </w:r>
      <w:r w:rsidR="192D5E9B" w:rsidRPr="00E826CC">
        <w:t>)</w:t>
      </w:r>
      <w:r w:rsidR="00724E60" w:rsidRPr="00E826CC">
        <w:t xml:space="preserve">. </w:t>
      </w:r>
    </w:p>
    <w:p w14:paraId="5A43B33B" w14:textId="5AB11C4E" w:rsidR="5D81C66B" w:rsidRPr="00CE6BFC" w:rsidRDefault="5D81C66B" w:rsidP="009C1D91">
      <w:pPr>
        <w:pStyle w:val="Heading4"/>
      </w:pPr>
      <w:bookmarkStart w:id="28" w:name="_Toc231202193"/>
      <w:r w:rsidRPr="00CE6BFC">
        <w:t>Change in Funding Amount</w:t>
      </w:r>
      <w:bookmarkEnd w:id="28"/>
    </w:p>
    <w:p w14:paraId="64B5BD09" w14:textId="11A54C6C" w:rsidR="5D81C66B" w:rsidRDefault="5D81C66B" w:rsidP="00F45265">
      <w:pPr>
        <w:rPr>
          <w:rFonts w:eastAsia="Arial"/>
        </w:rPr>
      </w:pPr>
      <w:r w:rsidRPr="1DBB7DC6">
        <w:rPr>
          <w:rFonts w:eastAsia="Arial"/>
        </w:rPr>
        <w:t>Along with any other rights and remedies available to it, the CEC reserves the right to:</w:t>
      </w:r>
    </w:p>
    <w:p w14:paraId="21A0D1CD" w14:textId="6CDEE930" w:rsidR="5D81C66B" w:rsidRPr="00D52447" w:rsidRDefault="57CE95FE" w:rsidP="007E3F65">
      <w:pPr>
        <w:pStyle w:val="ListParagraph"/>
        <w:numPr>
          <w:ilvl w:val="0"/>
          <w:numId w:val="45"/>
        </w:numPr>
        <w:ind w:left="720"/>
      </w:pPr>
      <w:r w:rsidRPr="00D52447">
        <w:t>Increase or decrease the available funding</w:t>
      </w:r>
      <w:r w:rsidR="00FD0E6D" w:rsidRPr="00D52447">
        <w:t xml:space="preserve"> </w:t>
      </w:r>
      <w:r w:rsidRPr="00D52447">
        <w:t>and the minimum/maximum</w:t>
      </w:r>
      <w:r w:rsidR="003D5778" w:rsidRPr="00D52447">
        <w:t xml:space="preserve"> grant</w:t>
      </w:r>
      <w:r w:rsidRPr="00D52447">
        <w:t xml:space="preserve"> award amounts described in this section.</w:t>
      </w:r>
    </w:p>
    <w:p w14:paraId="53F4F1EB" w14:textId="77777777" w:rsidR="006D24BA" w:rsidRPr="00D52447" w:rsidRDefault="006D24BA" w:rsidP="007E3F65">
      <w:pPr>
        <w:pStyle w:val="ListParagraph"/>
        <w:numPr>
          <w:ilvl w:val="0"/>
          <w:numId w:val="45"/>
        </w:numPr>
        <w:ind w:left="720"/>
      </w:pPr>
      <w:r w:rsidRPr="00D52447">
        <w:t>Allocate any additional or unawarded funds to passing applications, in rank order.</w:t>
      </w:r>
    </w:p>
    <w:p w14:paraId="49C0E130" w14:textId="52F027C0" w:rsidR="00AE76CA" w:rsidRPr="00AE76CA" w:rsidRDefault="5D81C66B" w:rsidP="007E3F65">
      <w:pPr>
        <w:pStyle w:val="ListParagraph"/>
        <w:numPr>
          <w:ilvl w:val="0"/>
          <w:numId w:val="45"/>
        </w:numPr>
        <w:ind w:left="720"/>
        <w:rPr>
          <w:rFonts w:eastAsia="Arial"/>
        </w:rPr>
      </w:pPr>
      <w:r w:rsidRPr="00D52447">
        <w:t xml:space="preserve">Reduce funding to an </w:t>
      </w:r>
      <w:r w:rsidR="004F0227" w:rsidRPr="00D52447">
        <w:t>appropriate amount</w:t>
      </w:r>
      <w:r w:rsidRPr="00D52447">
        <w:t xml:space="preserve"> if the budgeted funds do not provide full funding for agreements. In this event, the </w:t>
      </w:r>
      <w:r w:rsidR="00E11E9D" w:rsidRPr="00D52447">
        <w:t>proposed grant r</w:t>
      </w:r>
      <w:r w:rsidRPr="00D52447">
        <w:t xml:space="preserve">ecipient and CAM will </w:t>
      </w:r>
      <w:r w:rsidR="002B0326" w:rsidRPr="00D52447">
        <w:t>attempt</w:t>
      </w:r>
      <w:r w:rsidR="002B0326" w:rsidRPr="1EEDD7B9">
        <w:rPr>
          <w:rFonts w:eastAsia="Arial"/>
        </w:rPr>
        <w:t xml:space="preserve"> to </w:t>
      </w:r>
      <w:r w:rsidRPr="1EEDD7B9">
        <w:rPr>
          <w:rFonts w:eastAsia="Arial"/>
        </w:rPr>
        <w:t>reach</w:t>
      </w:r>
      <w:r w:rsidR="002B0326" w:rsidRPr="1EEDD7B9">
        <w:rPr>
          <w:rFonts w:eastAsia="Arial"/>
        </w:rPr>
        <w:t xml:space="preserve"> an</w:t>
      </w:r>
      <w:r w:rsidRPr="1EEDD7B9">
        <w:rPr>
          <w:rFonts w:eastAsia="Arial"/>
        </w:rPr>
        <w:t xml:space="preserve"> agreement on a reduced Scope of Work commensurate with available funding.</w:t>
      </w:r>
    </w:p>
    <w:p w14:paraId="0158E7E7" w14:textId="2130D878" w:rsidR="1EEDD7B9" w:rsidRDefault="43728208" w:rsidP="007E3F65">
      <w:pPr>
        <w:pStyle w:val="ListParagraph"/>
        <w:numPr>
          <w:ilvl w:val="0"/>
          <w:numId w:val="45"/>
        </w:numPr>
        <w:ind w:left="720"/>
        <w:rPr>
          <w:rFonts w:eastAsia="Arial"/>
        </w:rPr>
      </w:pPr>
      <w:r w:rsidRPr="2520CF0B">
        <w:rPr>
          <w:rFonts w:eastAsia="Arial"/>
        </w:rPr>
        <w:t xml:space="preserve">Reduce funding or cancel an award if </w:t>
      </w:r>
      <w:r w:rsidRPr="13FFF026">
        <w:rPr>
          <w:rFonts w:eastAsia="Arial"/>
        </w:rPr>
        <w:t xml:space="preserve">federal funding for the </w:t>
      </w:r>
      <w:r w:rsidRPr="02F6B54C">
        <w:rPr>
          <w:rFonts w:eastAsia="Arial"/>
        </w:rPr>
        <w:t>proposed project becomes unavailable</w:t>
      </w:r>
      <w:r w:rsidR="3C6AEE1E" w:rsidRPr="02F6B54C">
        <w:rPr>
          <w:rFonts w:eastAsia="Arial"/>
        </w:rPr>
        <w:t xml:space="preserve">, </w:t>
      </w:r>
      <w:r w:rsidR="3C6AEE1E" w:rsidRPr="091932F7">
        <w:rPr>
          <w:rFonts w:eastAsia="Arial"/>
        </w:rPr>
        <w:t xml:space="preserve">is reduced, or </w:t>
      </w:r>
      <w:r w:rsidR="3C6AEE1E" w:rsidRPr="3D70EEBF">
        <w:rPr>
          <w:rFonts w:eastAsia="Arial"/>
        </w:rPr>
        <w:t>is</w:t>
      </w:r>
      <w:r w:rsidR="3C6AEE1E" w:rsidRPr="091932F7">
        <w:rPr>
          <w:rFonts w:eastAsia="Arial"/>
        </w:rPr>
        <w:t xml:space="preserve"> deleted.</w:t>
      </w:r>
    </w:p>
    <w:p w14:paraId="003BF0F2" w14:textId="105D7565" w:rsidR="00874930" w:rsidRPr="00F9745C" w:rsidRDefault="00874930" w:rsidP="003034CC">
      <w:pPr>
        <w:pStyle w:val="Heading3"/>
        <w:numPr>
          <w:ilvl w:val="0"/>
          <w:numId w:val="20"/>
        </w:numPr>
      </w:pPr>
      <w:bookmarkStart w:id="29" w:name="_Key_Activities_Schedule"/>
      <w:bookmarkStart w:id="30" w:name="_Toc231202194"/>
      <w:bookmarkStart w:id="31" w:name="_Toc458602325"/>
      <w:bookmarkStart w:id="32" w:name="_Toc81377102"/>
      <w:bookmarkEnd w:id="29"/>
      <w:r>
        <w:t>Match Funding</w:t>
      </w:r>
      <w:r w:rsidR="00473370">
        <w:t xml:space="preserve"> Considerations</w:t>
      </w:r>
      <w:bookmarkEnd w:id="30"/>
    </w:p>
    <w:p w14:paraId="2CD99D93" w14:textId="57DEBD10" w:rsidR="009E7724" w:rsidRPr="00E826CC" w:rsidRDefault="005457E6" w:rsidP="005457E6">
      <w:pPr>
        <w:pStyle w:val="ListParagraph"/>
        <w:numPr>
          <w:ilvl w:val="0"/>
          <w:numId w:val="12"/>
        </w:numPr>
        <w:tabs>
          <w:tab w:val="left" w:pos="720"/>
        </w:tabs>
        <w:rPr>
          <w:b/>
          <w:bCs/>
        </w:rPr>
      </w:pPr>
      <w:r w:rsidRPr="00E826CC">
        <w:lastRenderedPageBreak/>
        <w:t>Federal awarded applications under eligible FOAs listed in Section II.B. may use the federal funding to satisfy the minimum match funding requirement</w:t>
      </w:r>
      <w:r w:rsidR="006028A9" w:rsidRPr="00E826CC">
        <w:t xml:space="preserve"> under this solicitation</w:t>
      </w:r>
      <w:r w:rsidRPr="00E826CC">
        <w:t>.</w:t>
      </w:r>
      <w:r w:rsidR="00145D0E" w:rsidRPr="00E826CC">
        <w:t xml:space="preserve"> </w:t>
      </w:r>
      <w:r w:rsidR="00145D0E" w:rsidRPr="00E826CC">
        <w:rPr>
          <w:b/>
          <w:bCs/>
        </w:rPr>
        <w:t>However,</w:t>
      </w:r>
      <w:r w:rsidRPr="00E826CC">
        <w:rPr>
          <w:b/>
          <w:bCs/>
        </w:rPr>
        <w:t xml:space="preserve"> </w:t>
      </w:r>
      <w:r w:rsidR="00145D0E" w:rsidRPr="00E826CC">
        <w:rPr>
          <w:b/>
          <w:bCs/>
        </w:rPr>
        <w:t>t</w:t>
      </w:r>
      <w:r w:rsidR="00F968A1" w:rsidRPr="00E826CC">
        <w:rPr>
          <w:b/>
          <w:bCs/>
        </w:rPr>
        <w:t>he federal award must equal or exceed the CEC funding amount.</w:t>
      </w:r>
    </w:p>
    <w:p w14:paraId="757CD264" w14:textId="1A388275" w:rsidR="1179C204" w:rsidRDefault="3F673A80" w:rsidP="1179C204">
      <w:pPr>
        <w:pStyle w:val="ListParagraph"/>
        <w:numPr>
          <w:ilvl w:val="0"/>
          <w:numId w:val="12"/>
        </w:numPr>
        <w:tabs>
          <w:tab w:val="left" w:pos="720"/>
        </w:tabs>
        <w:rPr>
          <w:b/>
          <w:bCs/>
        </w:rPr>
      </w:pPr>
      <w:r w:rsidRPr="64233FDA">
        <w:rPr>
          <w:b/>
          <w:bCs/>
        </w:rPr>
        <w:t xml:space="preserve">At least 70% of the combined CEC and federal award </w:t>
      </w:r>
      <w:r w:rsidR="749C2F81" w:rsidRPr="698753C0">
        <w:rPr>
          <w:b/>
          <w:bCs/>
        </w:rPr>
        <w:t xml:space="preserve">amount </w:t>
      </w:r>
      <w:r w:rsidRPr="698753C0">
        <w:rPr>
          <w:b/>
          <w:bCs/>
        </w:rPr>
        <w:t>must</w:t>
      </w:r>
      <w:r w:rsidRPr="64233FDA">
        <w:rPr>
          <w:b/>
          <w:bCs/>
        </w:rPr>
        <w:t xml:space="preserve"> be spent within California.  </w:t>
      </w:r>
    </w:p>
    <w:p w14:paraId="7943531D" w14:textId="1F2CE404" w:rsidR="008311E3" w:rsidRPr="00E826CC" w:rsidRDefault="6F83CE99" w:rsidP="007E3F65">
      <w:pPr>
        <w:pStyle w:val="ListParagraph"/>
        <w:numPr>
          <w:ilvl w:val="0"/>
          <w:numId w:val="12"/>
        </w:numPr>
        <w:tabs>
          <w:tab w:val="left" w:pos="720"/>
        </w:tabs>
      </w:pPr>
      <w:r w:rsidRPr="00E826CC">
        <w:t>For local jurisdiction applicants, m</w:t>
      </w:r>
      <w:r w:rsidR="00874930" w:rsidRPr="00E826CC">
        <w:t>atch funding is not required (see Section I.</w:t>
      </w:r>
      <w:r w:rsidR="40FC9FC7" w:rsidRPr="00E826CC">
        <w:t>C</w:t>
      </w:r>
      <w:r w:rsidR="00874930" w:rsidRPr="00E826CC">
        <w:t xml:space="preserve">., Key Words/Terms for definition). </w:t>
      </w:r>
    </w:p>
    <w:p w14:paraId="4B3B5CFA" w14:textId="1A646CB4" w:rsidR="00832E09" w:rsidRPr="00E826CC" w:rsidRDefault="00AE6191" w:rsidP="007E3F65">
      <w:pPr>
        <w:pStyle w:val="ListParagraph"/>
        <w:numPr>
          <w:ilvl w:val="0"/>
          <w:numId w:val="12"/>
        </w:numPr>
        <w:tabs>
          <w:tab w:val="left" w:pos="720"/>
        </w:tabs>
      </w:pPr>
      <w:r w:rsidRPr="00E826CC">
        <w:t>F</w:t>
      </w:r>
      <w:r w:rsidR="002703A6" w:rsidRPr="00E826CC">
        <w:t xml:space="preserve">or private entity applicants, </w:t>
      </w:r>
      <w:r w:rsidR="00874930" w:rsidRPr="00E826CC">
        <w:t xml:space="preserve">match funding is required in the amount of at least 100% of the requested </w:t>
      </w:r>
      <w:r w:rsidR="00917E07" w:rsidRPr="00E826CC">
        <w:t xml:space="preserve">CEC </w:t>
      </w:r>
      <w:r w:rsidR="00FB68B1" w:rsidRPr="00E826CC">
        <w:t xml:space="preserve">grant </w:t>
      </w:r>
      <w:r w:rsidR="00874930" w:rsidRPr="00E826CC">
        <w:t>funds (see Section I.</w:t>
      </w:r>
      <w:r w:rsidR="5921300B" w:rsidRPr="00E826CC">
        <w:t>C</w:t>
      </w:r>
      <w:r w:rsidR="00874930" w:rsidRPr="00E826CC">
        <w:t xml:space="preserve">., Key Words/Terms for definition). </w:t>
      </w:r>
    </w:p>
    <w:p w14:paraId="1E5FB757" w14:textId="1FC25345" w:rsidR="00BE00F5" w:rsidRPr="00E826CC" w:rsidRDefault="00874930" w:rsidP="007E3F65">
      <w:pPr>
        <w:pStyle w:val="ListParagraph"/>
        <w:numPr>
          <w:ilvl w:val="0"/>
          <w:numId w:val="12"/>
        </w:numPr>
        <w:tabs>
          <w:tab w:val="left" w:pos="720"/>
        </w:tabs>
      </w:pPr>
      <w:r w:rsidRPr="00E826CC">
        <w:t xml:space="preserve">For Phase I, applicants </w:t>
      </w:r>
      <w:r w:rsidR="00DB0992" w:rsidRPr="00E826CC">
        <w:t>are</w:t>
      </w:r>
      <w:r w:rsidRPr="00E826CC">
        <w:t xml:space="preserve"> not </w:t>
      </w:r>
      <w:r w:rsidR="00935912" w:rsidRPr="00E826CC">
        <w:t>require</w:t>
      </w:r>
      <w:r w:rsidR="00DB0992" w:rsidRPr="00E826CC">
        <w:t>d</w:t>
      </w:r>
      <w:r w:rsidR="00935912" w:rsidRPr="00E826CC">
        <w:t xml:space="preserve"> </w:t>
      </w:r>
      <w:r w:rsidRPr="00E826CC">
        <w:t>to submit a commitment letter from the federal agency</w:t>
      </w:r>
      <w:r w:rsidR="00070B19" w:rsidRPr="00E826CC">
        <w:t xml:space="preserve"> that issued the eligible FOA. </w:t>
      </w:r>
      <w:r w:rsidR="002E7C45" w:rsidRPr="00E826CC">
        <w:t>In Phase II</w:t>
      </w:r>
      <w:r w:rsidR="00F23EEE" w:rsidRPr="00E826CC">
        <w:t>,</w:t>
      </w:r>
      <w:r w:rsidR="002E7C45" w:rsidRPr="00E826CC">
        <w:t xml:space="preserve"> e</w:t>
      </w:r>
      <w:r w:rsidR="00070B19" w:rsidRPr="00E826CC">
        <w:t>vidence</w:t>
      </w:r>
      <w:r w:rsidRPr="00E826CC">
        <w:t xml:space="preserve"> of the federal award will serve as </w:t>
      </w:r>
      <w:r w:rsidR="5FFA5525" w:rsidRPr="00E826CC">
        <w:t>a</w:t>
      </w:r>
      <w:r w:rsidRPr="00E826CC">
        <w:t xml:space="preserve"> commitment for the match funds and will be verified. </w:t>
      </w:r>
    </w:p>
    <w:p w14:paraId="3FA3DAF1" w14:textId="0DF889CE" w:rsidR="00874930" w:rsidRPr="00E826CC" w:rsidRDefault="008F5D44" w:rsidP="007E3F65">
      <w:pPr>
        <w:pStyle w:val="ListParagraph"/>
        <w:numPr>
          <w:ilvl w:val="0"/>
          <w:numId w:val="12"/>
        </w:numPr>
        <w:tabs>
          <w:tab w:val="left" w:pos="720"/>
        </w:tabs>
        <w:rPr>
          <w:strike/>
        </w:rPr>
      </w:pPr>
      <w:r w:rsidRPr="00E826CC">
        <w:t xml:space="preserve">Applications that include additional match funding </w:t>
      </w:r>
      <w:r w:rsidR="008C7524" w:rsidRPr="00E826CC">
        <w:t>beyond the minimum required</w:t>
      </w:r>
      <w:r w:rsidR="00590094" w:rsidRPr="00E826CC">
        <w:t>,</w:t>
      </w:r>
      <w:r w:rsidR="008C7524" w:rsidRPr="00E826CC">
        <w:t xml:space="preserve"> as applicable, </w:t>
      </w:r>
      <w:r w:rsidRPr="00E826CC">
        <w:t xml:space="preserve">may receive additional points during the scoring </w:t>
      </w:r>
      <w:r w:rsidR="00BC3238" w:rsidRPr="00E826CC">
        <w:t>process</w:t>
      </w:r>
      <w:r w:rsidRPr="00E826CC">
        <w:t xml:space="preserve"> (see Scoring Criteria in Section IV.F.).</w:t>
      </w:r>
      <w:r w:rsidR="001C7C10" w:rsidRPr="00E826CC">
        <w:t xml:space="preserve"> </w:t>
      </w:r>
      <w:r w:rsidR="00590094" w:rsidRPr="00E826CC">
        <w:t>In this case, c</w:t>
      </w:r>
      <w:r w:rsidR="001C7C10" w:rsidRPr="00E826CC">
        <w:t>ommitment letters are required for any additional match funding</w:t>
      </w:r>
      <w:r w:rsidR="00DF7897" w:rsidRPr="00E826CC">
        <w:t xml:space="preserve"> beyond the federal award</w:t>
      </w:r>
      <w:r w:rsidR="001C7C10" w:rsidRPr="00E826CC">
        <w:t>.</w:t>
      </w:r>
      <w:r w:rsidR="00874930" w:rsidRPr="00E826CC">
        <w:rPr>
          <w:strike/>
        </w:rPr>
        <w:t xml:space="preserve"> </w:t>
      </w:r>
    </w:p>
    <w:p w14:paraId="3038C99F" w14:textId="74304F63" w:rsidR="0062409D" w:rsidRPr="00E826CC" w:rsidRDefault="0062409D" w:rsidP="000D0C27">
      <w:pPr>
        <w:pStyle w:val="ListParagraph"/>
        <w:tabs>
          <w:tab w:val="left" w:pos="720"/>
        </w:tabs>
        <w:jc w:val="center"/>
        <w:rPr>
          <w:b/>
          <w:bCs/>
        </w:rPr>
      </w:pPr>
      <w:r w:rsidRPr="00E826CC">
        <w:rPr>
          <w:b/>
          <w:bCs/>
        </w:rPr>
        <w:t>Table</w:t>
      </w:r>
      <w:r w:rsidR="00DB7679" w:rsidRPr="00E826CC">
        <w:rPr>
          <w:b/>
          <w:bCs/>
        </w:rPr>
        <w:t xml:space="preserve"> </w:t>
      </w:r>
      <w:r w:rsidR="00747EDF" w:rsidRPr="00E826CC">
        <w:rPr>
          <w:b/>
          <w:bCs/>
        </w:rPr>
        <w:t>1</w:t>
      </w:r>
      <w:r w:rsidRPr="00E826CC">
        <w:rPr>
          <w:b/>
          <w:bCs/>
        </w:rPr>
        <w:t>: Match Funding for Phase I</w:t>
      </w:r>
    </w:p>
    <w:tbl>
      <w:tblPr>
        <w:tblStyle w:val="TableGrid"/>
        <w:tblW w:w="0" w:type="auto"/>
        <w:jc w:val="right"/>
        <w:tblLook w:val="04A0" w:firstRow="1" w:lastRow="0" w:firstColumn="1" w:lastColumn="0" w:noHBand="0" w:noVBand="1"/>
      </w:tblPr>
      <w:tblGrid>
        <w:gridCol w:w="2695"/>
        <w:gridCol w:w="2880"/>
        <w:gridCol w:w="3019"/>
      </w:tblGrid>
      <w:tr w:rsidR="00AD2E0B" w:rsidRPr="00E826CC" w14:paraId="0A7AC192" w14:textId="77777777" w:rsidTr="00EE404E">
        <w:trPr>
          <w:tblHeader/>
          <w:jc w:val="right"/>
        </w:trPr>
        <w:tc>
          <w:tcPr>
            <w:tcW w:w="2695" w:type="dxa"/>
            <w:shd w:val="clear" w:color="auto" w:fill="BFBFBF" w:themeFill="background1" w:themeFillShade="BF"/>
            <w:vAlign w:val="center"/>
          </w:tcPr>
          <w:p w14:paraId="4CE78BF1" w14:textId="536D7596" w:rsidR="00EF647B" w:rsidRPr="00E826CC" w:rsidRDefault="0062409D" w:rsidP="00E42ED1">
            <w:pPr>
              <w:pStyle w:val="ListParagraph"/>
              <w:tabs>
                <w:tab w:val="left" w:pos="720"/>
              </w:tabs>
              <w:ind w:left="0"/>
              <w:jc w:val="left"/>
              <w:rPr>
                <w:b/>
                <w:bCs/>
              </w:rPr>
            </w:pPr>
            <w:r w:rsidRPr="00E826CC">
              <w:rPr>
                <w:b/>
                <w:bCs/>
              </w:rPr>
              <w:t>Eligible Applicants</w:t>
            </w:r>
          </w:p>
        </w:tc>
        <w:tc>
          <w:tcPr>
            <w:tcW w:w="2880" w:type="dxa"/>
            <w:shd w:val="clear" w:color="auto" w:fill="BFBFBF" w:themeFill="background1" w:themeFillShade="BF"/>
            <w:vAlign w:val="center"/>
          </w:tcPr>
          <w:p w14:paraId="69F0829A" w14:textId="7C451100" w:rsidR="00EF647B" w:rsidRPr="00E826CC" w:rsidRDefault="00EF647B" w:rsidP="00E42ED1">
            <w:pPr>
              <w:pStyle w:val="ListParagraph"/>
              <w:tabs>
                <w:tab w:val="left" w:pos="720"/>
              </w:tabs>
              <w:ind w:left="0"/>
              <w:jc w:val="left"/>
              <w:rPr>
                <w:b/>
                <w:bCs/>
              </w:rPr>
            </w:pPr>
            <w:r w:rsidRPr="00E826CC">
              <w:rPr>
                <w:b/>
                <w:bCs/>
              </w:rPr>
              <w:t xml:space="preserve">Statutory Match </w:t>
            </w:r>
            <w:r w:rsidR="1D0D7F49" w:rsidRPr="00E826CC">
              <w:rPr>
                <w:b/>
                <w:bCs/>
              </w:rPr>
              <w:t>Funding</w:t>
            </w:r>
            <w:r w:rsidR="17407706" w:rsidRPr="00E826CC">
              <w:rPr>
                <w:b/>
                <w:bCs/>
              </w:rPr>
              <w:t xml:space="preserve"> </w:t>
            </w:r>
            <w:r w:rsidRPr="00E826CC">
              <w:rPr>
                <w:b/>
                <w:bCs/>
              </w:rPr>
              <w:t>Requirements</w:t>
            </w:r>
          </w:p>
        </w:tc>
        <w:tc>
          <w:tcPr>
            <w:tcW w:w="3019" w:type="dxa"/>
            <w:shd w:val="clear" w:color="auto" w:fill="BFBFBF" w:themeFill="background1" w:themeFillShade="BF"/>
            <w:vAlign w:val="center"/>
          </w:tcPr>
          <w:p w14:paraId="4ACF36EB" w14:textId="209CBBCC" w:rsidR="00EF647B" w:rsidRPr="00E826CC" w:rsidRDefault="00EF647B" w:rsidP="00E42ED1">
            <w:pPr>
              <w:pStyle w:val="ListParagraph"/>
              <w:tabs>
                <w:tab w:val="left" w:pos="720"/>
              </w:tabs>
              <w:ind w:left="0"/>
              <w:jc w:val="left"/>
              <w:rPr>
                <w:b/>
                <w:bCs/>
              </w:rPr>
            </w:pPr>
            <w:r w:rsidRPr="00E826CC">
              <w:rPr>
                <w:b/>
                <w:bCs/>
              </w:rPr>
              <w:t>Documents Required</w:t>
            </w:r>
          </w:p>
        </w:tc>
      </w:tr>
      <w:tr w:rsidR="00AD2E0B" w:rsidRPr="00E826CC" w14:paraId="5F882295" w14:textId="77777777" w:rsidTr="00DF5A65">
        <w:trPr>
          <w:jc w:val="right"/>
        </w:trPr>
        <w:tc>
          <w:tcPr>
            <w:tcW w:w="2695" w:type="dxa"/>
            <w:vAlign w:val="center"/>
          </w:tcPr>
          <w:p w14:paraId="1F6AC46C" w14:textId="13C1D425" w:rsidR="00EF647B" w:rsidRPr="00E826CC" w:rsidRDefault="00EF647B" w:rsidP="004D7BD8">
            <w:pPr>
              <w:pStyle w:val="ListParagraph"/>
              <w:tabs>
                <w:tab w:val="left" w:pos="720"/>
              </w:tabs>
              <w:ind w:left="0"/>
              <w:jc w:val="left"/>
            </w:pPr>
            <w:r w:rsidRPr="00E826CC">
              <w:t>Local Jurisdiction</w:t>
            </w:r>
          </w:p>
        </w:tc>
        <w:tc>
          <w:tcPr>
            <w:tcW w:w="2880" w:type="dxa"/>
            <w:vAlign w:val="center"/>
          </w:tcPr>
          <w:p w14:paraId="5DFE344E" w14:textId="1F8C1FE6" w:rsidR="00EF647B" w:rsidRPr="00E826CC" w:rsidRDefault="006A5D73" w:rsidP="004D7BD8">
            <w:pPr>
              <w:pStyle w:val="ListParagraph"/>
              <w:tabs>
                <w:tab w:val="left" w:pos="720"/>
              </w:tabs>
              <w:ind w:left="0"/>
              <w:jc w:val="left"/>
            </w:pPr>
            <w:r w:rsidRPr="00E826CC">
              <w:t>0%</w:t>
            </w:r>
          </w:p>
        </w:tc>
        <w:tc>
          <w:tcPr>
            <w:tcW w:w="3019" w:type="dxa"/>
            <w:vAlign w:val="center"/>
          </w:tcPr>
          <w:p w14:paraId="7C2982B4" w14:textId="0BA89D8B" w:rsidR="00EF647B" w:rsidRPr="00E826CC" w:rsidRDefault="006C3B35" w:rsidP="00513A08">
            <w:pPr>
              <w:tabs>
                <w:tab w:val="left" w:pos="720"/>
              </w:tabs>
              <w:jc w:val="left"/>
            </w:pPr>
            <w:r w:rsidRPr="00E826CC">
              <w:t>For additional match</w:t>
            </w:r>
            <w:r w:rsidR="46B29B2D" w:rsidRPr="00E826CC">
              <w:t xml:space="preserve"> </w:t>
            </w:r>
            <w:r w:rsidR="2BB63632" w:rsidRPr="00E826CC">
              <w:t>beyond</w:t>
            </w:r>
            <w:r w:rsidR="46B29B2D" w:rsidRPr="00E826CC">
              <w:t xml:space="preserve"> federal award</w:t>
            </w:r>
            <w:r w:rsidRPr="00E826CC">
              <w:t>: Commitment letter (see Section IV.F.)</w:t>
            </w:r>
          </w:p>
        </w:tc>
      </w:tr>
      <w:tr w:rsidR="00AD2E0B" w:rsidRPr="00E826CC" w14:paraId="594CCC44" w14:textId="77777777" w:rsidTr="00DF5A65">
        <w:trPr>
          <w:jc w:val="right"/>
        </w:trPr>
        <w:tc>
          <w:tcPr>
            <w:tcW w:w="2695" w:type="dxa"/>
            <w:vAlign w:val="center"/>
          </w:tcPr>
          <w:p w14:paraId="624E901F" w14:textId="232356DA" w:rsidR="00EF647B" w:rsidRPr="00E826CC" w:rsidRDefault="00EF647B" w:rsidP="004D7BD8">
            <w:pPr>
              <w:pStyle w:val="ListParagraph"/>
              <w:tabs>
                <w:tab w:val="left" w:pos="720"/>
              </w:tabs>
              <w:ind w:left="0"/>
              <w:jc w:val="left"/>
            </w:pPr>
            <w:r w:rsidRPr="00E826CC">
              <w:t>Private Entity</w:t>
            </w:r>
          </w:p>
        </w:tc>
        <w:tc>
          <w:tcPr>
            <w:tcW w:w="2880" w:type="dxa"/>
            <w:vAlign w:val="center"/>
          </w:tcPr>
          <w:p w14:paraId="7AFBE0EE" w14:textId="117EDBBF" w:rsidR="00EF647B" w:rsidRPr="00E826CC" w:rsidRDefault="0074320E" w:rsidP="004D7BD8">
            <w:pPr>
              <w:pStyle w:val="ListParagraph"/>
              <w:tabs>
                <w:tab w:val="left" w:pos="720"/>
              </w:tabs>
              <w:ind w:left="0"/>
              <w:jc w:val="left"/>
            </w:pPr>
            <w:r w:rsidRPr="00E826CC">
              <w:t>Minimum 100%</w:t>
            </w:r>
            <w:r w:rsidRPr="00E826CC">
              <w:br/>
              <w:t>(</w:t>
            </w:r>
            <w:r w:rsidR="003C3FD5" w:rsidRPr="00E826CC">
              <w:t xml:space="preserve">Anticipated </w:t>
            </w:r>
            <w:r w:rsidR="0054340B" w:rsidRPr="00E826CC">
              <w:t>f</w:t>
            </w:r>
            <w:r w:rsidR="2AEC3770" w:rsidRPr="00E826CC">
              <w:t>ederal</w:t>
            </w:r>
            <w:r w:rsidRPr="00E826CC">
              <w:t xml:space="preserve"> </w:t>
            </w:r>
            <w:r w:rsidR="71E0D358" w:rsidRPr="00E826CC">
              <w:t>award</w:t>
            </w:r>
            <w:r w:rsidRPr="00E826CC">
              <w:t xml:space="preserve"> considered as match funding)</w:t>
            </w:r>
          </w:p>
        </w:tc>
        <w:tc>
          <w:tcPr>
            <w:tcW w:w="3019" w:type="dxa"/>
            <w:vAlign w:val="center"/>
          </w:tcPr>
          <w:p w14:paraId="2BF10B57" w14:textId="40C7D5C8" w:rsidR="00EF647B" w:rsidRPr="00E826CC" w:rsidRDefault="0074320E" w:rsidP="00513A08">
            <w:pPr>
              <w:tabs>
                <w:tab w:val="left" w:pos="720"/>
              </w:tabs>
              <w:jc w:val="left"/>
            </w:pPr>
            <w:r w:rsidRPr="00E826CC">
              <w:t>For additional match</w:t>
            </w:r>
            <w:r w:rsidR="6E591F9E" w:rsidRPr="00E826CC">
              <w:t xml:space="preserve"> beyond federal award</w:t>
            </w:r>
            <w:r w:rsidRPr="00E826CC">
              <w:t>: Commitment letter (see Section IV.F.)</w:t>
            </w:r>
          </w:p>
        </w:tc>
      </w:tr>
    </w:tbl>
    <w:p w14:paraId="061CAA8A" w14:textId="77777777" w:rsidR="002D1073" w:rsidRDefault="002D1073" w:rsidP="002D1073">
      <w:pPr>
        <w:rPr>
          <w:b/>
          <w:bCs/>
        </w:rPr>
      </w:pPr>
    </w:p>
    <w:p w14:paraId="3757FDB1" w14:textId="77777777" w:rsidR="002D1073" w:rsidRDefault="002D1073">
      <w:pPr>
        <w:spacing w:before="0" w:after="0"/>
        <w:jc w:val="left"/>
        <w:rPr>
          <w:b/>
          <w:bCs/>
        </w:rPr>
      </w:pPr>
      <w:r>
        <w:rPr>
          <w:b/>
          <w:bCs/>
        </w:rPr>
        <w:br w:type="page"/>
      </w:r>
    </w:p>
    <w:p w14:paraId="201BABAF" w14:textId="301537DF" w:rsidR="008B17CD" w:rsidRPr="00E826CC" w:rsidRDefault="0062409D" w:rsidP="000D0C27">
      <w:pPr>
        <w:jc w:val="center"/>
        <w:rPr>
          <w:b/>
          <w:bCs/>
        </w:rPr>
      </w:pPr>
      <w:r w:rsidRPr="00E826CC">
        <w:rPr>
          <w:b/>
          <w:bCs/>
        </w:rPr>
        <w:lastRenderedPageBreak/>
        <w:t xml:space="preserve">Table </w:t>
      </w:r>
      <w:r w:rsidR="00747EDF" w:rsidRPr="00E826CC">
        <w:rPr>
          <w:b/>
          <w:bCs/>
        </w:rPr>
        <w:t>2</w:t>
      </w:r>
      <w:r w:rsidRPr="00E826CC">
        <w:rPr>
          <w:b/>
          <w:bCs/>
        </w:rPr>
        <w:t>: Match Funding for Phase II</w:t>
      </w:r>
    </w:p>
    <w:tbl>
      <w:tblPr>
        <w:tblStyle w:val="TableGrid"/>
        <w:tblW w:w="8635" w:type="dxa"/>
        <w:tblInd w:w="720" w:type="dxa"/>
        <w:tblLook w:val="04A0" w:firstRow="1" w:lastRow="0" w:firstColumn="1" w:lastColumn="0" w:noHBand="0" w:noVBand="1"/>
      </w:tblPr>
      <w:tblGrid>
        <w:gridCol w:w="2785"/>
        <w:gridCol w:w="2790"/>
        <w:gridCol w:w="3060"/>
      </w:tblGrid>
      <w:tr w:rsidR="00111EA6" w:rsidRPr="00E826CC" w14:paraId="31F5DEB9" w14:textId="77777777" w:rsidTr="00464A57">
        <w:trPr>
          <w:tblHeader/>
        </w:trPr>
        <w:tc>
          <w:tcPr>
            <w:tcW w:w="2785" w:type="dxa"/>
            <w:shd w:val="clear" w:color="auto" w:fill="BFBFBF" w:themeFill="background1" w:themeFillShade="BF"/>
            <w:vAlign w:val="center"/>
          </w:tcPr>
          <w:p w14:paraId="4030BA05" w14:textId="14C9F90E" w:rsidR="00762C86" w:rsidRPr="00E826CC" w:rsidRDefault="0062409D" w:rsidP="004D7BD8">
            <w:pPr>
              <w:pStyle w:val="ListParagraph"/>
              <w:tabs>
                <w:tab w:val="left" w:pos="720"/>
              </w:tabs>
              <w:ind w:left="0"/>
              <w:jc w:val="left"/>
              <w:rPr>
                <w:b/>
                <w:bCs/>
              </w:rPr>
            </w:pPr>
            <w:r w:rsidRPr="00E826CC">
              <w:rPr>
                <w:b/>
                <w:bCs/>
              </w:rPr>
              <w:t>Eligible Applicants</w:t>
            </w:r>
          </w:p>
        </w:tc>
        <w:tc>
          <w:tcPr>
            <w:tcW w:w="2790" w:type="dxa"/>
            <w:shd w:val="clear" w:color="auto" w:fill="BFBFBF" w:themeFill="background1" w:themeFillShade="BF"/>
            <w:vAlign w:val="center"/>
          </w:tcPr>
          <w:p w14:paraId="285D3433" w14:textId="37241CD5" w:rsidR="00762C86" w:rsidRPr="00E826CC" w:rsidRDefault="00762C86" w:rsidP="004D7BD8">
            <w:pPr>
              <w:pStyle w:val="ListParagraph"/>
              <w:tabs>
                <w:tab w:val="left" w:pos="720"/>
              </w:tabs>
              <w:ind w:left="0"/>
              <w:jc w:val="left"/>
            </w:pPr>
            <w:r w:rsidRPr="00E826CC">
              <w:rPr>
                <w:b/>
                <w:bCs/>
              </w:rPr>
              <w:t xml:space="preserve">Statutory Match </w:t>
            </w:r>
            <w:r w:rsidR="2BA1E322" w:rsidRPr="00E826CC">
              <w:rPr>
                <w:b/>
                <w:bCs/>
              </w:rPr>
              <w:t>Funding</w:t>
            </w:r>
            <w:r w:rsidR="48E3E317" w:rsidRPr="00E826CC">
              <w:rPr>
                <w:b/>
                <w:bCs/>
              </w:rPr>
              <w:t xml:space="preserve"> </w:t>
            </w:r>
            <w:r w:rsidRPr="00E826CC">
              <w:rPr>
                <w:b/>
                <w:bCs/>
              </w:rPr>
              <w:t>Requirements</w:t>
            </w:r>
          </w:p>
        </w:tc>
        <w:tc>
          <w:tcPr>
            <w:tcW w:w="3060" w:type="dxa"/>
            <w:shd w:val="clear" w:color="auto" w:fill="BFBFBF" w:themeFill="background1" w:themeFillShade="BF"/>
            <w:vAlign w:val="center"/>
          </w:tcPr>
          <w:p w14:paraId="1AA84EF6" w14:textId="7F5A24D2" w:rsidR="00762C86" w:rsidRPr="00E826CC" w:rsidRDefault="00762C86" w:rsidP="004D7BD8">
            <w:pPr>
              <w:pStyle w:val="ListParagraph"/>
              <w:tabs>
                <w:tab w:val="left" w:pos="720"/>
              </w:tabs>
              <w:ind w:left="0"/>
              <w:jc w:val="left"/>
            </w:pPr>
            <w:r w:rsidRPr="00E826CC">
              <w:rPr>
                <w:b/>
                <w:bCs/>
              </w:rPr>
              <w:t>Documents Required</w:t>
            </w:r>
          </w:p>
        </w:tc>
      </w:tr>
      <w:tr w:rsidR="00AD2E0B" w:rsidRPr="00E826CC" w14:paraId="2E0BD0EC" w14:textId="77777777" w:rsidTr="00DF5A65">
        <w:tc>
          <w:tcPr>
            <w:tcW w:w="2785" w:type="dxa"/>
            <w:vAlign w:val="center"/>
          </w:tcPr>
          <w:p w14:paraId="76518324" w14:textId="147AC6EB" w:rsidR="00762C86" w:rsidRPr="00E826CC" w:rsidRDefault="00762C86" w:rsidP="004D7BD8">
            <w:pPr>
              <w:pStyle w:val="ListParagraph"/>
              <w:tabs>
                <w:tab w:val="left" w:pos="720"/>
              </w:tabs>
              <w:ind w:left="0"/>
              <w:jc w:val="left"/>
            </w:pPr>
            <w:r w:rsidRPr="00E826CC">
              <w:t>Local Jurisdiction</w:t>
            </w:r>
          </w:p>
        </w:tc>
        <w:tc>
          <w:tcPr>
            <w:tcW w:w="2790" w:type="dxa"/>
            <w:vAlign w:val="center"/>
          </w:tcPr>
          <w:p w14:paraId="3020E3DB" w14:textId="7ADDBD87" w:rsidR="00762C86" w:rsidRPr="00E826CC" w:rsidRDefault="00762C86" w:rsidP="004D7BD8">
            <w:pPr>
              <w:pStyle w:val="ListParagraph"/>
              <w:tabs>
                <w:tab w:val="left" w:pos="720"/>
              </w:tabs>
              <w:ind w:left="0"/>
              <w:jc w:val="left"/>
            </w:pPr>
            <w:r w:rsidRPr="00E826CC">
              <w:t>0%</w:t>
            </w:r>
          </w:p>
        </w:tc>
        <w:tc>
          <w:tcPr>
            <w:tcW w:w="3060" w:type="dxa"/>
            <w:vAlign w:val="center"/>
          </w:tcPr>
          <w:p w14:paraId="76A8C87D" w14:textId="77777777" w:rsidR="00AE72E3" w:rsidRPr="00E826CC" w:rsidRDefault="00762C86" w:rsidP="007E3F65">
            <w:pPr>
              <w:pStyle w:val="ListParagraph"/>
              <w:numPr>
                <w:ilvl w:val="0"/>
                <w:numId w:val="64"/>
              </w:numPr>
              <w:tabs>
                <w:tab w:val="left" w:pos="720"/>
              </w:tabs>
              <w:jc w:val="left"/>
            </w:pPr>
            <w:r w:rsidRPr="00E826CC">
              <w:t>Proof of Federal Award</w:t>
            </w:r>
          </w:p>
          <w:p w14:paraId="78D2120F" w14:textId="08C1544E" w:rsidR="005960F9" w:rsidRPr="00E826CC" w:rsidRDefault="00C32EB3" w:rsidP="007E3F65">
            <w:pPr>
              <w:pStyle w:val="ListParagraph"/>
              <w:numPr>
                <w:ilvl w:val="0"/>
                <w:numId w:val="64"/>
              </w:numPr>
              <w:tabs>
                <w:tab w:val="left" w:pos="720"/>
              </w:tabs>
              <w:jc w:val="left"/>
            </w:pPr>
            <w:r w:rsidRPr="00E826CC">
              <w:t>Updated Commitment letter (see Section IV.F.)</w:t>
            </w:r>
          </w:p>
        </w:tc>
      </w:tr>
      <w:tr w:rsidR="00AD2E0B" w:rsidRPr="00E826CC" w14:paraId="6D14842C" w14:textId="77777777" w:rsidTr="00DF5A65">
        <w:tc>
          <w:tcPr>
            <w:tcW w:w="2785" w:type="dxa"/>
            <w:vAlign w:val="center"/>
          </w:tcPr>
          <w:p w14:paraId="7FAB20CF" w14:textId="10EA6D7A" w:rsidR="00762C86" w:rsidRPr="00E826CC" w:rsidRDefault="00762C86" w:rsidP="004D7BD8">
            <w:pPr>
              <w:pStyle w:val="ListParagraph"/>
              <w:tabs>
                <w:tab w:val="left" w:pos="720"/>
              </w:tabs>
              <w:ind w:left="0"/>
              <w:jc w:val="left"/>
            </w:pPr>
            <w:r w:rsidRPr="00E826CC">
              <w:t>Private Entity</w:t>
            </w:r>
          </w:p>
        </w:tc>
        <w:tc>
          <w:tcPr>
            <w:tcW w:w="2790" w:type="dxa"/>
            <w:vAlign w:val="center"/>
          </w:tcPr>
          <w:p w14:paraId="6316A0E7" w14:textId="11F53B53" w:rsidR="00762C86" w:rsidRPr="00E826CC" w:rsidRDefault="00762C86" w:rsidP="004D7BD8">
            <w:pPr>
              <w:pStyle w:val="ListParagraph"/>
              <w:tabs>
                <w:tab w:val="left" w:pos="720"/>
              </w:tabs>
              <w:ind w:left="0"/>
              <w:jc w:val="left"/>
            </w:pPr>
            <w:r w:rsidRPr="00E826CC">
              <w:t>Minimum 100%</w:t>
            </w:r>
            <w:r w:rsidR="006B6EFE" w:rsidRPr="00E826CC">
              <w:br/>
              <w:t>(</w:t>
            </w:r>
            <w:r w:rsidDel="743B8857">
              <w:t>An</w:t>
            </w:r>
            <w:r w:rsidDel="0054340B">
              <w:t xml:space="preserve">ticipated </w:t>
            </w:r>
            <w:r w:rsidR="0054340B">
              <w:t>f</w:t>
            </w:r>
            <w:r w:rsidR="006B6EFE">
              <w:t>ederal</w:t>
            </w:r>
            <w:r w:rsidR="006B6EFE" w:rsidRPr="00E826CC">
              <w:t xml:space="preserve"> award considered as match</w:t>
            </w:r>
            <w:r w:rsidR="006C3B35" w:rsidRPr="00E826CC">
              <w:t xml:space="preserve"> funding)</w:t>
            </w:r>
          </w:p>
        </w:tc>
        <w:tc>
          <w:tcPr>
            <w:tcW w:w="3060" w:type="dxa"/>
            <w:vAlign w:val="center"/>
          </w:tcPr>
          <w:p w14:paraId="6596BCD2" w14:textId="77777777" w:rsidR="00762C86" w:rsidRPr="00E826CC" w:rsidRDefault="00762C86" w:rsidP="007E3F65">
            <w:pPr>
              <w:pStyle w:val="ListParagraph"/>
              <w:numPr>
                <w:ilvl w:val="0"/>
                <w:numId w:val="63"/>
              </w:numPr>
              <w:tabs>
                <w:tab w:val="left" w:pos="720"/>
              </w:tabs>
              <w:jc w:val="left"/>
            </w:pPr>
            <w:r w:rsidRPr="00E826CC">
              <w:t>Proof of Federal Award</w:t>
            </w:r>
          </w:p>
          <w:p w14:paraId="7627B9EC" w14:textId="0C7BAC7B" w:rsidR="00BE2C38" w:rsidRPr="00E826CC" w:rsidRDefault="00C753A9" w:rsidP="007E3F65">
            <w:pPr>
              <w:pStyle w:val="ListParagraph"/>
              <w:numPr>
                <w:ilvl w:val="0"/>
                <w:numId w:val="63"/>
              </w:numPr>
              <w:tabs>
                <w:tab w:val="left" w:pos="720"/>
              </w:tabs>
              <w:jc w:val="left"/>
            </w:pPr>
            <w:r w:rsidRPr="00E826CC">
              <w:t>Updated Commitment letter (see Section IV.F.)</w:t>
            </w:r>
          </w:p>
        </w:tc>
      </w:tr>
    </w:tbl>
    <w:p w14:paraId="331F8872" w14:textId="77777777" w:rsidR="004A66F1" w:rsidRPr="00E826CC" w:rsidRDefault="004A66F1" w:rsidP="00874930">
      <w:pPr>
        <w:pStyle w:val="ListParagraph"/>
        <w:tabs>
          <w:tab w:val="left" w:pos="720"/>
        </w:tabs>
      </w:pPr>
    </w:p>
    <w:p w14:paraId="0C132867" w14:textId="77777777" w:rsidR="00874930" w:rsidRPr="0081307F" w:rsidRDefault="00874930" w:rsidP="007E3F65">
      <w:pPr>
        <w:numPr>
          <w:ilvl w:val="0"/>
          <w:numId w:val="12"/>
        </w:numPr>
      </w:pPr>
      <w:r w:rsidRPr="5F0EB9D5">
        <w:rPr>
          <w:b/>
          <w:bCs/>
        </w:rPr>
        <w:t>“Match funds”</w:t>
      </w:r>
      <w:r>
        <w:t xml:space="preserve"> includes cash or in-kind (non-cash) contributions provided by the </w:t>
      </w:r>
      <w:r w:rsidRPr="00223840">
        <w:t xml:space="preserve">applicant, subrecipients, or other parties, including pilot testing, demonstration, and/or deployment sites (e.g., test site staff services) that will be used in performance of the proposed project. </w:t>
      </w:r>
    </w:p>
    <w:p w14:paraId="56019CBB" w14:textId="60CA320F" w:rsidR="00874930" w:rsidRPr="00283DAC" w:rsidRDefault="00874930" w:rsidP="00874930">
      <w:pPr>
        <w:ind w:left="720"/>
      </w:pPr>
      <w:r w:rsidRPr="0081307F">
        <w:t xml:space="preserve">“Match </w:t>
      </w:r>
      <w:r w:rsidRPr="00283DAC">
        <w:t xml:space="preserve">funds” </w:t>
      </w:r>
      <w:r w:rsidRPr="00FB5004">
        <w:t>do not</w:t>
      </w:r>
      <w:r w:rsidRPr="00A754F3">
        <w:t xml:space="preserve"> include CEC awards, future/contingent awards from other entities</w:t>
      </w:r>
      <w:r w:rsidRPr="00283DAC">
        <w:t xml:space="preserve"> (public or private), the cost or value of the project work site, or the cost or value of structures or other improvements affixed to the project work site permanently or for an indefinite period of time (e.g., photovoltaic systems). </w:t>
      </w:r>
    </w:p>
    <w:p w14:paraId="16E69D4F" w14:textId="77777777" w:rsidR="00874930" w:rsidRPr="00283DAC" w:rsidRDefault="00874930" w:rsidP="00874930">
      <w:pPr>
        <w:ind w:left="720"/>
      </w:pPr>
      <w:r w:rsidRPr="00283DAC">
        <w:t>Definitions of “match funding” categories are listed below:</w:t>
      </w:r>
    </w:p>
    <w:p w14:paraId="282D9E57" w14:textId="77777777" w:rsidR="00874930" w:rsidRPr="00620DDB" w:rsidRDefault="00874930" w:rsidP="007E3F65">
      <w:pPr>
        <w:numPr>
          <w:ilvl w:val="2"/>
          <w:numId w:val="12"/>
        </w:numPr>
        <w:ind w:left="1080"/>
      </w:pPr>
      <w:r w:rsidRPr="00283DAC">
        <w:rPr>
          <w:b/>
          <w:bCs/>
        </w:rPr>
        <w:t>“Cash”</w:t>
      </w:r>
      <w:r w:rsidRPr="00283DAC">
        <w:t xml:space="preserve"> </w:t>
      </w:r>
      <w:r w:rsidRPr="00283DAC">
        <w:rPr>
          <w:b/>
          <w:bCs/>
        </w:rPr>
        <w:t>match</w:t>
      </w:r>
      <w:r w:rsidRPr="00283DAC">
        <w:t xml:space="preserve"> means </w:t>
      </w:r>
      <w:r w:rsidRPr="00223840">
        <w:t xml:space="preserve">funds that are in the grant recipient’s possession or proposed by a match partner and clearly identified in a support letter, and are reserved for the proposed project, meaning </w:t>
      </w:r>
      <w:r w:rsidRPr="00283DAC">
        <w:t>that they have not been committed for use or pledged as match for any other project</w:t>
      </w:r>
      <w:r w:rsidRPr="00A754F3">
        <w:t>. Cash match can include funding awards earned or</w:t>
      </w:r>
      <w:r w:rsidRPr="00283DAC">
        <w:t xml:space="preserve"> received from other agencies for the</w:t>
      </w:r>
      <w:r w:rsidRPr="0081307F">
        <w:t xml:space="preserve"> proposed technologies or study (but not for the identical </w:t>
      </w:r>
      <w:r w:rsidRPr="00620DDB">
        <w:t>work). Proof that the funds exist as cash is required. Cash match will be considered more favorably than in-kind contributions during the scoring phase.</w:t>
      </w:r>
    </w:p>
    <w:p w14:paraId="792043BF" w14:textId="77777777" w:rsidR="00874930" w:rsidRPr="00620DDB" w:rsidRDefault="00874930" w:rsidP="007E3F65">
      <w:pPr>
        <w:numPr>
          <w:ilvl w:val="2"/>
          <w:numId w:val="12"/>
        </w:numPr>
        <w:ind w:left="1080"/>
      </w:pPr>
      <w:r w:rsidRPr="00620DDB">
        <w:rPr>
          <w:b/>
          <w:bCs/>
        </w:rPr>
        <w:t>“In-Kind”</w:t>
      </w:r>
      <w:r w:rsidRPr="00620DDB">
        <w:t xml:space="preserve"> </w:t>
      </w:r>
      <w:r w:rsidRPr="00620DDB">
        <w:rPr>
          <w:b/>
          <w:bCs/>
        </w:rPr>
        <w:t>match</w:t>
      </w:r>
      <w:r w:rsidRPr="00620DDB">
        <w:t xml:space="preserve"> can be in the form of goods, or services that are not reimbursed with CEC funds such as labor (if reasonable and justified) donated space, existing equipment, existing supplies, services provided by a third-party or subrecipient, and other expendable property in support of the project. The value of the in-kind match is based on the fair market value of the goods and services provided at the time it is claimed as match. The value of existing equipment must be prorated for its use in the project, and depreciated or amortized over the term of the project using generally accepted accounting </w:t>
      </w:r>
      <w:r w:rsidRPr="00620DDB">
        <w:lastRenderedPageBreak/>
        <w:t>principles (GAAP). Labor rates for hours donated by non-employees who are not paid for their time must be consistent with those paid for similar work. Cost allocations must be reasonable and allocable to the proposed project. In-kind match share must be included in the agreement budget.</w:t>
      </w:r>
    </w:p>
    <w:p w14:paraId="65D3F5EA" w14:textId="77777777" w:rsidR="00874930" w:rsidRPr="00620DDB" w:rsidRDefault="00874930" w:rsidP="00874930">
      <w:pPr>
        <w:ind w:left="1080"/>
      </w:pPr>
      <w:r w:rsidRPr="00620DDB">
        <w:t xml:space="preserve">The grant recipient is expected to maintain appropriate documentation to support the fair market value of all in-kind match including match donated by third parties or major subrecipients. </w:t>
      </w:r>
    </w:p>
    <w:p w14:paraId="0F8DF1D8" w14:textId="77777777" w:rsidR="00874930" w:rsidRPr="00620DDB" w:rsidRDefault="00874930" w:rsidP="007E3F65">
      <w:pPr>
        <w:numPr>
          <w:ilvl w:val="0"/>
          <w:numId w:val="12"/>
        </w:numPr>
        <w:rPr>
          <w:b/>
          <w:bCs/>
        </w:rPr>
      </w:pPr>
      <w:r w:rsidRPr="00620DDB">
        <w:rPr>
          <w:b/>
          <w:bCs/>
        </w:rPr>
        <w:t>Match</w:t>
      </w:r>
      <w:r w:rsidRPr="00620DDB">
        <w:t xml:space="preserve"> funds must be spent only during the agreement term, either before or concurrently with CEC funds or in accordance with an approved Match Fund Spending Plan. Match funds also must be reported in invoices submitted to the CEC.</w:t>
      </w:r>
      <w:r w:rsidRPr="00620DDB">
        <w:rPr>
          <w:b/>
          <w:bCs/>
        </w:rPr>
        <w:t xml:space="preserve"> </w:t>
      </w:r>
    </w:p>
    <w:p w14:paraId="5383AB28" w14:textId="60D80272" w:rsidR="00874930" w:rsidRPr="0081307F" w:rsidRDefault="00874930" w:rsidP="007E3F65">
      <w:pPr>
        <w:numPr>
          <w:ilvl w:val="0"/>
          <w:numId w:val="12"/>
        </w:numPr>
      </w:pPr>
      <w:r w:rsidRPr="00620DDB">
        <w:t xml:space="preserve">All applications that include match funds </w:t>
      </w:r>
      <w:r w:rsidR="091BF1E3">
        <w:t>other than federal awarded applications under eligible FOAs</w:t>
      </w:r>
      <w:r>
        <w:t xml:space="preserve"> </w:t>
      </w:r>
      <w:r w:rsidRPr="00620DDB">
        <w:t xml:space="preserve">must submit commitment letters, </w:t>
      </w:r>
      <w:r w:rsidRPr="00620DDB">
        <w:rPr>
          <w:b/>
          <w:bCs/>
        </w:rPr>
        <w:t>including applicants, subrecipients, sub-subrecipients, and vendors</w:t>
      </w:r>
      <w:r w:rsidRPr="00620DDB">
        <w:t xml:space="preserve">, that: (1) identify the source(s) of the funds; (2) justify the dollar value claimed; (3) provide an unqualified (i.e., without reservation or limitation) commitment that guarantees the availability of the funds for the project; and (4) provide a strategy for replacing the funds if they are significantly reduced or lost. Please see </w:t>
      </w:r>
      <w:r>
        <w:t xml:space="preserve">the Commitment and Support Letters Form, </w:t>
      </w:r>
      <w:r w:rsidRPr="00D52BC7">
        <w:t>Attachment 7.</w:t>
      </w:r>
      <w:r>
        <w:t xml:space="preserve"> Commitment and support letters must be submitted with the application to be considered. </w:t>
      </w:r>
    </w:p>
    <w:p w14:paraId="7D4A0681" w14:textId="77777777" w:rsidR="00874930" w:rsidRPr="007629BF" w:rsidRDefault="00874930" w:rsidP="007E3F65">
      <w:pPr>
        <w:numPr>
          <w:ilvl w:val="0"/>
          <w:numId w:val="12"/>
        </w:numPr>
      </w:pPr>
      <w:r w:rsidRPr="007629BF">
        <w:t xml:space="preserve">Any match pledged in an application must be consistent. </w:t>
      </w:r>
      <w:r w:rsidRPr="007629BF">
        <w:rPr>
          <w:szCs w:val="22"/>
        </w:rPr>
        <w:t>For example, in the ECAMS system and in the Budget Attachment</w:t>
      </w:r>
      <w:r>
        <w:rPr>
          <w:szCs w:val="22"/>
        </w:rPr>
        <w:t>,</w:t>
      </w:r>
      <w:r w:rsidRPr="007629BF">
        <w:rPr>
          <w:szCs w:val="22"/>
        </w:rPr>
        <w:t xml:space="preserve"> applicants will be asked to enter the project’s total match funding. The amounts listed in those places should be consistent with the amount or dollar value described in the commitment letter(s) </w:t>
      </w:r>
      <w:r w:rsidRPr="007629BF">
        <w:t xml:space="preserve">(e.g., if $5,000 “cash in hand” funds are pledged in a commitment letter, </w:t>
      </w:r>
      <w:r w:rsidRPr="007629BF">
        <w:rPr>
          <w:szCs w:val="22"/>
        </w:rPr>
        <w:t>the match amounts entered in the ECAMS system and in the Budget must match this amount</w:t>
      </w:r>
      <w:r w:rsidRPr="007629BF">
        <w:t>). If the amounts listed in an application are inconsistent, the total amount pledged in the commitment letter(s) will be considered for match funding points.</w:t>
      </w:r>
    </w:p>
    <w:p w14:paraId="1BE86F10" w14:textId="77777777" w:rsidR="00874930" w:rsidRPr="0081307F" w:rsidRDefault="00874930" w:rsidP="007E3F65">
      <w:pPr>
        <w:numPr>
          <w:ilvl w:val="0"/>
          <w:numId w:val="12"/>
        </w:numPr>
      </w:pPr>
      <w:r w:rsidRPr="00F45265">
        <w:t>Examples</w:t>
      </w:r>
      <w:r>
        <w:t xml:space="preserve"> of preferred match share:</w:t>
      </w:r>
    </w:p>
    <w:p w14:paraId="3EF97761" w14:textId="77777777" w:rsidR="00874930" w:rsidRPr="0081307F" w:rsidRDefault="00874930" w:rsidP="007E3F65">
      <w:pPr>
        <w:numPr>
          <w:ilvl w:val="2"/>
          <w:numId w:val="12"/>
        </w:numPr>
        <w:ind w:left="1080"/>
      </w:pPr>
      <w:r w:rsidRPr="0081307F">
        <w:rPr>
          <w:b/>
          <w:bCs/>
        </w:rPr>
        <w:t xml:space="preserve">“Travel” </w:t>
      </w:r>
      <w:r w:rsidRPr="0081307F">
        <w:t xml:space="preserve">refers to all travel required to complete the tasks identified in the Scope of Work. Travel includes in-state and out-of-state, and travel to conferences. </w:t>
      </w:r>
      <w:r w:rsidRPr="00427DF4">
        <w:t xml:space="preserve">Use </w:t>
      </w:r>
      <w:r w:rsidRPr="0081307F">
        <w:t xml:space="preserve">of match funds for out-of-state travel is encouraged, as the CEC discourages and may not approve the use of its funds for such travel. If an applicant plans to travel to conferences, including registration fees, they must use match funds. </w:t>
      </w:r>
    </w:p>
    <w:p w14:paraId="0365916B" w14:textId="77777777" w:rsidR="00874930" w:rsidRPr="0081307F" w:rsidRDefault="00874930" w:rsidP="007E3F65">
      <w:pPr>
        <w:numPr>
          <w:ilvl w:val="2"/>
          <w:numId w:val="12"/>
        </w:numPr>
        <w:ind w:left="1080"/>
      </w:pPr>
      <w:r w:rsidRPr="0081307F">
        <w:rPr>
          <w:b/>
          <w:bCs/>
        </w:rPr>
        <w:t>“Equipment”</w:t>
      </w:r>
      <w:r w:rsidRPr="009A56CE">
        <w:t xml:space="preserve"> is</w:t>
      </w:r>
      <w:r w:rsidRPr="0081307F">
        <w:rPr>
          <w:b/>
          <w:bCs/>
        </w:rPr>
        <w:t xml:space="preserve"> </w:t>
      </w:r>
      <w:r w:rsidRPr="0081307F">
        <w:rPr>
          <w:snapToGrid w:val="0"/>
        </w:rPr>
        <w:t xml:space="preserve">an item </w:t>
      </w:r>
      <w:r w:rsidRPr="0081307F">
        <w:t>with a unit cost of at least $5,000 and a useful life of at least one ye</w:t>
      </w:r>
      <w:r w:rsidRPr="0081307F">
        <w:rPr>
          <w:snapToGrid w:val="0"/>
        </w:rPr>
        <w:t xml:space="preserve">ar. </w:t>
      </w:r>
      <w:r w:rsidRPr="0081307F">
        <w:rPr>
          <w:b/>
          <w:bCs/>
          <w:snapToGrid w:val="0"/>
        </w:rPr>
        <w:t>Purchasing equipment with match funding is encouraged</w:t>
      </w:r>
      <w:r w:rsidRPr="0081307F">
        <w:rPr>
          <w:snapToGrid w:val="0"/>
        </w:rPr>
        <w:t xml:space="preserve"> as there are no disposition requirements at the end of the agreement for such equipment. Typically, grant recipients may continue to use equipment purchased with CEC funds if the use is consistent with the intent of the original agreement. </w:t>
      </w:r>
    </w:p>
    <w:p w14:paraId="6A886CCB" w14:textId="77777777" w:rsidR="00874930" w:rsidRDefault="00874930" w:rsidP="007E3F65">
      <w:pPr>
        <w:numPr>
          <w:ilvl w:val="2"/>
          <w:numId w:val="12"/>
        </w:numPr>
        <w:ind w:left="1080"/>
      </w:pPr>
      <w:r w:rsidRPr="0081307F">
        <w:rPr>
          <w:b/>
          <w:bCs/>
        </w:rPr>
        <w:lastRenderedPageBreak/>
        <w:t xml:space="preserve">“Materials” </w:t>
      </w:r>
      <w:r w:rsidRPr="0081307F">
        <w:t>under Materials and Miscellaneous are items under the agreement that do not meet the definition of Equipment (unit cost of at least $5,000 and a useful life of at least one ye</w:t>
      </w:r>
      <w:r w:rsidRPr="0081307F">
        <w:rPr>
          <w:snapToGrid w:val="0"/>
        </w:rPr>
        <w:t>ar)</w:t>
      </w:r>
      <w:r w:rsidRPr="0081307F">
        <w:t xml:space="preserve">. </w:t>
      </w:r>
      <w:r w:rsidRPr="0081307F">
        <w:rPr>
          <w:b/>
          <w:bCs/>
        </w:rPr>
        <w:t>Using match funds for purchasing items such as laptops, notebooks and/or personal tablets is encouraged, as CEC funds for these purchases is not allowed.</w:t>
      </w:r>
      <w:r>
        <w:t xml:space="preserve"> </w:t>
      </w:r>
    </w:p>
    <w:p w14:paraId="739A85C4" w14:textId="77777777" w:rsidR="003F6147" w:rsidRPr="0081307F" w:rsidRDefault="003F6147" w:rsidP="003034CC">
      <w:pPr>
        <w:pStyle w:val="Heading3"/>
        <w:numPr>
          <w:ilvl w:val="0"/>
          <w:numId w:val="20"/>
        </w:numPr>
      </w:pPr>
      <w:bookmarkStart w:id="33" w:name="_Toc231202195"/>
      <w:r>
        <w:t>Key Activities Schedule</w:t>
      </w:r>
      <w:bookmarkEnd w:id="31"/>
      <w:bookmarkEnd w:id="32"/>
      <w:bookmarkEnd w:id="33"/>
    </w:p>
    <w:p w14:paraId="775E72DE" w14:textId="2E0BEE99" w:rsidR="00F41AB3" w:rsidRPr="00F41AB3" w:rsidRDefault="003F6147" w:rsidP="0053735E">
      <w:pPr>
        <w:rPr>
          <w:b/>
          <w:i/>
          <w:iCs/>
          <w:color w:val="0070C0"/>
        </w:rPr>
      </w:pPr>
      <w:r w:rsidRPr="0081307F">
        <w:t xml:space="preserve">Key activities, dates, and times for this solicitation and for agreements resulting from this solicitation are presented below. An addendum will be released if the dates change for activities that appear in </w:t>
      </w:r>
      <w:r w:rsidRPr="0081307F">
        <w:rPr>
          <w:b/>
          <w:bCs/>
        </w:rPr>
        <w:t>bold.</w:t>
      </w:r>
    </w:p>
    <w:tbl>
      <w:tblPr>
        <w:tblStyle w:val="ListTable32"/>
        <w:tblW w:w="5000" w:type="pct"/>
        <w:tblLook w:val="0020" w:firstRow="1" w:lastRow="0" w:firstColumn="0" w:lastColumn="0" w:noHBand="0" w:noVBand="0"/>
        <w:tblCaption w:val="Key Activities Schedule Table"/>
        <w:tblDescription w:val="Key activities, dates, and times for this solicitation and for agreements resulting from this solicitation are presented in the table. "/>
      </w:tblPr>
      <w:tblGrid>
        <w:gridCol w:w="5681"/>
        <w:gridCol w:w="2571"/>
        <w:gridCol w:w="1098"/>
      </w:tblGrid>
      <w:tr w:rsidR="00AD2E0B" w:rsidRPr="0081307F" w14:paraId="6B4DE808" w14:textId="77777777" w:rsidTr="00AC644A">
        <w:trPr>
          <w:cnfStyle w:val="100000000000" w:firstRow="1" w:lastRow="0" w:firstColumn="0" w:lastColumn="0" w:oddVBand="0" w:evenVBand="0" w:oddHBand="0" w:evenHBand="0" w:firstRowFirstColumn="0" w:firstRowLastColumn="0" w:lastRowFirstColumn="0" w:lastRowLastColumn="0"/>
          <w:trHeight w:val="20"/>
          <w:tblHeader/>
        </w:trPr>
        <w:tc>
          <w:tcPr>
            <w:cnfStyle w:val="000010000000" w:firstRow="0" w:lastRow="0" w:firstColumn="0" w:lastColumn="0" w:oddVBand="1" w:evenVBand="0" w:oddHBand="0" w:evenHBand="0" w:firstRowFirstColumn="0" w:firstRowLastColumn="0" w:lastRowFirstColumn="0" w:lastRowLastColumn="0"/>
            <w:tcW w:w="3038" w:type="pct"/>
          </w:tcPr>
          <w:p w14:paraId="6F449126" w14:textId="77777777" w:rsidR="00A511B4" w:rsidRPr="0081307F" w:rsidRDefault="27A2A353" w:rsidP="00583228">
            <w:pPr>
              <w:keepNext/>
              <w:keepLines/>
              <w:widowControl w:val="0"/>
              <w:spacing w:before="0" w:after="0"/>
              <w:jc w:val="left"/>
              <w:rPr>
                <w:b w:val="0"/>
                <w:bCs w:val="0"/>
              </w:rPr>
            </w:pPr>
            <w:r w:rsidRPr="0081307F">
              <w:t>ACTIVITY</w:t>
            </w:r>
          </w:p>
        </w:tc>
        <w:tc>
          <w:tcPr>
            <w:tcW w:w="1375" w:type="pct"/>
          </w:tcPr>
          <w:p w14:paraId="34816142" w14:textId="77777777" w:rsidR="00A511B4" w:rsidRPr="0081307F" w:rsidRDefault="27A2A353" w:rsidP="00583228">
            <w:pPr>
              <w:keepNext/>
              <w:keepLines/>
              <w:widowControl w:val="0"/>
              <w:spacing w:before="0" w:after="0"/>
              <w:jc w:val="left"/>
              <w:cnfStyle w:val="100000000000" w:firstRow="1" w:lastRow="0" w:firstColumn="0" w:lastColumn="0" w:oddVBand="0" w:evenVBand="0" w:oddHBand="0" w:evenHBand="0" w:firstRowFirstColumn="0" w:firstRowLastColumn="0" w:lastRowFirstColumn="0" w:lastRowLastColumn="0"/>
              <w:rPr>
                <w:b w:val="0"/>
                <w:bCs w:val="0"/>
              </w:rPr>
            </w:pPr>
            <w:r w:rsidRPr="0081307F">
              <w:t>DATE</w:t>
            </w:r>
          </w:p>
        </w:tc>
        <w:tc>
          <w:tcPr>
            <w:cnfStyle w:val="000010000000" w:firstRow="0" w:lastRow="0" w:firstColumn="0" w:lastColumn="0" w:oddVBand="1" w:evenVBand="0" w:oddHBand="0" w:evenHBand="0" w:firstRowFirstColumn="0" w:firstRowLastColumn="0" w:lastRowFirstColumn="0" w:lastRowLastColumn="0"/>
            <w:tcW w:w="587" w:type="pct"/>
          </w:tcPr>
          <w:p w14:paraId="627CDD97" w14:textId="77777777" w:rsidR="00A511B4" w:rsidRPr="0081307F" w:rsidDel="00D53B51" w:rsidRDefault="11EF299B" w:rsidP="00583228">
            <w:pPr>
              <w:keepNext/>
              <w:keepLines/>
              <w:widowControl w:val="0"/>
              <w:spacing w:before="0" w:after="0"/>
              <w:jc w:val="left"/>
              <w:rPr>
                <w:b w:val="0"/>
                <w:bCs w:val="0"/>
              </w:rPr>
            </w:pPr>
            <w:r w:rsidRPr="0081307F">
              <w:t>TIME</w:t>
            </w:r>
            <w:r w:rsidR="00A511B4" w:rsidRPr="0081307F">
              <w:rPr>
                <w:rFonts w:cs="Times New Roman"/>
                <w:vertAlign w:val="superscript"/>
              </w:rPr>
              <w:footnoteReference w:id="7"/>
            </w:r>
            <w:r w:rsidRPr="0081307F">
              <w:t xml:space="preserve"> </w:t>
            </w:r>
          </w:p>
        </w:tc>
      </w:tr>
      <w:tr w:rsidR="00AD2E0B" w:rsidRPr="0081307F" w14:paraId="00CC20E0" w14:textId="77777777" w:rsidTr="5349CB73">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3038" w:type="pct"/>
            <w:vAlign w:val="center"/>
          </w:tcPr>
          <w:p w14:paraId="26CB769D" w14:textId="77777777" w:rsidR="00BA5AF6" w:rsidRPr="00E826CC" w:rsidRDefault="00BA5AF6" w:rsidP="00583228">
            <w:pPr>
              <w:keepNext/>
              <w:keepLines/>
              <w:widowControl w:val="0"/>
              <w:spacing w:before="0" w:after="0"/>
              <w:jc w:val="left"/>
            </w:pPr>
            <w:r w:rsidRPr="00E826CC">
              <w:t>Solicitation Release</w:t>
            </w:r>
          </w:p>
        </w:tc>
        <w:tc>
          <w:tcPr>
            <w:tcW w:w="1375" w:type="pct"/>
            <w:vAlign w:val="center"/>
          </w:tcPr>
          <w:p w14:paraId="66923AAD" w14:textId="05A00880" w:rsidR="00BA5AF6" w:rsidRPr="00E826CC" w:rsidRDefault="00C9730D" w:rsidP="00583228">
            <w:pPr>
              <w:spacing w:before="0" w:after="0"/>
              <w:cnfStyle w:val="000000100000" w:firstRow="0" w:lastRow="0" w:firstColumn="0" w:lastColumn="0" w:oddVBand="0" w:evenVBand="0" w:oddHBand="1" w:evenHBand="0" w:firstRowFirstColumn="0" w:firstRowLastColumn="0" w:lastRowFirstColumn="0" w:lastRowLastColumn="0"/>
            </w:pPr>
            <w:r w:rsidRPr="00E826CC">
              <w:t xml:space="preserve">June </w:t>
            </w:r>
            <w:r w:rsidR="00813247">
              <w:t>4</w:t>
            </w:r>
            <w:r w:rsidR="4EB999C2" w:rsidRPr="00E826CC">
              <w:t>,</w:t>
            </w:r>
            <w:r w:rsidRPr="00E826CC">
              <w:t xml:space="preserve"> 2026</w:t>
            </w:r>
          </w:p>
        </w:tc>
        <w:tc>
          <w:tcPr>
            <w:cnfStyle w:val="000010000000" w:firstRow="0" w:lastRow="0" w:firstColumn="0" w:lastColumn="0" w:oddVBand="1" w:evenVBand="0" w:oddHBand="0" w:evenHBand="0" w:firstRowFirstColumn="0" w:firstRowLastColumn="0" w:lastRowFirstColumn="0" w:lastRowLastColumn="0"/>
            <w:tcW w:w="587" w:type="pct"/>
            <w:vAlign w:val="center"/>
          </w:tcPr>
          <w:p w14:paraId="12E1F04B" w14:textId="77777777" w:rsidR="00BA5AF6" w:rsidRPr="00E826CC" w:rsidRDefault="00BA5AF6" w:rsidP="00583228">
            <w:pPr>
              <w:keepNext/>
              <w:keepLines/>
              <w:widowControl w:val="0"/>
              <w:spacing w:before="0" w:after="0"/>
              <w:jc w:val="left"/>
            </w:pPr>
          </w:p>
        </w:tc>
      </w:tr>
      <w:tr w:rsidR="00AD2E0B" w14:paraId="729E7A7A" w14:textId="77777777" w:rsidTr="5349CB73">
        <w:trPr>
          <w:trHeight w:val="20"/>
        </w:trPr>
        <w:tc>
          <w:tcPr>
            <w:cnfStyle w:val="000010000000" w:firstRow="0" w:lastRow="0" w:firstColumn="0" w:lastColumn="0" w:oddVBand="1" w:evenVBand="0" w:oddHBand="0" w:evenHBand="0" w:firstRowFirstColumn="0" w:firstRowLastColumn="0" w:lastRowFirstColumn="0" w:lastRowLastColumn="0"/>
            <w:tcW w:w="3038" w:type="pct"/>
            <w:vAlign w:val="center"/>
          </w:tcPr>
          <w:p w14:paraId="25512F1A" w14:textId="1E95E76D" w:rsidR="1EFCC21E" w:rsidRPr="00E826CC" w:rsidRDefault="1EFCC21E" w:rsidP="00583228">
            <w:pPr>
              <w:spacing w:before="0" w:after="0"/>
              <w:jc w:val="left"/>
              <w:rPr>
                <w:b/>
                <w:bCs/>
              </w:rPr>
            </w:pPr>
            <w:r w:rsidRPr="00E826CC">
              <w:rPr>
                <w:b/>
                <w:bCs/>
              </w:rPr>
              <w:t>Pre-Application Workshop</w:t>
            </w:r>
            <w:r w:rsidR="002B1EF4" w:rsidRPr="00E826CC">
              <w:rPr>
                <w:b/>
                <w:bCs/>
              </w:rPr>
              <w:t xml:space="preserve"> </w:t>
            </w:r>
          </w:p>
        </w:tc>
        <w:tc>
          <w:tcPr>
            <w:tcW w:w="1375" w:type="pct"/>
            <w:vAlign w:val="center"/>
          </w:tcPr>
          <w:p w14:paraId="35EE3CB5" w14:textId="55BA0240" w:rsidR="1EFCC21E" w:rsidRPr="00E826CC" w:rsidRDefault="7217F0BD" w:rsidP="00583228">
            <w:pPr>
              <w:spacing w:before="0" w:after="0"/>
              <w:jc w:val="left"/>
              <w:cnfStyle w:val="000000000000" w:firstRow="0" w:lastRow="0" w:firstColumn="0" w:lastColumn="0" w:oddVBand="0" w:evenVBand="0" w:oddHBand="0" w:evenHBand="0" w:firstRowFirstColumn="0" w:firstRowLastColumn="0" w:lastRowFirstColumn="0" w:lastRowLastColumn="0"/>
              <w:rPr>
                <w:b/>
              </w:rPr>
            </w:pPr>
            <w:r w:rsidRPr="00E826CC">
              <w:rPr>
                <w:b/>
                <w:bCs/>
              </w:rPr>
              <w:t xml:space="preserve">June </w:t>
            </w:r>
            <w:r w:rsidR="008D389B" w:rsidRPr="00E826CC">
              <w:rPr>
                <w:b/>
                <w:bCs/>
              </w:rPr>
              <w:t>1</w:t>
            </w:r>
            <w:r w:rsidR="005D0CC9" w:rsidRPr="00E826CC">
              <w:rPr>
                <w:b/>
                <w:bCs/>
              </w:rPr>
              <w:t>6</w:t>
            </w:r>
            <w:r w:rsidRPr="00E826CC">
              <w:rPr>
                <w:b/>
                <w:bCs/>
              </w:rPr>
              <w:t xml:space="preserve">, </w:t>
            </w:r>
            <w:r w:rsidR="5F510B80" w:rsidRPr="00E826CC">
              <w:rPr>
                <w:b/>
                <w:bCs/>
              </w:rPr>
              <w:t>2026</w:t>
            </w:r>
          </w:p>
        </w:tc>
        <w:tc>
          <w:tcPr>
            <w:cnfStyle w:val="000010000000" w:firstRow="0" w:lastRow="0" w:firstColumn="0" w:lastColumn="0" w:oddVBand="1" w:evenVBand="0" w:oddHBand="0" w:evenHBand="0" w:firstRowFirstColumn="0" w:firstRowLastColumn="0" w:lastRowFirstColumn="0" w:lastRowLastColumn="0"/>
            <w:tcW w:w="587" w:type="pct"/>
            <w:vAlign w:val="center"/>
          </w:tcPr>
          <w:p w14:paraId="211FA4C9" w14:textId="3B05624B" w:rsidR="5C17E276" w:rsidRPr="00E826CC" w:rsidRDefault="003C1A26" w:rsidP="00583228">
            <w:pPr>
              <w:spacing w:before="0" w:after="0"/>
              <w:jc w:val="left"/>
              <w:rPr>
                <w:b/>
                <w:bCs/>
              </w:rPr>
            </w:pPr>
            <w:r>
              <w:rPr>
                <w:b/>
                <w:bCs/>
              </w:rPr>
              <w:t>10:00 a.m.</w:t>
            </w:r>
          </w:p>
        </w:tc>
      </w:tr>
      <w:tr w:rsidR="00AD2E0B" w14:paraId="526155F9" w14:textId="77777777" w:rsidTr="5349CB73">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3038" w:type="pct"/>
            <w:vAlign w:val="center"/>
          </w:tcPr>
          <w:p w14:paraId="7B0A2E7F" w14:textId="04EAD865" w:rsidR="5C17E276" w:rsidRPr="00E826CC" w:rsidRDefault="6528F578" w:rsidP="00583228">
            <w:pPr>
              <w:spacing w:before="0" w:after="0"/>
              <w:jc w:val="left"/>
            </w:pPr>
            <w:r w:rsidRPr="00E826CC">
              <w:t>Deadline for Written Questions</w:t>
            </w:r>
            <w:r w:rsidR="00162554" w:rsidRPr="00E826CC">
              <w:rPr>
                <w:rFonts w:cs="Times New Roman"/>
                <w:b/>
                <w:bCs/>
                <w:u w:val="single"/>
                <w:vertAlign w:val="superscript"/>
              </w:rPr>
              <w:footnoteReference w:id="8"/>
            </w:r>
          </w:p>
        </w:tc>
        <w:tc>
          <w:tcPr>
            <w:tcW w:w="1375" w:type="pct"/>
            <w:vAlign w:val="center"/>
          </w:tcPr>
          <w:p w14:paraId="36C83C12" w14:textId="0B0C35A3" w:rsidR="6528F578" w:rsidRPr="00E826CC" w:rsidRDefault="00786010" w:rsidP="00583228">
            <w:pPr>
              <w:spacing w:before="0" w:after="0"/>
              <w:jc w:val="left"/>
              <w:cnfStyle w:val="000000100000" w:firstRow="0" w:lastRow="0" w:firstColumn="0" w:lastColumn="0" w:oddVBand="0" w:evenVBand="0" w:oddHBand="1" w:evenHBand="0" w:firstRowFirstColumn="0" w:firstRowLastColumn="0" w:lastRowFirstColumn="0" w:lastRowLastColumn="0"/>
            </w:pPr>
            <w:r w:rsidRPr="00E826CC">
              <w:t>On-going</w:t>
            </w:r>
          </w:p>
        </w:tc>
        <w:tc>
          <w:tcPr>
            <w:cnfStyle w:val="000010000000" w:firstRow="0" w:lastRow="0" w:firstColumn="0" w:lastColumn="0" w:oddVBand="1" w:evenVBand="0" w:oddHBand="0" w:evenHBand="0" w:firstRowFirstColumn="0" w:firstRowLastColumn="0" w:lastRowFirstColumn="0" w:lastRowLastColumn="0"/>
            <w:tcW w:w="587" w:type="pct"/>
            <w:vAlign w:val="center"/>
          </w:tcPr>
          <w:p w14:paraId="6807FEF7" w14:textId="178E146E" w:rsidR="5C17E276" w:rsidRPr="00E826CC" w:rsidRDefault="5C17E276" w:rsidP="00583228">
            <w:pPr>
              <w:spacing w:before="0" w:after="0"/>
              <w:jc w:val="left"/>
              <w:rPr>
                <w:b/>
                <w:bCs/>
              </w:rPr>
            </w:pPr>
          </w:p>
        </w:tc>
      </w:tr>
      <w:tr w:rsidR="00AD2E0B" w14:paraId="593ABA28" w14:textId="77777777" w:rsidTr="5349CB73">
        <w:trPr>
          <w:trHeight w:val="20"/>
        </w:trPr>
        <w:tc>
          <w:tcPr>
            <w:cnfStyle w:val="000010000000" w:firstRow="0" w:lastRow="0" w:firstColumn="0" w:lastColumn="0" w:oddVBand="1" w:evenVBand="0" w:oddHBand="0" w:evenHBand="0" w:firstRowFirstColumn="0" w:firstRowLastColumn="0" w:lastRowFirstColumn="0" w:lastRowLastColumn="0"/>
            <w:tcW w:w="3038" w:type="pct"/>
            <w:vAlign w:val="center"/>
          </w:tcPr>
          <w:p w14:paraId="7B78A0F5" w14:textId="7C58E7F1" w:rsidR="26FBD76A" w:rsidRPr="00E826CC" w:rsidRDefault="26FBD76A" w:rsidP="00583228">
            <w:pPr>
              <w:spacing w:before="0" w:after="0"/>
              <w:jc w:val="left"/>
            </w:pPr>
            <w:r w:rsidRPr="00E826CC">
              <w:t>Anticipated Distribution of Questions and Answers</w:t>
            </w:r>
          </w:p>
        </w:tc>
        <w:tc>
          <w:tcPr>
            <w:tcW w:w="1375" w:type="pct"/>
            <w:vAlign w:val="center"/>
          </w:tcPr>
          <w:p w14:paraId="1A8CE923" w14:textId="37518E7B" w:rsidR="26FBD76A" w:rsidRPr="00E826CC" w:rsidRDefault="005E694D" w:rsidP="00583228">
            <w:pPr>
              <w:spacing w:before="0" w:after="0"/>
              <w:jc w:val="left"/>
              <w:cnfStyle w:val="000000000000" w:firstRow="0" w:lastRow="0" w:firstColumn="0" w:lastColumn="0" w:oddVBand="0" w:evenVBand="0" w:oddHBand="0" w:evenHBand="0" w:firstRowFirstColumn="0" w:firstRowLastColumn="0" w:lastRowFirstColumn="0" w:lastRowLastColumn="0"/>
            </w:pPr>
            <w:r w:rsidRPr="00E826CC">
              <w:t>Answers will be posted periodically</w:t>
            </w:r>
          </w:p>
        </w:tc>
        <w:tc>
          <w:tcPr>
            <w:cnfStyle w:val="000010000000" w:firstRow="0" w:lastRow="0" w:firstColumn="0" w:lastColumn="0" w:oddVBand="1" w:evenVBand="0" w:oddHBand="0" w:evenHBand="0" w:firstRowFirstColumn="0" w:firstRowLastColumn="0" w:lastRowFirstColumn="0" w:lastRowLastColumn="0"/>
            <w:tcW w:w="587" w:type="pct"/>
            <w:vAlign w:val="center"/>
          </w:tcPr>
          <w:p w14:paraId="5CF1CD46" w14:textId="0B775E8F" w:rsidR="5C17E276" w:rsidRPr="00E826CC" w:rsidRDefault="5C17E276" w:rsidP="00583228">
            <w:pPr>
              <w:spacing w:before="0" w:after="0"/>
              <w:jc w:val="left"/>
              <w:rPr>
                <w:b/>
                <w:bCs/>
              </w:rPr>
            </w:pPr>
          </w:p>
        </w:tc>
      </w:tr>
      <w:tr w:rsidR="00AD2E0B" w:rsidRPr="0081307F" w14:paraId="60FA0B14" w14:textId="77777777" w:rsidTr="5349CB73">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3038" w:type="pct"/>
            <w:vAlign w:val="center"/>
          </w:tcPr>
          <w:p w14:paraId="0A1460F3" w14:textId="245D8D45" w:rsidR="00EC4C05" w:rsidRPr="00E826CC" w:rsidRDefault="00EC4C05" w:rsidP="00583228">
            <w:pPr>
              <w:keepNext/>
              <w:keepLines/>
              <w:widowControl w:val="0"/>
              <w:spacing w:before="0" w:after="0"/>
              <w:jc w:val="left"/>
              <w:rPr>
                <w:b/>
                <w:bCs/>
              </w:rPr>
            </w:pPr>
            <w:r w:rsidRPr="00E826CC">
              <w:rPr>
                <w:rFonts w:eastAsia="Arial"/>
                <w:b/>
                <w:szCs w:val="22"/>
              </w:rPr>
              <w:t>Deadline to Submit Pre-Federal Funding Award Applications (Phase I)</w:t>
            </w:r>
          </w:p>
        </w:tc>
        <w:tc>
          <w:tcPr>
            <w:tcW w:w="1375" w:type="pct"/>
            <w:vAlign w:val="center"/>
          </w:tcPr>
          <w:p w14:paraId="4AD7F92F" w14:textId="751B234B" w:rsidR="00EC4C05" w:rsidRPr="00E826CC" w:rsidRDefault="00EC4C05" w:rsidP="00583228">
            <w:pPr>
              <w:keepNext/>
              <w:keepLines/>
              <w:widowControl w:val="0"/>
              <w:spacing w:before="0" w:after="0"/>
              <w:jc w:val="left"/>
              <w:cnfStyle w:val="000000100000" w:firstRow="0" w:lastRow="0" w:firstColumn="0" w:lastColumn="0" w:oddVBand="0" w:evenVBand="0" w:oddHBand="1" w:evenHBand="0" w:firstRowFirstColumn="0" w:firstRowLastColumn="0" w:lastRowFirstColumn="0" w:lastRowLastColumn="0"/>
              <w:rPr>
                <w:rFonts w:eastAsia="Arial"/>
                <w:b/>
                <w:bCs/>
              </w:rPr>
            </w:pPr>
            <w:r w:rsidRPr="00E826CC" w:rsidDel="5BFDAFE9">
              <w:rPr>
                <w:rFonts w:eastAsia="Arial"/>
                <w:b/>
                <w:bCs/>
              </w:rPr>
              <w:t xml:space="preserve">Refer </w:t>
            </w:r>
            <w:r w:rsidRPr="00E826CC" w:rsidDel="5BFDAFE9">
              <w:rPr>
                <w:rFonts w:eastAsia="Arial"/>
                <w:b/>
              </w:rPr>
              <w:t>to Section II.</w:t>
            </w:r>
            <w:r w:rsidR="00051808" w:rsidRPr="00E826CC">
              <w:rPr>
                <w:rFonts w:eastAsia="Arial"/>
                <w:b/>
              </w:rPr>
              <w:t>B</w:t>
            </w:r>
            <w:r w:rsidRPr="00E826CC" w:rsidDel="5BFDAFE9">
              <w:rPr>
                <w:rFonts w:eastAsia="Arial"/>
                <w:b/>
              </w:rPr>
              <w:t>.</w:t>
            </w:r>
          </w:p>
        </w:tc>
        <w:tc>
          <w:tcPr>
            <w:cnfStyle w:val="000010000000" w:firstRow="0" w:lastRow="0" w:firstColumn="0" w:lastColumn="0" w:oddVBand="1" w:evenVBand="0" w:oddHBand="0" w:evenHBand="0" w:firstRowFirstColumn="0" w:firstRowLastColumn="0" w:lastRowFirstColumn="0" w:lastRowLastColumn="0"/>
            <w:tcW w:w="587" w:type="pct"/>
            <w:vAlign w:val="center"/>
          </w:tcPr>
          <w:p w14:paraId="5A7F4EAC" w14:textId="5458086A" w:rsidR="00EC4C05" w:rsidRPr="00E826CC" w:rsidRDefault="005F33F7" w:rsidP="00583228">
            <w:pPr>
              <w:keepNext/>
              <w:keepLines/>
              <w:widowControl w:val="0"/>
              <w:spacing w:before="0" w:after="0"/>
              <w:jc w:val="left"/>
            </w:pPr>
            <w:r w:rsidRPr="00E826CC">
              <w:rPr>
                <w:b/>
              </w:rPr>
              <w:t>5:00 p.m.</w:t>
            </w:r>
            <w:r w:rsidRPr="00E826CC">
              <w:rPr>
                <w:rStyle w:val="FootnoteReference"/>
                <w:b/>
              </w:rPr>
              <w:footnoteReference w:id="9"/>
            </w:r>
          </w:p>
        </w:tc>
      </w:tr>
      <w:tr w:rsidR="00AD2E0B" w:rsidRPr="0081307F" w14:paraId="5F679EA1" w14:textId="77777777" w:rsidTr="5349CB73">
        <w:trPr>
          <w:trHeight w:val="20"/>
        </w:trPr>
        <w:tc>
          <w:tcPr>
            <w:cnfStyle w:val="000010000000" w:firstRow="0" w:lastRow="0" w:firstColumn="0" w:lastColumn="0" w:oddVBand="1" w:evenVBand="0" w:oddHBand="0" w:evenHBand="0" w:firstRowFirstColumn="0" w:firstRowLastColumn="0" w:lastRowFirstColumn="0" w:lastRowLastColumn="0"/>
            <w:tcW w:w="3038" w:type="pct"/>
            <w:vAlign w:val="center"/>
          </w:tcPr>
          <w:p w14:paraId="453F2147" w14:textId="166FC464" w:rsidR="0056640D" w:rsidRPr="00E826CC" w:rsidRDefault="00DA7EE1" w:rsidP="00583228">
            <w:pPr>
              <w:keepNext/>
              <w:keepLines/>
              <w:widowControl w:val="0"/>
              <w:spacing w:before="0" w:after="0"/>
              <w:jc w:val="left"/>
              <w:rPr>
                <w:rFonts w:eastAsia="Arial"/>
                <w:bCs/>
                <w:szCs w:val="22"/>
              </w:rPr>
            </w:pPr>
            <w:r w:rsidRPr="00E826CC">
              <w:t>A</w:t>
            </w:r>
            <w:r w:rsidR="0056640D" w:rsidRPr="00E826CC">
              <w:rPr>
                <w:rFonts w:eastAsia="Arial"/>
                <w:bCs/>
                <w:szCs w:val="22"/>
              </w:rPr>
              <w:t>nticipated Notice of Letter of Intent</w:t>
            </w:r>
          </w:p>
        </w:tc>
        <w:tc>
          <w:tcPr>
            <w:tcW w:w="1375" w:type="pct"/>
            <w:vAlign w:val="center"/>
          </w:tcPr>
          <w:p w14:paraId="21EC7623" w14:textId="55222C7A" w:rsidR="0056640D" w:rsidRPr="00E826CC" w:rsidRDefault="4438855B" w:rsidP="006C7667">
            <w:pPr>
              <w:keepNext/>
              <w:keepLines/>
              <w:widowControl w:val="0"/>
              <w:spacing w:before="0" w:after="0"/>
              <w:jc w:val="left"/>
              <w:cnfStyle w:val="000000000000" w:firstRow="0" w:lastRow="0" w:firstColumn="0" w:lastColumn="0" w:oddVBand="0" w:evenVBand="0" w:oddHBand="0" w:evenHBand="0" w:firstRowFirstColumn="0" w:firstRowLastColumn="0" w:lastRowFirstColumn="0" w:lastRowLastColumn="0"/>
              <w:rPr>
                <w:rFonts w:eastAsia="Arial"/>
              </w:rPr>
            </w:pPr>
            <w:r w:rsidRPr="00E826CC">
              <w:rPr>
                <w:rFonts w:eastAsia="Arial"/>
              </w:rPr>
              <w:t xml:space="preserve">At </w:t>
            </w:r>
            <w:r w:rsidR="57DE8BB6" w:rsidRPr="00E826CC">
              <w:rPr>
                <w:rFonts w:eastAsia="Arial"/>
              </w:rPr>
              <w:t xml:space="preserve">least </w:t>
            </w:r>
            <w:r w:rsidR="4EF3028D" w:rsidRPr="00E826CC">
              <w:rPr>
                <w:rFonts w:eastAsia="Arial"/>
              </w:rPr>
              <w:t xml:space="preserve">a week </w:t>
            </w:r>
            <w:r w:rsidRPr="00E826CC">
              <w:rPr>
                <w:rFonts w:eastAsia="Segoe UI"/>
              </w:rPr>
              <w:t>prior to the federal</w:t>
            </w:r>
            <w:r w:rsidR="2003F6D8" w:rsidRPr="00E826CC">
              <w:rPr>
                <w:rFonts w:eastAsia="Segoe UI"/>
              </w:rPr>
              <w:t xml:space="preserve"> funding submission</w:t>
            </w:r>
            <w:r w:rsidR="57EE6F91" w:rsidRPr="00E826CC">
              <w:rPr>
                <w:rFonts w:eastAsia="Segoe UI"/>
              </w:rPr>
              <w:t xml:space="preserve"> </w:t>
            </w:r>
            <w:r w:rsidR="2003F6D8" w:rsidRPr="00E826CC">
              <w:rPr>
                <w:rFonts w:eastAsia="Segoe UI"/>
              </w:rPr>
              <w:t>deadline</w:t>
            </w:r>
            <w:r w:rsidRPr="00E826CC">
              <w:rPr>
                <w:rFonts w:eastAsia="Segoe UI"/>
              </w:rPr>
              <w:t>.</w:t>
            </w:r>
          </w:p>
        </w:tc>
        <w:tc>
          <w:tcPr>
            <w:cnfStyle w:val="000010000000" w:firstRow="0" w:lastRow="0" w:firstColumn="0" w:lastColumn="0" w:oddVBand="1" w:evenVBand="0" w:oddHBand="0" w:evenHBand="0" w:firstRowFirstColumn="0" w:firstRowLastColumn="0" w:lastRowFirstColumn="0" w:lastRowLastColumn="0"/>
            <w:tcW w:w="587" w:type="pct"/>
            <w:vAlign w:val="center"/>
          </w:tcPr>
          <w:p w14:paraId="077CF249" w14:textId="3B946FA0" w:rsidR="0056640D" w:rsidRPr="00E826CC" w:rsidRDefault="0056640D" w:rsidP="250C8B9F">
            <w:pPr>
              <w:keepNext/>
              <w:keepLines/>
              <w:widowControl w:val="0"/>
              <w:spacing w:before="0" w:after="0" w:line="259" w:lineRule="auto"/>
              <w:jc w:val="left"/>
              <w:rPr>
                <w:b/>
              </w:rPr>
            </w:pPr>
          </w:p>
        </w:tc>
      </w:tr>
      <w:tr w:rsidR="00AD2E0B" w:rsidRPr="0081307F" w14:paraId="40A35502" w14:textId="77777777" w:rsidTr="5349CB73">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3038" w:type="pct"/>
            <w:vAlign w:val="center"/>
          </w:tcPr>
          <w:p w14:paraId="6061E58B" w14:textId="1E9CEA1E" w:rsidR="00922663" w:rsidRPr="00E826CC" w:rsidRDefault="0073542A" w:rsidP="00583228">
            <w:pPr>
              <w:keepNext/>
              <w:keepLines/>
              <w:widowControl w:val="0"/>
              <w:spacing w:before="0" w:after="0"/>
              <w:jc w:val="left"/>
              <w:rPr>
                <w:rFonts w:eastAsia="Arial"/>
              </w:rPr>
            </w:pPr>
            <w:r>
              <w:rPr>
                <w:rFonts w:eastAsia="Arial"/>
              </w:rPr>
              <w:t xml:space="preserve">Deadline to submit Post Federal Award Applications </w:t>
            </w:r>
            <w:r w:rsidR="00922663" w:rsidRPr="00E826CC">
              <w:rPr>
                <w:rFonts w:eastAsia="Arial"/>
              </w:rPr>
              <w:t>(Phase II)</w:t>
            </w:r>
          </w:p>
        </w:tc>
        <w:tc>
          <w:tcPr>
            <w:tcW w:w="1375" w:type="pct"/>
            <w:vAlign w:val="center"/>
          </w:tcPr>
          <w:p w14:paraId="26AFFDC2" w14:textId="1C5E0B65" w:rsidR="00922663" w:rsidRPr="00E826CC" w:rsidRDefault="00922663" w:rsidP="00EA515D">
            <w:pPr>
              <w:keepNext/>
              <w:keepLines/>
              <w:widowControl w:val="0"/>
              <w:spacing w:before="0" w:after="0"/>
              <w:jc w:val="left"/>
              <w:cnfStyle w:val="000000100000" w:firstRow="0" w:lastRow="0" w:firstColumn="0" w:lastColumn="0" w:oddVBand="0" w:evenVBand="0" w:oddHBand="1" w:evenHBand="0" w:firstRowFirstColumn="0" w:firstRowLastColumn="0" w:lastRowFirstColumn="0" w:lastRowLastColumn="0"/>
              <w:rPr>
                <w:rFonts w:eastAsia="Arial"/>
              </w:rPr>
            </w:pPr>
            <w:r w:rsidRPr="00E826CC">
              <w:rPr>
                <w:rFonts w:eastAsia="Arial"/>
              </w:rPr>
              <w:t xml:space="preserve">No later than </w:t>
            </w:r>
            <w:r w:rsidR="00155C67" w:rsidRPr="00E826CC">
              <w:rPr>
                <w:rFonts w:eastAsia="Arial"/>
              </w:rPr>
              <w:t>3</w:t>
            </w:r>
            <w:r w:rsidRPr="00E826CC">
              <w:rPr>
                <w:rFonts w:eastAsia="Arial"/>
              </w:rPr>
              <w:t xml:space="preserve">0 days after federal funding award </w:t>
            </w:r>
          </w:p>
        </w:tc>
        <w:tc>
          <w:tcPr>
            <w:cnfStyle w:val="000010000000" w:firstRow="0" w:lastRow="0" w:firstColumn="0" w:lastColumn="0" w:oddVBand="1" w:evenVBand="0" w:oddHBand="0" w:evenHBand="0" w:firstRowFirstColumn="0" w:firstRowLastColumn="0" w:lastRowFirstColumn="0" w:lastRowLastColumn="0"/>
            <w:tcW w:w="587" w:type="pct"/>
            <w:vAlign w:val="center"/>
          </w:tcPr>
          <w:p w14:paraId="48A6C368" w14:textId="77777777" w:rsidR="00922663" w:rsidRPr="00E826CC" w:rsidRDefault="00922663" w:rsidP="00583228">
            <w:pPr>
              <w:keepNext/>
              <w:keepLines/>
              <w:widowControl w:val="0"/>
              <w:spacing w:before="0" w:after="0"/>
              <w:jc w:val="left"/>
              <w:rPr>
                <w:b/>
                <w:szCs w:val="22"/>
              </w:rPr>
            </w:pPr>
          </w:p>
        </w:tc>
      </w:tr>
      <w:tr w:rsidR="00AD2E0B" w:rsidRPr="0081307F" w14:paraId="4670966A" w14:textId="77777777" w:rsidTr="5349CB73">
        <w:trPr>
          <w:trHeight w:val="20"/>
        </w:trPr>
        <w:tc>
          <w:tcPr>
            <w:cnfStyle w:val="000010000000" w:firstRow="0" w:lastRow="0" w:firstColumn="0" w:lastColumn="0" w:oddVBand="1" w:evenVBand="0" w:oddHBand="0" w:evenHBand="0" w:firstRowFirstColumn="0" w:firstRowLastColumn="0" w:lastRowFirstColumn="0" w:lastRowLastColumn="0"/>
            <w:tcW w:w="3038" w:type="pct"/>
            <w:vAlign w:val="center"/>
          </w:tcPr>
          <w:p w14:paraId="7387DC00" w14:textId="5AD9F846" w:rsidR="002013C2" w:rsidRPr="00E826CC" w:rsidRDefault="002013C2" w:rsidP="00583228">
            <w:pPr>
              <w:keepNext/>
              <w:keepLines/>
              <w:widowControl w:val="0"/>
              <w:spacing w:before="0" w:after="0"/>
              <w:jc w:val="left"/>
            </w:pPr>
            <w:r w:rsidRPr="00E826CC">
              <w:t>Anticipated Notice of Proposed Award (NOPA) Posting Date</w:t>
            </w:r>
          </w:p>
        </w:tc>
        <w:tc>
          <w:tcPr>
            <w:tcW w:w="1375" w:type="pct"/>
            <w:vAlign w:val="center"/>
          </w:tcPr>
          <w:p w14:paraId="3E0FCEC2" w14:textId="5EE7D012" w:rsidR="002013C2" w:rsidRPr="00E826CC" w:rsidRDefault="16D82085" w:rsidP="00583228">
            <w:pPr>
              <w:keepNext/>
              <w:keepLines/>
              <w:widowControl w:val="0"/>
              <w:spacing w:before="0" w:after="0"/>
              <w:jc w:val="left"/>
              <w:cnfStyle w:val="000000000000" w:firstRow="0" w:lastRow="0" w:firstColumn="0" w:lastColumn="0" w:oddVBand="0" w:evenVBand="0" w:oddHBand="0" w:evenHBand="0" w:firstRowFirstColumn="0" w:firstRowLastColumn="0" w:lastRowFirstColumn="0" w:lastRowLastColumn="0"/>
              <w:rPr>
                <w:rFonts w:eastAsia="Arial"/>
              </w:rPr>
            </w:pPr>
            <w:r w:rsidRPr="00E826CC">
              <w:rPr>
                <w:rFonts w:eastAsia="Arial"/>
              </w:rPr>
              <w:t xml:space="preserve">No later than </w:t>
            </w:r>
            <w:r w:rsidR="00155C67" w:rsidRPr="00E826CC">
              <w:rPr>
                <w:rFonts w:eastAsia="Arial"/>
              </w:rPr>
              <w:t>6</w:t>
            </w:r>
            <w:r w:rsidR="00922663" w:rsidRPr="00E826CC">
              <w:rPr>
                <w:rFonts w:eastAsia="Arial"/>
              </w:rPr>
              <w:t>0 days after submit</w:t>
            </w:r>
            <w:r w:rsidR="0444304C" w:rsidRPr="00E826CC">
              <w:rPr>
                <w:rFonts w:eastAsia="Arial"/>
              </w:rPr>
              <w:t>ting the</w:t>
            </w:r>
            <w:r w:rsidR="00922663" w:rsidRPr="00E826CC">
              <w:rPr>
                <w:rFonts w:eastAsia="Arial"/>
              </w:rPr>
              <w:t xml:space="preserve"> </w:t>
            </w:r>
            <w:r w:rsidR="00003285" w:rsidRPr="00E826CC">
              <w:rPr>
                <w:rFonts w:eastAsia="Arial"/>
              </w:rPr>
              <w:t xml:space="preserve">evidence of federal funding award </w:t>
            </w:r>
          </w:p>
        </w:tc>
        <w:tc>
          <w:tcPr>
            <w:cnfStyle w:val="000010000000" w:firstRow="0" w:lastRow="0" w:firstColumn="0" w:lastColumn="0" w:oddVBand="1" w:evenVBand="0" w:oddHBand="0" w:evenHBand="0" w:firstRowFirstColumn="0" w:firstRowLastColumn="0" w:lastRowFirstColumn="0" w:lastRowLastColumn="0"/>
            <w:tcW w:w="587" w:type="pct"/>
            <w:vAlign w:val="center"/>
          </w:tcPr>
          <w:p w14:paraId="7F7BAB89" w14:textId="77777777" w:rsidR="002013C2" w:rsidRPr="00E826CC" w:rsidRDefault="002013C2" w:rsidP="00583228">
            <w:pPr>
              <w:keepNext/>
              <w:keepLines/>
              <w:widowControl w:val="0"/>
              <w:spacing w:before="0" w:after="0"/>
              <w:jc w:val="left"/>
            </w:pPr>
          </w:p>
        </w:tc>
      </w:tr>
      <w:tr w:rsidR="00AD2E0B" w:rsidRPr="0081307F" w14:paraId="76D982D6" w14:textId="77777777" w:rsidTr="5349CB73">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3038" w:type="pct"/>
            <w:vAlign w:val="center"/>
          </w:tcPr>
          <w:p w14:paraId="68472CDC" w14:textId="770F77B0" w:rsidR="009419F1" w:rsidRPr="00E826CC" w:rsidRDefault="009419F1" w:rsidP="00583228">
            <w:pPr>
              <w:widowControl w:val="0"/>
              <w:spacing w:before="0" w:after="0"/>
              <w:jc w:val="left"/>
            </w:pPr>
            <w:r w:rsidRPr="00E826CC">
              <w:t xml:space="preserve">Anticipated CEC Business Meeting Date </w:t>
            </w:r>
          </w:p>
        </w:tc>
        <w:tc>
          <w:tcPr>
            <w:tcW w:w="1375" w:type="pct"/>
            <w:vAlign w:val="center"/>
          </w:tcPr>
          <w:p w14:paraId="0D90D149" w14:textId="065F5E6F" w:rsidR="009419F1" w:rsidRPr="00E826CC" w:rsidRDefault="009419F1" w:rsidP="00583228">
            <w:pPr>
              <w:keepNext/>
              <w:keepLines/>
              <w:widowControl w:val="0"/>
              <w:spacing w:before="0" w:after="0"/>
              <w:jc w:val="left"/>
              <w:cnfStyle w:val="000000100000" w:firstRow="0" w:lastRow="0" w:firstColumn="0" w:lastColumn="0" w:oddVBand="0" w:evenVBand="0" w:oddHBand="1" w:evenHBand="0" w:firstRowFirstColumn="0" w:firstRowLastColumn="0" w:lastRowFirstColumn="0" w:lastRowLastColumn="0"/>
              <w:rPr>
                <w:u w:val="single"/>
              </w:rPr>
            </w:pPr>
            <w:r w:rsidRPr="00E826CC">
              <w:rPr>
                <w:rFonts w:eastAsia="Arial"/>
              </w:rPr>
              <w:t xml:space="preserve">90 days after the </w:t>
            </w:r>
            <w:r w:rsidR="004311D2" w:rsidRPr="00E826CC">
              <w:rPr>
                <w:rFonts w:eastAsia="Arial"/>
              </w:rPr>
              <w:t xml:space="preserve">CEC </w:t>
            </w:r>
            <w:r w:rsidR="00922663" w:rsidRPr="00E826CC">
              <w:rPr>
                <w:rFonts w:eastAsia="Arial"/>
              </w:rPr>
              <w:t>receives</w:t>
            </w:r>
            <w:r w:rsidRPr="00E826CC">
              <w:rPr>
                <w:rFonts w:eastAsia="Arial"/>
              </w:rPr>
              <w:t xml:space="preserve"> the federal award documentation</w:t>
            </w:r>
          </w:p>
        </w:tc>
        <w:tc>
          <w:tcPr>
            <w:cnfStyle w:val="000010000000" w:firstRow="0" w:lastRow="0" w:firstColumn="0" w:lastColumn="0" w:oddVBand="1" w:evenVBand="0" w:oddHBand="0" w:evenHBand="0" w:firstRowFirstColumn="0" w:firstRowLastColumn="0" w:lastRowFirstColumn="0" w:lastRowLastColumn="0"/>
            <w:tcW w:w="587" w:type="pct"/>
            <w:vAlign w:val="center"/>
          </w:tcPr>
          <w:p w14:paraId="07B99D70" w14:textId="77777777" w:rsidR="009419F1" w:rsidRPr="00E826CC" w:rsidRDefault="009419F1" w:rsidP="00583228">
            <w:pPr>
              <w:keepNext/>
              <w:keepLines/>
              <w:widowControl w:val="0"/>
              <w:spacing w:before="0" w:after="0"/>
              <w:jc w:val="left"/>
            </w:pPr>
          </w:p>
        </w:tc>
      </w:tr>
      <w:tr w:rsidR="00AD2E0B" w:rsidRPr="0081307F" w14:paraId="778A4170" w14:textId="77777777" w:rsidTr="5349CB73">
        <w:trPr>
          <w:trHeight w:val="20"/>
        </w:trPr>
        <w:tc>
          <w:tcPr>
            <w:cnfStyle w:val="000010000000" w:firstRow="0" w:lastRow="0" w:firstColumn="0" w:lastColumn="0" w:oddVBand="1" w:evenVBand="0" w:oddHBand="0" w:evenHBand="0" w:firstRowFirstColumn="0" w:firstRowLastColumn="0" w:lastRowFirstColumn="0" w:lastRowLastColumn="0"/>
            <w:tcW w:w="3038" w:type="pct"/>
            <w:vAlign w:val="center"/>
          </w:tcPr>
          <w:p w14:paraId="117D51F1" w14:textId="30786F03" w:rsidR="009419F1" w:rsidRPr="00E826CC" w:rsidRDefault="009419F1" w:rsidP="00583228">
            <w:pPr>
              <w:widowControl w:val="0"/>
              <w:spacing w:before="0" w:after="0"/>
              <w:jc w:val="left"/>
            </w:pPr>
            <w:r w:rsidRPr="00E826CC">
              <w:lastRenderedPageBreak/>
              <w:t xml:space="preserve">Anticipated Agreement Start Date </w:t>
            </w:r>
          </w:p>
        </w:tc>
        <w:tc>
          <w:tcPr>
            <w:tcW w:w="1375" w:type="pct"/>
            <w:vAlign w:val="center"/>
          </w:tcPr>
          <w:p w14:paraId="0FBD4A51" w14:textId="74BB1CD3" w:rsidR="009419F1" w:rsidRPr="00E826CC" w:rsidRDefault="009419F1" w:rsidP="00583228">
            <w:pPr>
              <w:keepNext/>
              <w:keepLines/>
              <w:widowControl w:val="0"/>
              <w:spacing w:before="0" w:after="0"/>
              <w:jc w:val="left"/>
              <w:cnfStyle w:val="000000000000" w:firstRow="0" w:lastRow="0" w:firstColumn="0" w:lastColumn="0" w:oddVBand="0" w:evenVBand="0" w:oddHBand="0" w:evenHBand="0" w:firstRowFirstColumn="0" w:firstRowLastColumn="0" w:lastRowFirstColumn="0" w:lastRowLastColumn="0"/>
              <w:rPr>
                <w:rFonts w:eastAsia="Arial"/>
              </w:rPr>
            </w:pPr>
            <w:r w:rsidRPr="00E826CC">
              <w:rPr>
                <w:rFonts w:eastAsia="Arial"/>
              </w:rPr>
              <w:t xml:space="preserve">30 days after the CEC Business </w:t>
            </w:r>
            <w:r w:rsidR="00922663" w:rsidRPr="00E826CC">
              <w:rPr>
                <w:rFonts w:eastAsia="Arial"/>
              </w:rPr>
              <w:t>Meeting</w:t>
            </w:r>
          </w:p>
        </w:tc>
        <w:tc>
          <w:tcPr>
            <w:cnfStyle w:val="000010000000" w:firstRow="0" w:lastRow="0" w:firstColumn="0" w:lastColumn="0" w:oddVBand="1" w:evenVBand="0" w:oddHBand="0" w:evenHBand="0" w:firstRowFirstColumn="0" w:firstRowLastColumn="0" w:lastRowFirstColumn="0" w:lastRowLastColumn="0"/>
            <w:tcW w:w="587" w:type="pct"/>
            <w:vAlign w:val="center"/>
          </w:tcPr>
          <w:p w14:paraId="6BD8CF01" w14:textId="77777777" w:rsidR="009419F1" w:rsidRPr="00E826CC" w:rsidRDefault="009419F1" w:rsidP="00583228">
            <w:pPr>
              <w:keepNext/>
              <w:keepLines/>
              <w:widowControl w:val="0"/>
              <w:spacing w:before="0" w:after="0"/>
              <w:jc w:val="left"/>
            </w:pPr>
          </w:p>
        </w:tc>
      </w:tr>
      <w:tr w:rsidR="00AD2E0B" w:rsidRPr="0081307F" w14:paraId="10349A5B" w14:textId="77777777" w:rsidTr="5349CB73">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3038" w:type="pct"/>
            <w:vAlign w:val="center"/>
          </w:tcPr>
          <w:p w14:paraId="0DFD4B12" w14:textId="1040831C" w:rsidR="002013C2" w:rsidRPr="00E826CC" w:rsidRDefault="002013C2" w:rsidP="00583228">
            <w:pPr>
              <w:widowControl w:val="0"/>
              <w:spacing w:before="0" w:after="0"/>
              <w:jc w:val="left"/>
            </w:pPr>
            <w:r w:rsidRPr="00E826CC">
              <w:t xml:space="preserve">Anticipated Agreement End Date </w:t>
            </w:r>
          </w:p>
        </w:tc>
        <w:tc>
          <w:tcPr>
            <w:tcW w:w="1375" w:type="pct"/>
            <w:vAlign w:val="center"/>
          </w:tcPr>
          <w:p w14:paraId="49359BE0" w14:textId="492C9CB7" w:rsidR="002013C2" w:rsidRPr="00E826CC" w:rsidRDefault="00745AC5" w:rsidP="00583228">
            <w:pPr>
              <w:keepNext/>
              <w:keepLines/>
              <w:widowControl w:val="0"/>
              <w:spacing w:before="0" w:after="0"/>
              <w:jc w:val="left"/>
              <w:cnfStyle w:val="000000100000" w:firstRow="0" w:lastRow="0" w:firstColumn="0" w:lastColumn="0" w:oddVBand="0" w:evenVBand="0" w:oddHBand="1" w:evenHBand="0" w:firstRowFirstColumn="0" w:firstRowLastColumn="0" w:lastRowFirstColumn="0" w:lastRowLastColumn="0"/>
            </w:pPr>
            <w:r w:rsidRPr="00E826CC">
              <w:rPr>
                <w:rFonts w:eastAsia="Arial"/>
              </w:rPr>
              <w:t>No later than three years from the execution of the agreement.</w:t>
            </w:r>
          </w:p>
        </w:tc>
        <w:tc>
          <w:tcPr>
            <w:cnfStyle w:val="000010000000" w:firstRow="0" w:lastRow="0" w:firstColumn="0" w:lastColumn="0" w:oddVBand="1" w:evenVBand="0" w:oddHBand="0" w:evenHBand="0" w:firstRowFirstColumn="0" w:firstRowLastColumn="0" w:lastRowFirstColumn="0" w:lastRowLastColumn="0"/>
            <w:tcW w:w="587" w:type="pct"/>
            <w:vAlign w:val="center"/>
          </w:tcPr>
          <w:p w14:paraId="28A9ABE8" w14:textId="5E45935D" w:rsidR="002013C2" w:rsidRPr="00B814F1" w:rsidRDefault="002013C2" w:rsidP="00583228">
            <w:pPr>
              <w:keepNext/>
              <w:keepLines/>
              <w:widowControl w:val="0"/>
              <w:spacing w:before="0" w:after="0" w:line="259" w:lineRule="auto"/>
              <w:jc w:val="left"/>
            </w:pPr>
          </w:p>
        </w:tc>
      </w:tr>
    </w:tbl>
    <w:p w14:paraId="545DFFF2" w14:textId="43CB318E" w:rsidR="003F6147" w:rsidRPr="0081307F" w:rsidRDefault="003F6147" w:rsidP="003034CC">
      <w:pPr>
        <w:pStyle w:val="Heading3"/>
        <w:numPr>
          <w:ilvl w:val="0"/>
          <w:numId w:val="20"/>
        </w:numPr>
      </w:pPr>
      <w:bookmarkStart w:id="34" w:name="_Notice_of_Pre-Application"/>
      <w:bookmarkStart w:id="35" w:name="_Toc458602326"/>
      <w:bookmarkStart w:id="36" w:name="_Toc81377103"/>
      <w:bookmarkStart w:id="37" w:name="_Toc231202196"/>
      <w:bookmarkEnd w:id="34"/>
      <w:r>
        <w:t>Notice of Pre-Application Workshop</w:t>
      </w:r>
      <w:bookmarkEnd w:id="35"/>
      <w:bookmarkEnd w:id="36"/>
      <w:bookmarkEnd w:id="37"/>
    </w:p>
    <w:p w14:paraId="3504B36B" w14:textId="4BFF8681" w:rsidR="00450C81" w:rsidRDefault="00794CC1" w:rsidP="00A218DB">
      <w:r>
        <w:t xml:space="preserve">CEC staff will hold one Pre-Application </w:t>
      </w:r>
      <w:r w:rsidRPr="006A3797">
        <w:t>Workshop to discuss this solicitation with potential applicants. Participation is optional but encouraged. The Pre-Application Workshop will be held remotely. Applicants may attend the workshop via the internet (Zoom, see instructions below) or via conference call on the date and at the time and location listed below. Please refer to the CEC's website at www.energy.ca.gov/contracts/index.html to confirm the date and time. Please be aware that the meeting will be recorded.</w:t>
      </w:r>
    </w:p>
    <w:p w14:paraId="168CF167" w14:textId="1E1508BC" w:rsidR="00F00ADE" w:rsidRPr="00992432" w:rsidRDefault="00D07E3A" w:rsidP="00F00ADE">
      <w:pPr>
        <w:spacing w:line="259" w:lineRule="auto"/>
      </w:pPr>
      <w:r w:rsidRPr="00992432">
        <w:t>Pre-</w:t>
      </w:r>
      <w:r w:rsidR="00062C69" w:rsidRPr="00992432">
        <w:t>A</w:t>
      </w:r>
      <w:r w:rsidRPr="00992432">
        <w:t xml:space="preserve">pplication </w:t>
      </w:r>
      <w:r w:rsidR="00062C69" w:rsidRPr="00992432">
        <w:t>W</w:t>
      </w:r>
      <w:r w:rsidRPr="00992432">
        <w:t xml:space="preserve">orkshops are an opportunity for interested applicants to listen to a structured presentation </w:t>
      </w:r>
      <w:r w:rsidR="00985CA7" w:rsidRPr="00992432">
        <w:t>on</w:t>
      </w:r>
      <w:r w:rsidRPr="00992432">
        <w:t xml:space="preserve"> all aspects of the solicitation and the application </w:t>
      </w:r>
      <w:r w:rsidR="00157340" w:rsidRPr="00992432">
        <w:t>process</w:t>
      </w:r>
      <w:r w:rsidR="00633793" w:rsidRPr="00992432">
        <w:t>,</w:t>
      </w:r>
      <w:r w:rsidR="00157340" w:rsidRPr="00992432">
        <w:t xml:space="preserve"> and</w:t>
      </w:r>
      <w:r w:rsidR="00985CA7" w:rsidRPr="00992432">
        <w:t xml:space="preserve"> </w:t>
      </w:r>
      <w:r w:rsidR="00633793" w:rsidRPr="00992432">
        <w:t xml:space="preserve">an opportunity to </w:t>
      </w:r>
      <w:r w:rsidR="00985CA7" w:rsidRPr="00992432">
        <w:t>ask</w:t>
      </w:r>
      <w:r w:rsidRPr="00992432">
        <w:t xml:space="preserve"> questions to </w:t>
      </w:r>
      <w:r w:rsidR="00157340" w:rsidRPr="00992432">
        <w:t xml:space="preserve">CEC </w:t>
      </w:r>
      <w:r w:rsidRPr="00992432">
        <w:t>staff about the solicitation. Participation is optional but encouraged.</w:t>
      </w:r>
      <w:r w:rsidR="00F00ADE" w:rsidRPr="00992432">
        <w:t xml:space="preserve"> Note that all questions asked during the pre-application workshop,</w:t>
      </w:r>
      <w:r w:rsidR="00BE09B3">
        <w:t xml:space="preserve"> </w:t>
      </w:r>
      <w:r w:rsidR="00F00ADE" w:rsidRPr="00992432">
        <w:t xml:space="preserve">or those submitted in writing to the </w:t>
      </w:r>
      <w:r w:rsidR="00F00ADE" w:rsidRPr="00B338BC">
        <w:t>Commission Agreement Officer as described below</w:t>
      </w:r>
      <w:r w:rsidR="00F00ADE" w:rsidRPr="00992432">
        <w:t xml:space="preserve"> will be made available in a Q&amp;A document along with the CEC's final answers to those questions. Q&amp;A documents will be posted at this solicitation's funding page at https://www.energy.ca.gov/funding-opportunities/solicitations</w:t>
      </w:r>
      <w:r w:rsidR="00C660A2" w:rsidRPr="00992432">
        <w:t>.</w:t>
      </w:r>
    </w:p>
    <w:p w14:paraId="15C0A7F1" w14:textId="31F758C1" w:rsidR="00E668C5" w:rsidRPr="00871194" w:rsidRDefault="00D81722" w:rsidP="00871194">
      <w:pPr>
        <w:spacing w:line="259" w:lineRule="auto"/>
        <w:jc w:val="center"/>
        <w:rPr>
          <w:b/>
          <w:bCs/>
        </w:rPr>
      </w:pPr>
      <w:r w:rsidRPr="00992432">
        <w:rPr>
          <w:b/>
          <w:bCs/>
        </w:rPr>
        <w:t>Pre-Application Workshop:</w:t>
      </w:r>
    </w:p>
    <w:p w14:paraId="7350ECD6" w14:textId="6EE247C9" w:rsidR="00095D44" w:rsidRPr="00E826CC" w:rsidRDefault="00B338BC" w:rsidP="00F3374C">
      <w:pPr>
        <w:spacing w:before="0" w:after="0"/>
        <w:ind w:right="-14"/>
        <w:jc w:val="center"/>
        <w:rPr>
          <w:rFonts w:cs="Tahoma"/>
          <w:b/>
          <w:u w:val="single"/>
        </w:rPr>
      </w:pPr>
      <w:r w:rsidRPr="00E826CC">
        <w:rPr>
          <w:rFonts w:cs="Tahoma"/>
        </w:rPr>
        <w:t xml:space="preserve">June </w:t>
      </w:r>
      <w:r w:rsidR="0063115B" w:rsidRPr="00E826CC">
        <w:rPr>
          <w:rFonts w:cs="Tahoma"/>
        </w:rPr>
        <w:t>16</w:t>
      </w:r>
      <w:r w:rsidRPr="00E826CC">
        <w:rPr>
          <w:rFonts w:cs="Tahoma"/>
        </w:rPr>
        <w:t>, 2026</w:t>
      </w:r>
    </w:p>
    <w:p w14:paraId="104100DD" w14:textId="0B4D26F3" w:rsidR="00300903" w:rsidRPr="00E826CC" w:rsidRDefault="00B338BC" w:rsidP="00F3374C">
      <w:pPr>
        <w:spacing w:before="0" w:after="0"/>
        <w:ind w:right="-14"/>
        <w:jc w:val="center"/>
        <w:rPr>
          <w:rFonts w:cs="Tahoma"/>
          <w:szCs w:val="24"/>
        </w:rPr>
      </w:pPr>
      <w:r w:rsidRPr="00E826CC">
        <w:rPr>
          <w:rFonts w:cs="Tahoma"/>
          <w:szCs w:val="24"/>
        </w:rPr>
        <w:t>10:00 a.m. – 12:00 p.m.</w:t>
      </w:r>
    </w:p>
    <w:p w14:paraId="08C8EE4A" w14:textId="42FB9F15" w:rsidR="005534DB" w:rsidRPr="00E826CC" w:rsidRDefault="00870660" w:rsidP="00F3374C">
      <w:pPr>
        <w:spacing w:before="0" w:after="0"/>
        <w:ind w:right="-14"/>
        <w:jc w:val="center"/>
        <w:rPr>
          <w:rFonts w:cs="Tahoma"/>
          <w:szCs w:val="24"/>
        </w:rPr>
      </w:pPr>
      <w:r w:rsidRPr="00E826CC">
        <w:rPr>
          <w:rFonts w:cs="Tahoma"/>
          <w:szCs w:val="24"/>
        </w:rPr>
        <w:t>Virtual</w:t>
      </w:r>
    </w:p>
    <w:p w14:paraId="7E5BAC6A" w14:textId="5FEFACE6" w:rsidR="004B777B" w:rsidRPr="00E826CC" w:rsidRDefault="004B777B" w:rsidP="00F3374C">
      <w:pPr>
        <w:spacing w:before="0" w:after="0"/>
        <w:ind w:right="-14"/>
        <w:jc w:val="center"/>
        <w:rPr>
          <w:rFonts w:cs="Tahoma"/>
          <w:szCs w:val="24"/>
        </w:rPr>
      </w:pPr>
      <w:r w:rsidRPr="00E826CC">
        <w:rPr>
          <w:rFonts w:cs="Tahoma"/>
          <w:szCs w:val="24"/>
        </w:rPr>
        <w:t>Remote Access via Zoom</w:t>
      </w:r>
    </w:p>
    <w:p w14:paraId="1DF2696D" w14:textId="34ED076C" w:rsidR="004B777B" w:rsidRPr="00E826CC" w:rsidRDefault="004B777B" w:rsidP="003E63F3">
      <w:pPr>
        <w:spacing w:before="0" w:after="0"/>
        <w:ind w:right="-14"/>
        <w:jc w:val="center"/>
        <w:rPr>
          <w:rFonts w:cs="Tahoma"/>
          <w:szCs w:val="24"/>
        </w:rPr>
      </w:pPr>
      <w:r w:rsidRPr="00E826CC">
        <w:rPr>
          <w:rFonts w:cs="Tahoma"/>
          <w:szCs w:val="24"/>
        </w:rPr>
        <w:t xml:space="preserve">See </w:t>
      </w:r>
      <w:r w:rsidR="003B2A46" w:rsidRPr="00E826CC">
        <w:rPr>
          <w:rFonts w:cs="Tahoma"/>
          <w:szCs w:val="24"/>
        </w:rPr>
        <w:t xml:space="preserve">Zoom </w:t>
      </w:r>
      <w:r w:rsidRPr="00E826CC">
        <w:rPr>
          <w:rFonts w:cs="Tahoma"/>
          <w:szCs w:val="24"/>
        </w:rPr>
        <w:t>Instructions</w:t>
      </w:r>
    </w:p>
    <w:p w14:paraId="617DD8A5" w14:textId="5C483028" w:rsidR="00124F61" w:rsidRPr="00DC6C1A" w:rsidRDefault="00DC6C1A" w:rsidP="00DC6C1A">
      <w:pPr>
        <w:tabs>
          <w:tab w:val="left" w:pos="1080"/>
        </w:tabs>
        <w:rPr>
          <w:b/>
          <w:bCs/>
          <w:u w:val="single"/>
        </w:rPr>
      </w:pPr>
      <w:r w:rsidRPr="00FA07B5">
        <w:t xml:space="preserve">If you expect to attend a workshop, you are encouraged to </w:t>
      </w:r>
      <w:hyperlink r:id="rId25" w:history="1">
        <w:r w:rsidRPr="009136BB">
          <w:rPr>
            <w:rStyle w:val="Hyperlink"/>
            <w:rFonts w:cs="Arial"/>
          </w:rPr>
          <w:t>RSV</w:t>
        </w:r>
        <w:r w:rsidR="009136BB" w:rsidRPr="009136BB">
          <w:rPr>
            <w:rStyle w:val="Hyperlink"/>
            <w:rFonts w:cs="Arial"/>
          </w:rPr>
          <w:t>P</w:t>
        </w:r>
      </w:hyperlink>
      <w:r w:rsidR="009136BB">
        <w:t>.</w:t>
      </w:r>
    </w:p>
    <w:p w14:paraId="6B916C61" w14:textId="7A5030A7" w:rsidR="003F6147" w:rsidRPr="0081307F" w:rsidRDefault="00DE0047" w:rsidP="001905A5">
      <w:pPr>
        <w:tabs>
          <w:tab w:val="left" w:pos="1080"/>
        </w:tabs>
        <w:rPr>
          <w:b/>
          <w:bCs/>
        </w:rPr>
      </w:pPr>
      <w:r w:rsidRPr="0081307F">
        <w:rPr>
          <w:b/>
          <w:bCs/>
        </w:rPr>
        <w:t xml:space="preserve">Zoom </w:t>
      </w:r>
      <w:r w:rsidR="003F6147" w:rsidRPr="0081307F">
        <w:rPr>
          <w:b/>
          <w:bCs/>
        </w:rPr>
        <w:t>Instructions:</w:t>
      </w:r>
    </w:p>
    <w:p w14:paraId="44F7A991" w14:textId="249ACEC6" w:rsidR="003F6147" w:rsidRPr="00AF76C9" w:rsidRDefault="00583B17" w:rsidP="001905A5">
      <w:pPr>
        <w:tabs>
          <w:tab w:val="left" w:pos="810"/>
        </w:tabs>
        <w:rPr>
          <w:b/>
          <w:bCs/>
          <w:szCs w:val="22"/>
        </w:rPr>
      </w:pPr>
      <w:r w:rsidRPr="0081307F">
        <w:t>To join the Zoom meeting</w:t>
      </w:r>
      <w:r w:rsidR="00150675" w:rsidRPr="0081307F">
        <w:t>,</w:t>
      </w:r>
      <w:r w:rsidR="003F6147" w:rsidRPr="0081307F">
        <w:t xml:space="preserve"> go to </w:t>
      </w:r>
      <w:hyperlink r:id="rId26" w:history="1">
        <w:r w:rsidR="006363A5" w:rsidRPr="00B44077">
          <w:rPr>
            <w:rStyle w:val="Hyperlink"/>
            <w:rFonts w:cs="Arial"/>
          </w:rPr>
          <w:t>https://energy.zoom.us/j/89292675156?pwd=mMiJTEVBMjKkD6aT2VjNPiEE8iRwgG.1</w:t>
        </w:r>
      </w:hyperlink>
      <w:r w:rsidR="006363A5">
        <w:t xml:space="preserve"> </w:t>
      </w:r>
      <w:r w:rsidR="003F6147" w:rsidRPr="0081307F">
        <w:t xml:space="preserve"> and enter the </w:t>
      </w:r>
      <w:r w:rsidR="005F734C" w:rsidRPr="0081307F">
        <w:t>M</w:t>
      </w:r>
      <w:r w:rsidR="003F6147" w:rsidRPr="0081307F">
        <w:t xml:space="preserve">eeting </w:t>
      </w:r>
      <w:r w:rsidR="00D66C2D" w:rsidRPr="0081307F">
        <w:t xml:space="preserve">ID </w:t>
      </w:r>
      <w:r w:rsidR="003F6147" w:rsidRPr="0081307F">
        <w:t>below</w:t>
      </w:r>
      <w:r w:rsidR="00FE48A9" w:rsidRPr="0081307F">
        <w:t xml:space="preserve"> and select “</w:t>
      </w:r>
      <w:r w:rsidR="00FE48A9" w:rsidRPr="00AF76C9">
        <w:rPr>
          <w:szCs w:val="22"/>
        </w:rPr>
        <w:t xml:space="preserve">join from your browser”. Participants </w:t>
      </w:r>
      <w:r w:rsidR="00E82A8D" w:rsidRPr="00AF76C9">
        <w:rPr>
          <w:szCs w:val="22"/>
        </w:rPr>
        <w:t xml:space="preserve">will then enter the meeting password listed below and their name. </w:t>
      </w:r>
      <w:r w:rsidR="00085D82" w:rsidRPr="00AF76C9">
        <w:rPr>
          <w:szCs w:val="22"/>
        </w:rPr>
        <w:t>P</w:t>
      </w:r>
      <w:r w:rsidR="009A4D75" w:rsidRPr="00AF76C9">
        <w:rPr>
          <w:szCs w:val="22"/>
        </w:rPr>
        <w:t>articipants will select the “</w:t>
      </w:r>
      <w:r w:rsidR="00085D82" w:rsidRPr="00AF76C9">
        <w:rPr>
          <w:szCs w:val="22"/>
        </w:rPr>
        <w:t>J</w:t>
      </w:r>
      <w:r w:rsidR="009A4D75" w:rsidRPr="00AF76C9">
        <w:rPr>
          <w:szCs w:val="22"/>
        </w:rPr>
        <w:t>oin” button.</w:t>
      </w:r>
      <w:r w:rsidR="00204CE5" w:rsidRPr="00AF76C9">
        <w:rPr>
          <w:szCs w:val="22"/>
        </w:rPr>
        <w:t xml:space="preserve"> </w:t>
      </w:r>
    </w:p>
    <w:p w14:paraId="5D17B548" w14:textId="77777777" w:rsidR="00AF76C9" w:rsidRPr="00E826CC" w:rsidRDefault="003F6147" w:rsidP="00AF76C9">
      <w:pPr>
        <w:tabs>
          <w:tab w:val="left" w:pos="900"/>
        </w:tabs>
        <w:spacing w:after="0"/>
        <w:rPr>
          <w:szCs w:val="22"/>
        </w:rPr>
      </w:pPr>
      <w:r w:rsidRPr="00AF76C9">
        <w:rPr>
          <w:szCs w:val="22"/>
        </w:rPr>
        <w:t xml:space="preserve">Meeting </w:t>
      </w:r>
      <w:r w:rsidR="009A4D75" w:rsidRPr="00E826CC">
        <w:rPr>
          <w:szCs w:val="22"/>
        </w:rPr>
        <w:t>ID</w:t>
      </w:r>
      <w:r w:rsidRPr="00E826CC">
        <w:rPr>
          <w:szCs w:val="22"/>
        </w:rPr>
        <w:t xml:space="preserve">: </w:t>
      </w:r>
      <w:r w:rsidR="00AF76C9" w:rsidRPr="00E826CC">
        <w:rPr>
          <w:szCs w:val="22"/>
        </w:rPr>
        <w:t>892 9267 5156</w:t>
      </w:r>
    </w:p>
    <w:p w14:paraId="2F230024" w14:textId="6243D689" w:rsidR="003F6147" w:rsidRPr="00E826CC" w:rsidRDefault="003F6147" w:rsidP="00AF76C9">
      <w:pPr>
        <w:tabs>
          <w:tab w:val="left" w:pos="900"/>
        </w:tabs>
        <w:spacing w:after="0"/>
        <w:rPr>
          <w:szCs w:val="22"/>
        </w:rPr>
      </w:pPr>
      <w:r w:rsidRPr="00E826CC">
        <w:rPr>
          <w:szCs w:val="22"/>
        </w:rPr>
        <w:t xml:space="preserve">Meeting Password: </w:t>
      </w:r>
      <w:r w:rsidR="00B338BC" w:rsidRPr="00E826CC">
        <w:rPr>
          <w:szCs w:val="22"/>
        </w:rPr>
        <w:t>484809</w:t>
      </w:r>
    </w:p>
    <w:p w14:paraId="455F4D83" w14:textId="4BF00B76" w:rsidR="00B321A0" w:rsidRDefault="003F6147" w:rsidP="00F66E30">
      <w:pPr>
        <w:rPr>
          <w:szCs w:val="22"/>
        </w:rPr>
      </w:pPr>
      <w:r w:rsidRPr="00E826CC">
        <w:rPr>
          <w:b/>
          <w:bCs/>
          <w:szCs w:val="22"/>
        </w:rPr>
        <w:t>Topic:</w:t>
      </w:r>
      <w:r w:rsidRPr="00E826CC">
        <w:rPr>
          <w:szCs w:val="22"/>
        </w:rPr>
        <w:t xml:space="preserve"> </w:t>
      </w:r>
      <w:r w:rsidR="00B338BC" w:rsidRPr="00E826CC">
        <w:rPr>
          <w:szCs w:val="22"/>
        </w:rPr>
        <w:t>Geothermal</w:t>
      </w:r>
    </w:p>
    <w:p w14:paraId="363DCE63" w14:textId="77777777" w:rsidR="00862FBD" w:rsidRPr="00E826CC" w:rsidRDefault="00862FBD" w:rsidP="00F66E30">
      <w:pPr>
        <w:rPr>
          <w:szCs w:val="22"/>
        </w:rPr>
      </w:pPr>
    </w:p>
    <w:p w14:paraId="197B98BC" w14:textId="77777777" w:rsidR="003F6147" w:rsidRPr="00AF76C9" w:rsidRDefault="003F6147" w:rsidP="001905A5">
      <w:pPr>
        <w:tabs>
          <w:tab w:val="left" w:pos="1080"/>
        </w:tabs>
        <w:rPr>
          <w:b/>
          <w:bCs/>
          <w:szCs w:val="22"/>
        </w:rPr>
      </w:pPr>
      <w:r w:rsidRPr="00AF76C9">
        <w:rPr>
          <w:b/>
          <w:bCs/>
          <w:szCs w:val="22"/>
        </w:rPr>
        <w:t>Telephone Access Only:</w:t>
      </w:r>
    </w:p>
    <w:p w14:paraId="3390B667" w14:textId="414A3571" w:rsidR="003F6147" w:rsidRPr="006E1976" w:rsidRDefault="003F6147" w:rsidP="001905A5">
      <w:r w:rsidRPr="00AF76C9">
        <w:rPr>
          <w:szCs w:val="22"/>
        </w:rPr>
        <w:t xml:space="preserve">Call </w:t>
      </w:r>
      <w:r w:rsidR="001C5001" w:rsidRPr="00AF76C9">
        <w:rPr>
          <w:b/>
          <w:bCs/>
          <w:szCs w:val="22"/>
        </w:rPr>
        <w:t>1-</w:t>
      </w:r>
      <w:r w:rsidR="0063058A" w:rsidRPr="00AF76C9">
        <w:rPr>
          <w:b/>
          <w:bCs/>
          <w:szCs w:val="22"/>
        </w:rPr>
        <w:t>888 475 4499</w:t>
      </w:r>
      <w:r w:rsidR="0063058A" w:rsidRPr="00AF76C9">
        <w:rPr>
          <w:szCs w:val="22"/>
        </w:rPr>
        <w:t xml:space="preserve"> (Toll Free) or </w:t>
      </w:r>
      <w:r w:rsidR="001C5001" w:rsidRPr="00AF76C9">
        <w:rPr>
          <w:b/>
          <w:bCs/>
          <w:szCs w:val="22"/>
        </w:rPr>
        <w:t>1</w:t>
      </w:r>
      <w:r w:rsidR="005B0FF9" w:rsidRPr="00AF76C9">
        <w:rPr>
          <w:b/>
          <w:bCs/>
          <w:szCs w:val="22"/>
        </w:rPr>
        <w:t>-</w:t>
      </w:r>
      <w:r w:rsidR="0063058A" w:rsidRPr="00AF76C9">
        <w:rPr>
          <w:b/>
          <w:bCs/>
          <w:szCs w:val="22"/>
        </w:rPr>
        <w:t>877 853 5257</w:t>
      </w:r>
      <w:r w:rsidR="0063058A" w:rsidRPr="00AF76C9">
        <w:rPr>
          <w:szCs w:val="22"/>
        </w:rPr>
        <w:t xml:space="preserve"> (Toll Free)</w:t>
      </w:r>
      <w:r w:rsidRPr="00AF76C9">
        <w:rPr>
          <w:szCs w:val="22"/>
        </w:rPr>
        <w:t xml:space="preserve">. When prompted, enter the meeting number above. </w:t>
      </w:r>
      <w:r w:rsidR="00FF0894" w:rsidRPr="00AF76C9">
        <w:rPr>
          <w:szCs w:val="22"/>
        </w:rPr>
        <w:t>International callers may select a number from the Zoom International Dial-in Number List at: https://energy.zoom</w:t>
      </w:r>
      <w:r w:rsidR="00FF0894" w:rsidRPr="0081307F">
        <w:t>.</w:t>
      </w:r>
      <w:r w:rsidR="00FF0894" w:rsidRPr="006E1976">
        <w:t>us/u/adjzKUXvoy. To comment, dial *9 to “raise your hand” and *6 to mute/unmute your phone line.</w:t>
      </w:r>
    </w:p>
    <w:p w14:paraId="683A88EF" w14:textId="1305E3DC" w:rsidR="006A23F1" w:rsidRPr="0081307F" w:rsidRDefault="006A23F1" w:rsidP="00FE41B3">
      <w:pPr>
        <w:rPr>
          <w:b/>
          <w:bCs/>
        </w:rPr>
      </w:pPr>
      <w:r w:rsidRPr="0081307F">
        <w:rPr>
          <w:b/>
          <w:bCs/>
        </w:rPr>
        <w:t>Access by Mobile Device:</w:t>
      </w:r>
    </w:p>
    <w:p w14:paraId="24263C67" w14:textId="746F410C" w:rsidR="006A23F1" w:rsidRPr="0081307F" w:rsidRDefault="006A23F1" w:rsidP="00FE41B3">
      <w:r w:rsidRPr="0081307F">
        <w:t>Download the application from the Zoom Download Center, https://energy.zoom.us/download.</w:t>
      </w:r>
    </w:p>
    <w:p w14:paraId="51B26D7A" w14:textId="71EC7852" w:rsidR="003F6147" w:rsidRPr="0081307F" w:rsidRDefault="003F6147" w:rsidP="001905A5">
      <w:pPr>
        <w:tabs>
          <w:tab w:val="left" w:pos="1080"/>
        </w:tabs>
        <w:rPr>
          <w:b/>
        </w:rPr>
      </w:pPr>
      <w:r w:rsidRPr="0081307F">
        <w:rPr>
          <w:b/>
        </w:rPr>
        <w:t xml:space="preserve">Technical </w:t>
      </w:r>
      <w:r w:rsidRPr="00E608B3">
        <w:rPr>
          <w:b/>
        </w:rPr>
        <w:t>Support</w:t>
      </w:r>
      <w:r w:rsidR="00A54A3D" w:rsidRPr="00E608B3">
        <w:rPr>
          <w:b/>
        </w:rPr>
        <w:t xml:space="preserve"> for Pre-Application Workshop</w:t>
      </w:r>
      <w:r w:rsidRPr="00E608B3">
        <w:rPr>
          <w:b/>
        </w:rPr>
        <w:t>:</w:t>
      </w:r>
    </w:p>
    <w:p w14:paraId="4635AE9E" w14:textId="5C701AB8" w:rsidR="003F6147" w:rsidRPr="00B338BC" w:rsidRDefault="003F6147" w:rsidP="007E3F65">
      <w:pPr>
        <w:numPr>
          <w:ilvl w:val="0"/>
          <w:numId w:val="49"/>
        </w:numPr>
        <w:tabs>
          <w:tab w:val="left" w:pos="810"/>
        </w:tabs>
        <w:spacing w:after="0"/>
        <w:ind w:left="720"/>
        <w:rPr>
          <w:szCs w:val="22"/>
        </w:rPr>
      </w:pPr>
      <w:r w:rsidRPr="00B338BC">
        <w:rPr>
          <w:szCs w:val="22"/>
        </w:rPr>
        <w:t xml:space="preserve">For assistance with problems or questions about joining or attending the meeting, please call </w:t>
      </w:r>
      <w:r w:rsidR="00F24473" w:rsidRPr="00B338BC">
        <w:rPr>
          <w:szCs w:val="22"/>
        </w:rPr>
        <w:t xml:space="preserve">Zoom </w:t>
      </w:r>
      <w:r w:rsidRPr="00B338BC">
        <w:rPr>
          <w:szCs w:val="22"/>
        </w:rPr>
        <w:t xml:space="preserve">Technical Support at </w:t>
      </w:r>
      <w:r w:rsidR="00DE6DA1" w:rsidRPr="00B338BC">
        <w:rPr>
          <w:szCs w:val="22"/>
        </w:rPr>
        <w:t xml:space="preserve">1-888-799-9666 </w:t>
      </w:r>
      <w:r w:rsidR="006E0037" w:rsidRPr="00B338BC">
        <w:rPr>
          <w:szCs w:val="22"/>
        </w:rPr>
        <w:t>ext.</w:t>
      </w:r>
      <w:r w:rsidR="00A14E81" w:rsidRPr="00B338BC">
        <w:rPr>
          <w:szCs w:val="22"/>
        </w:rPr>
        <w:t xml:space="preserve"> 2</w:t>
      </w:r>
      <w:r w:rsidRPr="00B338BC">
        <w:rPr>
          <w:szCs w:val="22"/>
        </w:rPr>
        <w:t>.</w:t>
      </w:r>
      <w:r w:rsidR="00204CE5" w:rsidRPr="00B338BC">
        <w:rPr>
          <w:szCs w:val="22"/>
        </w:rPr>
        <w:t xml:space="preserve"> </w:t>
      </w:r>
      <w:r w:rsidRPr="00B338BC">
        <w:rPr>
          <w:szCs w:val="22"/>
        </w:rPr>
        <w:t xml:space="preserve">You may also contact </w:t>
      </w:r>
      <w:r w:rsidR="000B1103" w:rsidRPr="00B338BC">
        <w:rPr>
          <w:szCs w:val="22"/>
        </w:rPr>
        <w:t xml:space="preserve">the </w:t>
      </w:r>
      <w:r w:rsidR="001C5420" w:rsidRPr="00B338BC">
        <w:rPr>
          <w:szCs w:val="22"/>
        </w:rPr>
        <w:t xml:space="preserve">CEC’s </w:t>
      </w:r>
      <w:r w:rsidR="0044130A" w:rsidRPr="00B338BC">
        <w:rPr>
          <w:szCs w:val="22"/>
        </w:rPr>
        <w:t>P</w:t>
      </w:r>
      <w:r w:rsidR="000B1103" w:rsidRPr="00B338BC">
        <w:rPr>
          <w:szCs w:val="22"/>
        </w:rPr>
        <w:t>ublic</w:t>
      </w:r>
      <w:r w:rsidR="0044130A" w:rsidRPr="00B338BC">
        <w:rPr>
          <w:szCs w:val="22"/>
        </w:rPr>
        <w:t xml:space="preserve"> Advisor’s Office at </w:t>
      </w:r>
      <w:r w:rsidR="00542E53" w:rsidRPr="00B338BC">
        <w:rPr>
          <w:szCs w:val="22"/>
        </w:rPr>
        <w:t xml:space="preserve">publicadvisor@energy.ca.gov, or </w:t>
      </w:r>
      <w:r w:rsidR="6A17FC19" w:rsidRPr="00B338BC">
        <w:rPr>
          <w:rFonts w:eastAsia="Arial"/>
          <w:szCs w:val="22"/>
        </w:rPr>
        <w:t>(916) 957-7910</w:t>
      </w:r>
      <w:r w:rsidRPr="00B338BC">
        <w:rPr>
          <w:szCs w:val="22"/>
        </w:rPr>
        <w:t>.</w:t>
      </w:r>
    </w:p>
    <w:p w14:paraId="79EBFD34" w14:textId="122D09CA" w:rsidR="003F6147" w:rsidRPr="00B338BC" w:rsidRDefault="003F6147" w:rsidP="007E3F65">
      <w:pPr>
        <w:numPr>
          <w:ilvl w:val="0"/>
          <w:numId w:val="49"/>
        </w:numPr>
        <w:tabs>
          <w:tab w:val="left" w:pos="810"/>
        </w:tabs>
        <w:spacing w:after="0"/>
        <w:ind w:left="720"/>
        <w:rPr>
          <w:szCs w:val="22"/>
        </w:rPr>
      </w:pPr>
      <w:hyperlink r:id="rId27">
        <w:r w:rsidRPr="00B338BC">
          <w:rPr>
            <w:rStyle w:val="Hyperlink"/>
            <w:rFonts w:cs="Arial"/>
            <w:color w:val="auto"/>
            <w:szCs w:val="22"/>
            <w:u w:val="none"/>
          </w:rPr>
          <w:t>System Requirements</w:t>
        </w:r>
      </w:hyperlink>
      <w:r w:rsidRPr="00B338BC">
        <w:rPr>
          <w:szCs w:val="22"/>
        </w:rPr>
        <w:t>: To determine whether your computer is compatible, visit:</w:t>
      </w:r>
      <w:r w:rsidR="000629EF" w:rsidRPr="00B338BC">
        <w:rPr>
          <w:szCs w:val="22"/>
        </w:rPr>
        <w:t xml:space="preserve"> </w:t>
      </w:r>
      <w:hyperlink r:id="rId28" w:history="1">
        <w:r w:rsidR="000629EF" w:rsidRPr="00B338BC">
          <w:rPr>
            <w:rStyle w:val="Hyperlink"/>
            <w:rFonts w:cs="Arial"/>
            <w:color w:val="auto"/>
            <w:szCs w:val="22"/>
            <w:u w:val="none"/>
          </w:rPr>
          <w:t>http://support.-zoom.us/hc/en-us/articles/201362023-System-requirements-for-Windows</w:t>
        </w:r>
      </w:hyperlink>
      <w:r w:rsidR="00C82B85" w:rsidRPr="00B338BC">
        <w:rPr>
          <w:szCs w:val="22"/>
        </w:rPr>
        <w:t xml:space="preserve"> </w:t>
      </w:r>
    </w:p>
    <w:p w14:paraId="41F7B436" w14:textId="4CF3C4F1" w:rsidR="006A6FD7" w:rsidRPr="00B338BC" w:rsidRDefault="003F6147" w:rsidP="007E3F65">
      <w:pPr>
        <w:numPr>
          <w:ilvl w:val="0"/>
          <w:numId w:val="49"/>
        </w:numPr>
        <w:tabs>
          <w:tab w:val="left" w:pos="810"/>
        </w:tabs>
        <w:spacing w:after="0"/>
        <w:ind w:left="720"/>
        <w:rPr>
          <w:szCs w:val="22"/>
        </w:rPr>
      </w:pPr>
      <w:r w:rsidRPr="00B338BC">
        <w:rPr>
          <w:szCs w:val="22"/>
        </w:rPr>
        <w:t xml:space="preserve">If you </w:t>
      </w:r>
      <w:r w:rsidR="00C82B85" w:rsidRPr="00B338BC">
        <w:rPr>
          <w:szCs w:val="22"/>
        </w:rPr>
        <w:t xml:space="preserve">need </w:t>
      </w:r>
      <w:r w:rsidRPr="00B338BC">
        <w:rPr>
          <w:szCs w:val="22"/>
        </w:rPr>
        <w:t xml:space="preserve">a </w:t>
      </w:r>
      <w:r w:rsidR="00C4306B" w:rsidRPr="00B338BC">
        <w:rPr>
          <w:szCs w:val="22"/>
        </w:rPr>
        <w:t xml:space="preserve">reasonable accommodation </w:t>
      </w:r>
      <w:r w:rsidRPr="00B338BC">
        <w:rPr>
          <w:szCs w:val="22"/>
        </w:rPr>
        <w:t>to participate, please</w:t>
      </w:r>
      <w:r w:rsidR="006E1976" w:rsidRPr="00B338BC">
        <w:rPr>
          <w:szCs w:val="22"/>
        </w:rPr>
        <w:t xml:space="preserve"> contact</w:t>
      </w:r>
      <w:r w:rsidRPr="00B338BC">
        <w:rPr>
          <w:szCs w:val="22"/>
        </w:rPr>
        <w:t xml:space="preserve"> Erica Rodriguez by e-mail at Erica.Rodriguez@energy.ca.gov or (916) </w:t>
      </w:r>
      <w:r w:rsidR="00C4306B" w:rsidRPr="00B338BC">
        <w:rPr>
          <w:szCs w:val="22"/>
        </w:rPr>
        <w:t xml:space="preserve">764-5705 </w:t>
      </w:r>
      <w:r w:rsidRPr="00B338BC">
        <w:rPr>
          <w:szCs w:val="22"/>
        </w:rPr>
        <w:t xml:space="preserve">at least five days in advance. </w:t>
      </w:r>
    </w:p>
    <w:p w14:paraId="24B5F575" w14:textId="77777777" w:rsidR="003F6147" w:rsidRPr="0081307F" w:rsidRDefault="003F6147" w:rsidP="003034CC">
      <w:pPr>
        <w:pStyle w:val="Heading3"/>
        <w:numPr>
          <w:ilvl w:val="0"/>
          <w:numId w:val="20"/>
        </w:numPr>
      </w:pPr>
      <w:bookmarkStart w:id="38" w:name="_Toc458602327"/>
      <w:bookmarkStart w:id="39" w:name="_Toc81377104"/>
      <w:bookmarkStart w:id="40" w:name="_Toc231202197"/>
      <w:bookmarkStart w:id="41" w:name="_Toc336443625"/>
      <w:bookmarkStart w:id="42" w:name="_Toc366671181"/>
      <w:bookmarkStart w:id="43" w:name="_Toc219275088"/>
      <w:r>
        <w:t>Questions</w:t>
      </w:r>
      <w:bookmarkEnd w:id="38"/>
      <w:bookmarkEnd w:id="39"/>
      <w:bookmarkEnd w:id="40"/>
    </w:p>
    <w:p w14:paraId="5D7FEF49" w14:textId="207482BE" w:rsidR="007F0E0F" w:rsidRPr="00FE1083" w:rsidRDefault="007F0E0F" w:rsidP="007F0E0F">
      <w:r w:rsidRPr="00FE1083">
        <w:t xml:space="preserve">During the solicitation process, for questions </w:t>
      </w:r>
      <w:r w:rsidR="006B3474" w:rsidRPr="00FE1083">
        <w:t xml:space="preserve">related only to the application submission </w:t>
      </w:r>
      <w:r w:rsidRPr="00FE1083">
        <w:t xml:space="preserve">in the ECAMS system, please contact </w:t>
      </w:r>
      <w:hyperlink r:id="rId29" w:history="1">
        <w:r w:rsidRPr="00FE1083">
          <w:rPr>
            <w:rStyle w:val="Hyperlink"/>
            <w:rFonts w:cs="Arial"/>
            <w:color w:val="auto"/>
          </w:rPr>
          <w:t>ECAMS.SalesforceSupport@energy.ca.gov</w:t>
        </w:r>
      </w:hyperlink>
      <w:r w:rsidRPr="00FE1083">
        <w:t>. Through that email address</w:t>
      </w:r>
      <w:r w:rsidR="006B3474" w:rsidRPr="00FE1083">
        <w:t>,</w:t>
      </w:r>
      <w:r w:rsidRPr="00FE1083">
        <w:t xml:space="preserve"> applicants will be able to access a team of technical assistants who can answer questions about application submission. Please also </w:t>
      </w:r>
      <w:r w:rsidRPr="00E826CC">
        <w:t>see Section III.</w:t>
      </w:r>
      <w:r w:rsidR="009968AC" w:rsidRPr="00E826CC">
        <w:t>A</w:t>
      </w:r>
      <w:r w:rsidR="00870660" w:rsidRPr="00E826CC">
        <w:t>.</w:t>
      </w:r>
      <w:r w:rsidRPr="00E826CC">
        <w:t xml:space="preserve"> for</w:t>
      </w:r>
      <w:r w:rsidRPr="00FE1083">
        <w:t xml:space="preserve"> additional information about the ECAMS system.</w:t>
      </w:r>
    </w:p>
    <w:p w14:paraId="21A8A2F2" w14:textId="37BB8F75" w:rsidR="007F0E0F" w:rsidRPr="00FE1083" w:rsidRDefault="007F0E0F" w:rsidP="001905A5">
      <w:r w:rsidRPr="00FE1083">
        <w:t>For all other questions, including all technical and administrative questions that are not related to submission of applications in the ECAMS system, please contact the Commission Agreement Officer</w:t>
      </w:r>
      <w:r w:rsidR="007213A4" w:rsidRPr="00FE1083">
        <w:t xml:space="preserve"> (CAO)</w:t>
      </w:r>
      <w:r w:rsidRPr="00FE1083">
        <w:t xml:space="preserve"> listed below:</w:t>
      </w:r>
    </w:p>
    <w:p w14:paraId="73964DFC" w14:textId="58E96D0C" w:rsidR="003F6147" w:rsidRPr="0081307F" w:rsidRDefault="003F6147" w:rsidP="001905A5">
      <w:r w:rsidRPr="0081307F">
        <w:t xml:space="preserve">During the solicitation process, direct questions to the </w:t>
      </w:r>
      <w:r w:rsidR="74FEDA61">
        <w:t>CA</w:t>
      </w:r>
      <w:r w:rsidR="007213A4">
        <w:t>O</w:t>
      </w:r>
      <w:r>
        <w:t xml:space="preserve"> </w:t>
      </w:r>
      <w:r w:rsidRPr="0081307F">
        <w:t>listed below:</w:t>
      </w:r>
    </w:p>
    <w:p w14:paraId="683ABD7F" w14:textId="2020A306" w:rsidR="003F6147" w:rsidRPr="00B261D1" w:rsidRDefault="002A6A39" w:rsidP="002D20AC">
      <w:pPr>
        <w:contextualSpacing/>
        <w:jc w:val="center"/>
      </w:pPr>
      <w:r w:rsidRPr="00661EC9">
        <w:t>Marissa Sutton</w:t>
      </w:r>
      <w:r w:rsidR="00AB7BE3" w:rsidRPr="00661EC9">
        <w:t>,</w:t>
      </w:r>
      <w:r w:rsidR="003F6147" w:rsidRPr="00661EC9">
        <w:t xml:space="preserve"> </w:t>
      </w:r>
      <w:r w:rsidR="003F6147" w:rsidRPr="00B261D1">
        <w:t>Commission Agreement Officer</w:t>
      </w:r>
    </w:p>
    <w:p w14:paraId="3084A234" w14:textId="77777777" w:rsidR="003F6147" w:rsidRPr="00B261D1" w:rsidRDefault="003F6147" w:rsidP="002D20AC">
      <w:pPr>
        <w:contextualSpacing/>
        <w:jc w:val="center"/>
      </w:pPr>
      <w:r w:rsidRPr="00B261D1">
        <w:t>California Energy Commission</w:t>
      </w:r>
    </w:p>
    <w:p w14:paraId="6B4F8266" w14:textId="49A34EF2" w:rsidR="003F6147" w:rsidRPr="00B261D1" w:rsidRDefault="7D5C9780" w:rsidP="002D20AC">
      <w:pPr>
        <w:contextualSpacing/>
        <w:jc w:val="center"/>
      </w:pPr>
      <w:r w:rsidRPr="00B261D1">
        <w:rPr>
          <w:rFonts w:eastAsia="Arial"/>
        </w:rPr>
        <w:t xml:space="preserve">715 </w:t>
      </w:r>
      <w:r w:rsidRPr="00E826CC">
        <w:rPr>
          <w:rFonts w:eastAsia="Arial"/>
        </w:rPr>
        <w:t>P</w:t>
      </w:r>
      <w:r w:rsidR="00EF6168" w:rsidRPr="00E826CC">
        <w:rPr>
          <w:rFonts w:eastAsia="Arial"/>
        </w:rPr>
        <w:t xml:space="preserve"> Street</w:t>
      </w:r>
      <w:r w:rsidR="003F6147" w:rsidRPr="00E826CC">
        <w:t xml:space="preserve">, </w:t>
      </w:r>
      <w:r w:rsidR="003F6147" w:rsidRPr="00FA07B5">
        <w:t>MS</w:t>
      </w:r>
      <w:r w:rsidR="00732952">
        <w:t>-18</w:t>
      </w:r>
      <w:r w:rsidR="003F6147" w:rsidRPr="00FA07B5">
        <w:t>-</w:t>
      </w:r>
    </w:p>
    <w:p w14:paraId="644A7744" w14:textId="39FE8886" w:rsidR="003F6147" w:rsidRPr="00B261D1" w:rsidRDefault="003F6147" w:rsidP="002D20AC">
      <w:pPr>
        <w:contextualSpacing/>
        <w:jc w:val="center"/>
      </w:pPr>
      <w:r w:rsidRPr="00B261D1">
        <w:t>Sacramento, California</w:t>
      </w:r>
      <w:r w:rsidR="00860DF7" w:rsidRPr="00B261D1">
        <w:t>,</w:t>
      </w:r>
      <w:r w:rsidRPr="00B261D1">
        <w:t xml:space="preserve"> 95814</w:t>
      </w:r>
    </w:p>
    <w:p w14:paraId="53B6C9DE" w14:textId="5B5CC9C6" w:rsidR="00317C47" w:rsidRPr="00CD68D4" w:rsidRDefault="003F6147" w:rsidP="002B1BEE">
      <w:pPr>
        <w:spacing w:before="0"/>
        <w:jc w:val="center"/>
        <w:rPr>
          <w:lang w:val="pt-BR"/>
        </w:rPr>
      </w:pPr>
      <w:r w:rsidRPr="00CD68D4">
        <w:rPr>
          <w:lang w:val="pt-BR"/>
        </w:rPr>
        <w:t xml:space="preserve">E-mail: </w:t>
      </w:r>
      <w:r w:rsidR="00C607F3" w:rsidRPr="00CD68D4">
        <w:rPr>
          <w:lang w:val="pt-BR"/>
        </w:rPr>
        <w:t>marissa.sutton</w:t>
      </w:r>
      <w:r w:rsidR="004B6D8B" w:rsidRPr="00CD68D4">
        <w:rPr>
          <w:lang w:val="pt-BR"/>
        </w:rPr>
        <w:t>@energy.ca.gov</w:t>
      </w:r>
    </w:p>
    <w:p w14:paraId="4499E5FB" w14:textId="3ED73AFA" w:rsidR="002154F1" w:rsidRPr="00C033A7" w:rsidRDefault="002154F1" w:rsidP="00FC4EF4">
      <w:r w:rsidRPr="0081307F">
        <w:t xml:space="preserve">Applicants may ask questions at the Pre-Application </w:t>
      </w:r>
      <w:r w:rsidR="00CE1AF0" w:rsidRPr="0081307F">
        <w:t>Workshops and</w:t>
      </w:r>
      <w:r w:rsidRPr="0081307F">
        <w:t xml:space="preserve"> may submit written questions via email. However, all </w:t>
      </w:r>
      <w:r w:rsidRPr="0081307F">
        <w:rPr>
          <w:b/>
          <w:bCs/>
        </w:rPr>
        <w:t>technical</w:t>
      </w:r>
      <w:r w:rsidRPr="0081307F">
        <w:t xml:space="preserve"> questions must be received by the deadline listed in the “Key Activities Schedule” above. Questions received after the deadline may </w:t>
      </w:r>
      <w:r w:rsidRPr="0081307F">
        <w:lastRenderedPageBreak/>
        <w:t xml:space="preserve">be answered at the CEC's discretion. </w:t>
      </w:r>
      <w:r w:rsidRPr="0081307F">
        <w:rPr>
          <w:b/>
          <w:bCs/>
        </w:rPr>
        <w:t>Non-technical</w:t>
      </w:r>
      <w:r w:rsidRPr="0081307F">
        <w:t xml:space="preserve"> questions (e</w:t>
      </w:r>
      <w:r w:rsidRPr="00C033A7">
        <w:t xml:space="preserve">.g., </w:t>
      </w:r>
      <w:r w:rsidR="007A7AA0" w:rsidRPr="00C033A7">
        <w:t xml:space="preserve">administrative </w:t>
      </w:r>
      <w:r w:rsidRPr="00C033A7">
        <w:t xml:space="preserve">questions concerning application format requirements or attachment instructions) may be submitted to the </w:t>
      </w:r>
      <w:r w:rsidR="00DA07DE" w:rsidRPr="00C033A7">
        <w:t xml:space="preserve">CAO </w:t>
      </w:r>
      <w:r w:rsidRPr="00C033A7">
        <w:t xml:space="preserve">at any time prior to 5:00 p.m. of the application deadline date. </w:t>
      </w:r>
      <w:r w:rsidR="00DA07DE" w:rsidRPr="00C033A7">
        <w:t xml:space="preserve">Similarly, questions related to submission of applications in the ECAMS system may be submitted to ECAMS.SalesforeSupport@energy.ca.gov at any time prior </w:t>
      </w:r>
      <w:r w:rsidR="006E1976">
        <w:t xml:space="preserve">to </w:t>
      </w:r>
      <w:r w:rsidR="00DA07DE" w:rsidRPr="00C033A7">
        <w:t xml:space="preserve">5:00 p.m. of the application deadline date. </w:t>
      </w:r>
    </w:p>
    <w:p w14:paraId="5F18B9DB" w14:textId="16083349" w:rsidR="002154F1" w:rsidRPr="00C033A7" w:rsidRDefault="002154F1" w:rsidP="00781C0F">
      <w:r w:rsidRPr="00C033A7">
        <w:t xml:space="preserve">The questions and answers will also be posted on the </w:t>
      </w:r>
      <w:r w:rsidR="0019012B" w:rsidRPr="00C033A7">
        <w:t>CEC’s</w:t>
      </w:r>
      <w:r w:rsidRPr="00C033A7">
        <w:t xml:space="preserve"> website at: https://www.energy.ca.gov/funding-opportunities/solicitations</w:t>
      </w:r>
      <w:r w:rsidR="008A5819" w:rsidRPr="00C033A7">
        <w:t>.</w:t>
      </w:r>
    </w:p>
    <w:p w14:paraId="529EE112" w14:textId="4BB45EBA" w:rsidR="002154F1" w:rsidRPr="00C033A7" w:rsidRDefault="002154F1" w:rsidP="001905A5">
      <w:r w:rsidRPr="0081307F">
        <w:t xml:space="preserve">If an applicant discovers a </w:t>
      </w:r>
      <w:r w:rsidRPr="0081307F">
        <w:rPr>
          <w:b/>
          <w:bCs/>
        </w:rPr>
        <w:t>conflict, discrepancy, omission, or other error</w:t>
      </w:r>
      <w:r w:rsidRPr="0081307F">
        <w:t xml:space="preserve"> in the solicitation at any time </w:t>
      </w:r>
      <w:r w:rsidRPr="00B3048F">
        <w:t xml:space="preserve">prior </w:t>
      </w:r>
      <w:r w:rsidR="00A30EDE" w:rsidRPr="00B3048F">
        <w:t xml:space="preserve">to </w:t>
      </w:r>
      <w:r w:rsidRPr="00B3048F">
        <w:t>5</w:t>
      </w:r>
      <w:r w:rsidRPr="0081307F">
        <w:t xml:space="preserve">:00 p.m. of the application deadline date, the </w:t>
      </w:r>
      <w:r w:rsidRPr="00C033A7">
        <w:t xml:space="preserve">applicant may notify the </w:t>
      </w:r>
      <w:r w:rsidR="0019012B" w:rsidRPr="00C033A7">
        <w:t>CAO</w:t>
      </w:r>
      <w:r w:rsidRPr="00C033A7">
        <w:t xml:space="preserve"> in writing and request modification or clarification of the solicitation. The CEC, at its </w:t>
      </w:r>
      <w:r w:rsidR="006E1976" w:rsidRPr="00C033A7">
        <w:t>discretion,</w:t>
      </w:r>
      <w:r w:rsidRPr="00C033A7">
        <w:t xml:space="preserve"> will provide modifications or clarifications by either an addendum to the solicitation or by written notice to all entities that requested the solicitation.</w:t>
      </w:r>
      <w:r w:rsidR="00204CE5" w:rsidRPr="00C033A7">
        <w:t xml:space="preserve"> </w:t>
      </w:r>
      <w:r w:rsidRPr="00C033A7">
        <w:t>At its discretion, the CEC may, in addition to any other actions it may choose, re-open the question/answer period to provide all applicants the opportunity to seek any further clarification required.</w:t>
      </w:r>
      <w:r w:rsidR="00204CE5" w:rsidRPr="00C033A7">
        <w:t xml:space="preserve"> </w:t>
      </w:r>
    </w:p>
    <w:p w14:paraId="5AC2B5A2" w14:textId="62B2EEB8" w:rsidR="00B703F3" w:rsidRPr="0081307F" w:rsidRDefault="003F6147" w:rsidP="00781C0F">
      <w:pPr>
        <w:rPr>
          <w:b/>
          <w:bCs/>
        </w:rPr>
      </w:pPr>
      <w:r w:rsidRPr="00C033A7">
        <w:rPr>
          <w:b/>
          <w:bCs/>
        </w:rPr>
        <w:t xml:space="preserve">Any verbal communication with a </w:t>
      </w:r>
      <w:r w:rsidR="0019012B" w:rsidRPr="00C033A7">
        <w:rPr>
          <w:b/>
          <w:bCs/>
        </w:rPr>
        <w:t>CEC</w:t>
      </w:r>
      <w:r w:rsidRPr="00C033A7">
        <w:rPr>
          <w:b/>
          <w:bCs/>
        </w:rPr>
        <w:t xml:space="preserve"> employee</w:t>
      </w:r>
      <w:r w:rsidR="0019012B" w:rsidRPr="00C033A7">
        <w:rPr>
          <w:b/>
          <w:bCs/>
        </w:rPr>
        <w:t xml:space="preserve"> or anyone else</w:t>
      </w:r>
      <w:r w:rsidRPr="00C033A7">
        <w:rPr>
          <w:b/>
          <w:bCs/>
        </w:rPr>
        <w:t xml:space="preserve"> concerning </w:t>
      </w:r>
      <w:r w:rsidRPr="0081307F">
        <w:rPr>
          <w:b/>
          <w:bCs/>
        </w:rPr>
        <w:t>this solicitation is not binding on the State and will in no way alter a specification, term, or condition of the solicitation. Therefore, all communication should be directed in writing to the assigned CAO.</w:t>
      </w:r>
    </w:p>
    <w:p w14:paraId="7ABEF265" w14:textId="77777777" w:rsidR="00BA3BBD" w:rsidRPr="0081307F" w:rsidRDefault="00BA3BBD" w:rsidP="003034CC">
      <w:pPr>
        <w:pStyle w:val="Heading3"/>
        <w:numPr>
          <w:ilvl w:val="0"/>
          <w:numId w:val="20"/>
        </w:numPr>
      </w:pPr>
      <w:bookmarkStart w:id="44" w:name="_Toc522777845"/>
      <w:bookmarkStart w:id="45" w:name="_Toc26361578"/>
      <w:bookmarkStart w:id="46" w:name="_Toc81377105"/>
      <w:bookmarkStart w:id="47" w:name="_Toc231202198"/>
      <w:r>
        <w:t>Applicants’ Admonishment</w:t>
      </w:r>
      <w:bookmarkEnd w:id="44"/>
      <w:bookmarkEnd w:id="45"/>
      <w:bookmarkEnd w:id="46"/>
      <w:bookmarkEnd w:id="47"/>
    </w:p>
    <w:p w14:paraId="0A661823" w14:textId="2A142F8C" w:rsidR="00BA3BBD" w:rsidRPr="0081307F" w:rsidRDefault="7BEC5196" w:rsidP="1A8A62ED">
      <w:r>
        <w:t xml:space="preserve">This solicitation contains application requirements and instructions. Applicants are responsible for </w:t>
      </w:r>
      <w:r w:rsidRPr="1A8A62ED">
        <w:rPr>
          <w:b/>
          <w:bCs/>
        </w:rPr>
        <w:t>carefully reading</w:t>
      </w:r>
      <w:r>
        <w:t xml:space="preserve"> </w:t>
      </w:r>
      <w:r w:rsidRPr="00C033A7">
        <w:t xml:space="preserve">the </w:t>
      </w:r>
      <w:r w:rsidR="00C14A05" w:rsidRPr="00C033A7">
        <w:t xml:space="preserve">entire </w:t>
      </w:r>
      <w:r w:rsidRPr="00C033A7">
        <w:t>solicitation</w:t>
      </w:r>
      <w:r>
        <w:t xml:space="preserve">, asking appropriate questions in a timely manner, ensuring that all solicitation requirements are met, submitting all required responses in a complete manner by the required date and time, and </w:t>
      </w:r>
      <w:r w:rsidRPr="1A8A62ED">
        <w:rPr>
          <w:b/>
          <w:bCs/>
        </w:rPr>
        <w:t>carefully rereading</w:t>
      </w:r>
      <w:r>
        <w:t xml:space="preserve"> the solicitation before submitting an application. In particular, please carefully read </w:t>
      </w:r>
      <w:r w:rsidRPr="00F21AB1">
        <w:t xml:space="preserve">the </w:t>
      </w:r>
      <w:r w:rsidRPr="0087193B">
        <w:rPr>
          <w:b/>
          <w:bCs/>
        </w:rPr>
        <w:t>Screening</w:t>
      </w:r>
      <w:r w:rsidR="00C14A05" w:rsidRPr="0087193B">
        <w:rPr>
          <w:b/>
          <w:bCs/>
        </w:rPr>
        <w:t xml:space="preserve"> and </w:t>
      </w:r>
      <w:r w:rsidRPr="0087193B">
        <w:rPr>
          <w:b/>
          <w:bCs/>
        </w:rPr>
        <w:t>Scoring Criteria and</w:t>
      </w:r>
      <w:r w:rsidRPr="0087193B">
        <w:t xml:space="preserve"> </w:t>
      </w:r>
      <w:r w:rsidRPr="0087193B">
        <w:rPr>
          <w:b/>
          <w:bCs/>
        </w:rPr>
        <w:t xml:space="preserve">Grounds </w:t>
      </w:r>
      <w:r w:rsidR="00C14A05" w:rsidRPr="0087193B">
        <w:rPr>
          <w:b/>
          <w:bCs/>
        </w:rPr>
        <w:t xml:space="preserve">to Reject an Application or Cancel an Award </w:t>
      </w:r>
      <w:r w:rsidRPr="00E826CC">
        <w:t>i</w:t>
      </w:r>
      <w:r w:rsidR="55314C15" w:rsidRPr="00E826CC">
        <w:t xml:space="preserve">n </w:t>
      </w:r>
      <w:r w:rsidR="0087193B" w:rsidRPr="00E826CC">
        <w:t>Section</w:t>
      </w:r>
      <w:r w:rsidR="55314C15" w:rsidRPr="00E826CC">
        <w:t xml:space="preserve"> IV</w:t>
      </w:r>
      <w:r w:rsidR="009A4DDF" w:rsidRPr="00E826CC">
        <w:t>.C.</w:t>
      </w:r>
      <w:r w:rsidR="55314C15" w:rsidRPr="00E826CC">
        <w:t xml:space="preserve">, and </w:t>
      </w:r>
      <w:r w:rsidR="55314C15">
        <w:t>the relevant</w:t>
      </w:r>
      <w:r w:rsidR="000C28F0">
        <w:t xml:space="preserve"> </w:t>
      </w:r>
      <w:r w:rsidR="474C134D">
        <w:t>Geothermal Grant and Loan Program terms and conditions</w:t>
      </w:r>
      <w:r w:rsidR="00731EB7">
        <w:t xml:space="preserve"> </w:t>
      </w:r>
      <w:r>
        <w:t xml:space="preserve">located </w:t>
      </w:r>
      <w:r w:rsidR="4CF1A61F">
        <w:t>under “R</w:t>
      </w:r>
      <w:r w:rsidR="5684331B">
        <w:t xml:space="preserve">eliability, </w:t>
      </w:r>
      <w:r w:rsidR="4CF1A61F">
        <w:t>R</w:t>
      </w:r>
      <w:r w:rsidR="16E75164">
        <w:t xml:space="preserve">enewable </w:t>
      </w:r>
      <w:r w:rsidR="4CF1A61F">
        <w:t>E</w:t>
      </w:r>
      <w:r w:rsidR="463726DD">
        <w:t xml:space="preserve">nergy and </w:t>
      </w:r>
      <w:r w:rsidR="4CF1A61F">
        <w:t>D</w:t>
      </w:r>
      <w:r w:rsidR="3BDE7228">
        <w:t xml:space="preserve">ecarbonization </w:t>
      </w:r>
      <w:r w:rsidR="4CF1A61F">
        <w:t>I</w:t>
      </w:r>
      <w:r w:rsidR="71F7CEBF">
        <w:t>ncentives</w:t>
      </w:r>
      <w:r w:rsidR="4CF1A61F">
        <w:t xml:space="preserve"> Funding Information”</w:t>
      </w:r>
      <w:r>
        <w:t xml:space="preserve"> at: </w:t>
      </w:r>
      <w:hyperlink r:id="rId30">
        <w:r w:rsidR="00080314" w:rsidRPr="56A24E23">
          <w:rPr>
            <w:rStyle w:val="Hyperlink"/>
            <w:rFonts w:cs="Arial"/>
          </w:rPr>
          <w:t>https://www.energy.ca.gov/funding-opportunities/funding-resources</w:t>
        </w:r>
      </w:hyperlink>
      <w:r w:rsidR="002411CD">
        <w:t xml:space="preserve"> </w:t>
      </w:r>
    </w:p>
    <w:p w14:paraId="09B8AB8B" w14:textId="50CED5CB" w:rsidR="00BA3BBD" w:rsidRPr="0087193B" w:rsidRDefault="004B64F5" w:rsidP="0087193B">
      <w:pPr>
        <w:rPr>
          <w:b/>
          <w:bCs/>
        </w:rPr>
      </w:pPr>
      <w:bookmarkStart w:id="48" w:name="_Toc433981277"/>
      <w:bookmarkStart w:id="49" w:name="_Toc395180625"/>
      <w:bookmarkStart w:id="50" w:name="_Toc382571127"/>
      <w:bookmarkStart w:id="51" w:name="_Toc381079868"/>
      <w:r w:rsidRPr="00963443">
        <w:t xml:space="preserve">Applicants </w:t>
      </w:r>
      <w:r w:rsidR="00BA3BBD" w:rsidRPr="00963443">
        <w:t>are solely responsible for the cost of developing applications.</w:t>
      </w:r>
      <w:r w:rsidR="00204CE5" w:rsidRPr="00963443">
        <w:t xml:space="preserve"> </w:t>
      </w:r>
      <w:r w:rsidR="00BA3BBD" w:rsidRPr="00963443">
        <w:t>This cost cannot be charged to the State</w:t>
      </w:r>
      <w:r w:rsidR="00BA3BBD" w:rsidRPr="0087193B">
        <w:rPr>
          <w:b/>
          <w:bCs/>
        </w:rPr>
        <w:t xml:space="preserve">. All submitted documents will become publicly available records </w:t>
      </w:r>
      <w:r w:rsidR="004D735D" w:rsidRPr="00963443">
        <w:t>and propert</w:t>
      </w:r>
      <w:r w:rsidR="0068756B" w:rsidRPr="00963443">
        <w:t xml:space="preserve">y </w:t>
      </w:r>
      <w:r w:rsidR="00BA3BBD" w:rsidRPr="00963443">
        <w:t>of the</w:t>
      </w:r>
      <w:r w:rsidR="0068756B" w:rsidRPr="00963443">
        <w:t xml:space="preserve"> State</w:t>
      </w:r>
      <w:r w:rsidR="00DD0A50" w:rsidRPr="00963443">
        <w:t xml:space="preserve"> after the CEC </w:t>
      </w:r>
      <w:r w:rsidR="00DD0A50" w:rsidRPr="00E826CC">
        <w:t>posts the</w:t>
      </w:r>
      <w:r w:rsidR="00BA3BBD" w:rsidRPr="00E826CC">
        <w:t xml:space="preserve"> </w:t>
      </w:r>
      <w:bookmarkEnd w:id="48"/>
      <w:bookmarkEnd w:id="49"/>
      <w:bookmarkEnd w:id="50"/>
      <w:bookmarkEnd w:id="51"/>
      <w:r w:rsidR="00451C79" w:rsidRPr="00E826CC">
        <w:t xml:space="preserve">NOPA </w:t>
      </w:r>
      <w:r w:rsidR="00DD0A50" w:rsidRPr="00963443">
        <w:t xml:space="preserve">or the solicitation is cancelled. Only submit information you want made public. Applicants shall not submit any confidential information as part of their applications. </w:t>
      </w:r>
      <w:r w:rsidR="00DD0A50" w:rsidRPr="0087193B">
        <w:rPr>
          <w:b/>
          <w:bCs/>
        </w:rPr>
        <w:t>No portion of your application will be considered confidential.</w:t>
      </w:r>
    </w:p>
    <w:p w14:paraId="77625334" w14:textId="77777777" w:rsidR="00734C5E" w:rsidRPr="004172D2" w:rsidRDefault="00695B27" w:rsidP="001905A5">
      <w:pPr>
        <w:rPr>
          <w:b/>
          <w:u w:val="single"/>
        </w:rPr>
      </w:pPr>
      <w:r w:rsidRPr="004172D2">
        <w:rPr>
          <w:b/>
          <w:u w:val="single"/>
        </w:rPr>
        <w:t xml:space="preserve">Reservation of </w:t>
      </w:r>
      <w:r w:rsidR="00706315" w:rsidRPr="004172D2">
        <w:rPr>
          <w:b/>
          <w:u w:val="single"/>
        </w:rPr>
        <w:t xml:space="preserve">the </w:t>
      </w:r>
      <w:r w:rsidRPr="004172D2">
        <w:rPr>
          <w:b/>
          <w:u w:val="single"/>
        </w:rPr>
        <w:t xml:space="preserve">right to cancel </w:t>
      </w:r>
      <w:r w:rsidR="00706315" w:rsidRPr="004172D2">
        <w:rPr>
          <w:b/>
          <w:u w:val="single"/>
        </w:rPr>
        <w:t xml:space="preserve">the </w:t>
      </w:r>
      <w:r w:rsidRPr="004172D2">
        <w:rPr>
          <w:b/>
          <w:u w:val="single"/>
        </w:rPr>
        <w:t xml:space="preserve">proposed </w:t>
      </w:r>
      <w:r w:rsidR="00674757" w:rsidRPr="004172D2">
        <w:rPr>
          <w:b/>
          <w:u w:val="single"/>
        </w:rPr>
        <w:t xml:space="preserve">award. </w:t>
      </w:r>
    </w:p>
    <w:p w14:paraId="6ECB5E5A" w14:textId="696589BF" w:rsidR="00B703F3" w:rsidRDefault="44F04029" w:rsidP="001905A5">
      <w:r w:rsidRPr="00E72A24">
        <w:t xml:space="preserve">In addition to any other right reserved to it under this solicitation or that it otherwise has, if the </w:t>
      </w:r>
      <w:r w:rsidRPr="0081307F">
        <w:t xml:space="preserve">CEC determines, in its sole and absolute discretion, </w:t>
      </w:r>
      <w:r w:rsidR="4177B5DD" w:rsidRPr="0081307F">
        <w:t xml:space="preserve">that if an agreement </w:t>
      </w:r>
      <w:r w:rsidR="2F83408E" w:rsidRPr="0081307F">
        <w:t xml:space="preserve">is not </w:t>
      </w:r>
      <w:r w:rsidR="2F83408E" w:rsidRPr="0081307F">
        <w:lastRenderedPageBreak/>
        <w:t>being successfully executed</w:t>
      </w:r>
      <w:r w:rsidR="4177B5DD" w:rsidRPr="0081307F">
        <w:t xml:space="preserve"> with an applicant</w:t>
      </w:r>
      <w:r w:rsidR="1CB8D00B" w:rsidRPr="0081307F">
        <w:t xml:space="preserve"> in a timely manner, </w:t>
      </w:r>
      <w:r w:rsidRPr="0081307F">
        <w:t>the CEC may cancel a proposed award and award funds to the next highest scoring applicant.</w:t>
      </w:r>
      <w:bookmarkStart w:id="52" w:name="_additional_requirements"/>
      <w:bookmarkEnd w:id="52"/>
    </w:p>
    <w:p w14:paraId="456D708C" w14:textId="6BBBDDE0" w:rsidR="006850E9" w:rsidRDefault="006A1A07" w:rsidP="003034CC">
      <w:pPr>
        <w:pStyle w:val="Heading3"/>
        <w:numPr>
          <w:ilvl w:val="0"/>
          <w:numId w:val="20"/>
        </w:numPr>
      </w:pPr>
      <w:bookmarkStart w:id="53" w:name="_Toc522777846"/>
      <w:bookmarkStart w:id="54" w:name="_Toc26361579"/>
      <w:bookmarkStart w:id="55" w:name="_Toc143172707"/>
      <w:bookmarkStart w:id="56" w:name="_Toc231202199"/>
      <w:r w:rsidRPr="00AC0A12">
        <w:t>Additional Requirements</w:t>
      </w:r>
      <w:bookmarkEnd w:id="53"/>
      <w:bookmarkEnd w:id="54"/>
      <w:r w:rsidRPr="00AC0A12">
        <w:t xml:space="preserve"> </w:t>
      </w:r>
      <w:bookmarkEnd w:id="55"/>
      <w:r w:rsidR="00254A3F">
        <w:t>R</w:t>
      </w:r>
      <w:r w:rsidRPr="00AC0A12">
        <w:t xml:space="preserve">egarding </w:t>
      </w:r>
      <w:r w:rsidR="00254A3F">
        <w:t>E</w:t>
      </w:r>
      <w:r w:rsidRPr="00AC0A12">
        <w:t xml:space="preserve">nvironmental </w:t>
      </w:r>
      <w:r w:rsidR="00254A3F">
        <w:t>R</w:t>
      </w:r>
      <w:r w:rsidRPr="00AC0A12">
        <w:t>eview</w:t>
      </w:r>
      <w:bookmarkEnd w:id="56"/>
    </w:p>
    <w:p w14:paraId="6A78FE0D" w14:textId="37940C66" w:rsidR="00587C28" w:rsidRPr="00E826CC" w:rsidRDefault="006A1A07" w:rsidP="00A11AB8">
      <w:pPr>
        <w:pStyle w:val="NoteText"/>
        <w:rPr>
          <w:sz w:val="24"/>
          <w:szCs w:val="22"/>
        </w:rPr>
      </w:pPr>
      <w:r w:rsidRPr="00BE01EA">
        <w:rPr>
          <w:sz w:val="24"/>
          <w:szCs w:val="22"/>
        </w:rPr>
        <w:t>Environmental Review.</w:t>
      </w:r>
      <w:r w:rsidR="00FD0E6D" w:rsidRPr="00BE01EA">
        <w:rPr>
          <w:sz w:val="24"/>
          <w:szCs w:val="22"/>
        </w:rPr>
        <w:t xml:space="preserve"> </w:t>
      </w:r>
      <w:r w:rsidRPr="00BE01EA">
        <w:rPr>
          <w:sz w:val="24"/>
          <w:szCs w:val="22"/>
        </w:rPr>
        <w:t>Prior to approval, the CEC must comply with the California Environmental Quality Act (CEQA) and other requirements. To comply with CEQA, the CEC must have CEQA-related information from applicants and sometimes other entities, such as local governments, in a timely manner.</w:t>
      </w:r>
      <w:r w:rsidR="00FD0E6D" w:rsidRPr="00BE01EA">
        <w:rPr>
          <w:sz w:val="24"/>
          <w:szCs w:val="22"/>
        </w:rPr>
        <w:t xml:space="preserve"> </w:t>
      </w:r>
      <w:r w:rsidR="00587C28" w:rsidRPr="00E826CC">
        <w:rPr>
          <w:sz w:val="24"/>
          <w:szCs w:val="22"/>
        </w:rPr>
        <w:t xml:space="preserve">Unfortunately, even with this information, the CEC may not be able to complete its CEQA review </w:t>
      </w:r>
      <w:r w:rsidR="00F263F7" w:rsidRPr="00E826CC">
        <w:rPr>
          <w:sz w:val="24"/>
          <w:szCs w:val="22"/>
        </w:rPr>
        <w:t>within a reasonable timeframe</w:t>
      </w:r>
      <w:r w:rsidR="00587C28" w:rsidRPr="00E826CC">
        <w:rPr>
          <w:sz w:val="24"/>
          <w:szCs w:val="22"/>
        </w:rPr>
        <w:t xml:space="preserve">. For example, if a project requires an Environmental Impact Report, the process to complete it can take many months. For these reasons, it is critical that applicants organize applications in a manner that minimizes the time required for the CEC to comply with CEQA and provide all CEQA-related information to the CEC in a timely manner such that the CEC is able to complete its review </w:t>
      </w:r>
      <w:r w:rsidR="00AE7B3E" w:rsidRPr="00E826CC">
        <w:rPr>
          <w:sz w:val="24"/>
          <w:szCs w:val="22"/>
        </w:rPr>
        <w:t>within a reasonable timeframe</w:t>
      </w:r>
      <w:r w:rsidR="00587C28" w:rsidRPr="00E826CC">
        <w:rPr>
          <w:sz w:val="24"/>
          <w:szCs w:val="22"/>
        </w:rPr>
        <w:t>.</w:t>
      </w:r>
    </w:p>
    <w:p w14:paraId="3EF68333" w14:textId="70FEDEB1" w:rsidR="00645E59" w:rsidRPr="00A320C0" w:rsidRDefault="00645E59" w:rsidP="008607C2">
      <w:r w:rsidRPr="00E826CC">
        <w:t xml:space="preserve">Reservation of right to cancel proposed award. In addition to any other right reserved to it under this solicitation or that it otherwise has, if the CEC determines, in its sole and absolute discretion, that the CEQA review associated with a proposed project would not likely be completed </w:t>
      </w:r>
      <w:r w:rsidR="00AE7B3E" w:rsidRPr="00E826CC">
        <w:t>within a reasonable timeframe</w:t>
      </w:r>
      <w:r w:rsidRPr="00E826CC">
        <w:t xml:space="preserve">, the CEC may cancel a proposed award and award funds to the next highest scoring applicant, regardless of the originally proposed applicant’s diligence in submitting information and </w:t>
      </w:r>
      <w:r w:rsidRPr="00A320C0">
        <w:t>materials for CEQA review. Examples of situations that may arise related to CEQA review include</w:t>
      </w:r>
      <w:r w:rsidR="00E826CC">
        <w:t>,</w:t>
      </w:r>
      <w:r w:rsidRPr="00A320C0">
        <w:t xml:space="preserve"> but are not limited to: </w:t>
      </w:r>
    </w:p>
    <w:p w14:paraId="121411A0" w14:textId="77777777" w:rsidR="00645E59" w:rsidRPr="00A320C0" w:rsidRDefault="00645E59" w:rsidP="008607C2">
      <w:r w:rsidRPr="00A320C0">
        <w:t>Example 1: If another state agency or local jurisdiction, such as a city or county, has taken the role of lead agency under CEQA, the CEC’s review may be delayed while waiting for a determination from the lead agency.</w:t>
      </w:r>
    </w:p>
    <w:p w14:paraId="26F4CF4A" w14:textId="77777777" w:rsidR="00645E59" w:rsidRPr="00A320C0" w:rsidRDefault="00645E59" w:rsidP="008607C2">
      <w:r w:rsidRPr="00A320C0">
        <w:t>Example 2: If the proposed work is part of a larger project for which a detailed environmental analysis has been or will be prepared by another state agency or local jurisdiction, the CEC’s review may be delayed as a result of waiting for a supplemental or initial analysis, respectively, from the other agency.</w:t>
      </w:r>
    </w:p>
    <w:p w14:paraId="18C10B26" w14:textId="77777777" w:rsidR="00645E59" w:rsidRPr="00A320C0" w:rsidRDefault="00645E59" w:rsidP="008607C2">
      <w:r w:rsidRPr="00A320C0">
        <w:t>Example 3: If the nature of the proposed work is such that a project is not categorically or otherwise exempt from the requirements of CEQA, and an Initial Study or other detailed environmental analysis appears to be necessary, the CEC’s review, or the lead agency’s review, may take longer than the time available to encumber the funds. If an Initial Study, Negative Declaration, Mitigated Negative Declaration, Environmental Impact Report, or similar document</w:t>
      </w:r>
      <w:r w:rsidRPr="004B5DAF">
        <w:rPr>
          <w:vertAlign w:val="superscript"/>
        </w:rPr>
        <w:footnoteReference w:id="10"/>
      </w:r>
      <w:r w:rsidRPr="00A320C0">
        <w:t xml:space="preserve"> has already been completed by another state agency or a local jurisdiction, serving as the lead agency, the applicant must ensure that such an </w:t>
      </w:r>
      <w:r w:rsidRPr="00A320C0">
        <w:lastRenderedPageBreak/>
        <w:t>analysis covers the work in the proposed project, or must obtain a revised analysis and determination from the lead agency reviewing the proposed project.</w:t>
      </w:r>
    </w:p>
    <w:p w14:paraId="40D56C4C" w14:textId="77777777" w:rsidR="00645E59" w:rsidRPr="00A320C0" w:rsidRDefault="00645E59" w:rsidP="008607C2">
      <w:r w:rsidRPr="00A320C0">
        <w:t>Example 4: If the proposed project clearly falls under a statutory or categorical exemption, or is project for which another state agency or local jurisdiction has already completed its environmental review and adopted CEQA findings that the project will cause no significant effect on the environment, the project will likely have greater success in attaining rapid completion of CEQA requirements.</w:t>
      </w:r>
    </w:p>
    <w:p w14:paraId="0CA7F5E5" w14:textId="5FDB1E4C" w:rsidR="006A1A07" w:rsidRPr="006D48C3" w:rsidRDefault="00645E59" w:rsidP="00841A06">
      <w:r w:rsidRPr="00A320C0">
        <w:t>The above examples are not exhaustive of instances in which the CEC may or may not be able to comply with CEQA</w:t>
      </w:r>
      <w:r w:rsidRPr="00E826CC">
        <w:t xml:space="preserve"> within </w:t>
      </w:r>
      <w:r w:rsidR="00BD5DFF" w:rsidRPr="00E826CC">
        <w:t xml:space="preserve">a reasonable timeframe </w:t>
      </w:r>
      <w:r w:rsidRPr="00E826CC">
        <w:t>and are only provided as further clarification for po</w:t>
      </w:r>
      <w:r w:rsidRPr="00A320C0">
        <w:t>tential applicants</w:t>
      </w:r>
      <w:r w:rsidRPr="00BD5DFF">
        <w:t xml:space="preserve">. </w:t>
      </w:r>
      <w:r w:rsidRPr="006D48C3">
        <w:t xml:space="preserve">Applicants are encouraged to contact potential lead and responsible agencies under CEQA as early as possible. Please plan applications accordingly. </w:t>
      </w:r>
    </w:p>
    <w:p w14:paraId="4D20B1A7" w14:textId="77777777" w:rsidR="007346CD" w:rsidRPr="00CC3B79" w:rsidRDefault="007346CD" w:rsidP="003034CC">
      <w:pPr>
        <w:pStyle w:val="Heading3"/>
        <w:numPr>
          <w:ilvl w:val="0"/>
          <w:numId w:val="20"/>
        </w:numPr>
      </w:pPr>
      <w:bookmarkStart w:id="57" w:name="_Match_Funding"/>
      <w:bookmarkStart w:id="58" w:name="_Toc231202200"/>
      <w:bookmarkEnd w:id="57"/>
      <w:r w:rsidRPr="00CC3B79">
        <w:t>CEC’s Rights and Remedies</w:t>
      </w:r>
      <w:bookmarkEnd w:id="58"/>
    </w:p>
    <w:p w14:paraId="7A4C4063" w14:textId="77777777" w:rsidR="007346CD" w:rsidRPr="00CC3B79" w:rsidRDefault="007346CD" w:rsidP="007346CD">
      <w:r w:rsidRPr="00CC3B79">
        <w:t>Any process explained in this solicitation is in addition to, and does not restrict, any other rights and remedies available to the CEC.</w:t>
      </w:r>
    </w:p>
    <w:p w14:paraId="25AA2301" w14:textId="77777777" w:rsidR="00815F26" w:rsidRDefault="00815F26" w:rsidP="00815F26"/>
    <w:p w14:paraId="5D3227F0" w14:textId="38602889" w:rsidR="00BA3BBD" w:rsidRPr="0081307F" w:rsidRDefault="005D1517" w:rsidP="005D1517">
      <w:pPr>
        <w:spacing w:after="0"/>
        <w:jc w:val="left"/>
      </w:pPr>
      <w:r>
        <w:br w:type="page"/>
      </w:r>
    </w:p>
    <w:p w14:paraId="70704BB3" w14:textId="6CF094F5" w:rsidR="0067542B" w:rsidRPr="0081307F" w:rsidRDefault="001C2D56" w:rsidP="00AE0797">
      <w:pPr>
        <w:pStyle w:val="Heading2"/>
      </w:pPr>
      <w:bookmarkStart w:id="59" w:name="_Toc336443618"/>
      <w:bookmarkStart w:id="60" w:name="_Toc366671173"/>
      <w:bookmarkStart w:id="61" w:name="_Toc310513471"/>
      <w:bookmarkStart w:id="62" w:name="_Toc81377109"/>
      <w:bookmarkStart w:id="63" w:name="_Toc231202201"/>
      <w:bookmarkStart w:id="64" w:name="_Toc198951306"/>
      <w:bookmarkStart w:id="65" w:name="_Toc201713533"/>
      <w:bookmarkStart w:id="66" w:name="_Toc217726087"/>
      <w:bookmarkStart w:id="67" w:name="_Toc219275083"/>
      <w:bookmarkEnd w:id="4"/>
      <w:bookmarkEnd w:id="5"/>
      <w:bookmarkEnd w:id="6"/>
      <w:bookmarkEnd w:id="7"/>
      <w:bookmarkEnd w:id="8"/>
      <w:bookmarkEnd w:id="9"/>
      <w:bookmarkEnd w:id="41"/>
      <w:bookmarkEnd w:id="42"/>
      <w:bookmarkEnd w:id="43"/>
      <w:r w:rsidRPr="0081307F">
        <w:lastRenderedPageBreak/>
        <w:t>II.</w:t>
      </w:r>
      <w:r w:rsidR="00F51C98">
        <w:t xml:space="preserve"> </w:t>
      </w:r>
      <w:r w:rsidRPr="0081307F">
        <w:t>Eligibility Requirements</w:t>
      </w:r>
      <w:bookmarkEnd w:id="59"/>
      <w:bookmarkEnd w:id="60"/>
      <w:bookmarkEnd w:id="61"/>
      <w:bookmarkEnd w:id="62"/>
      <w:bookmarkEnd w:id="63"/>
    </w:p>
    <w:p w14:paraId="1F1511A2" w14:textId="3569FF07" w:rsidR="00DE1CBD" w:rsidRPr="0081307F" w:rsidRDefault="00586E4B" w:rsidP="00295004">
      <w:pPr>
        <w:pStyle w:val="Heading3"/>
        <w:numPr>
          <w:ilvl w:val="0"/>
          <w:numId w:val="70"/>
        </w:numPr>
      </w:pPr>
      <w:bookmarkStart w:id="68" w:name="_Toc81377110"/>
      <w:bookmarkStart w:id="69" w:name="_Toc231202202"/>
      <w:r w:rsidRPr="003034CC">
        <w:t>Applicant</w:t>
      </w:r>
      <w:r>
        <w:t xml:space="preserve"> </w:t>
      </w:r>
      <w:r w:rsidR="00DE1CBD" w:rsidRPr="0081307F">
        <w:t>Eligibility</w:t>
      </w:r>
      <w:bookmarkEnd w:id="68"/>
      <w:bookmarkEnd w:id="69"/>
      <w:r w:rsidR="00DB59E9">
        <w:t xml:space="preserve"> </w:t>
      </w:r>
    </w:p>
    <w:p w14:paraId="44474EBF" w14:textId="355853E3" w:rsidR="6EF0F1EB" w:rsidRPr="00F9745C" w:rsidRDefault="1251E810" w:rsidP="001905A5">
      <w:r w:rsidRPr="00F9745C">
        <w:t xml:space="preserve">This solicitation is </w:t>
      </w:r>
      <w:r w:rsidRPr="00CC3B79">
        <w:t xml:space="preserve">open to </w:t>
      </w:r>
      <w:r w:rsidR="00D24E9F" w:rsidRPr="00CC3B79">
        <w:t xml:space="preserve">all </w:t>
      </w:r>
      <w:r w:rsidR="2423E5C4" w:rsidRPr="00BE000E">
        <w:t>(</w:t>
      </w:r>
      <w:r w:rsidR="002616EF" w:rsidRPr="00BE000E">
        <w:t>1</w:t>
      </w:r>
      <w:r w:rsidR="2423E5C4" w:rsidRPr="00BE000E">
        <w:t xml:space="preserve">) </w:t>
      </w:r>
      <w:r w:rsidR="05C038F0" w:rsidRPr="00CC3B79">
        <w:t>p</w:t>
      </w:r>
      <w:r w:rsidR="05C038F0" w:rsidRPr="00F9745C">
        <w:t>rivate entities</w:t>
      </w:r>
      <w:r w:rsidR="264B315C" w:rsidRPr="00F9745C">
        <w:t xml:space="preserve">, </w:t>
      </w:r>
      <w:r w:rsidR="347A3360" w:rsidRPr="00F9745C">
        <w:t>defined as</w:t>
      </w:r>
      <w:r w:rsidR="264B315C" w:rsidRPr="00F9745C">
        <w:t xml:space="preserve"> any individual </w:t>
      </w:r>
      <w:r w:rsidR="2423E5C4" w:rsidRPr="00F9745C">
        <w:t xml:space="preserve">or organization engaged in the exploration and development of geothermal energy for profit, </w:t>
      </w:r>
      <w:r w:rsidR="05C038F0" w:rsidRPr="00BE000E">
        <w:t xml:space="preserve">and </w:t>
      </w:r>
      <w:r w:rsidR="2423E5C4" w:rsidRPr="00BE000E">
        <w:t>(</w:t>
      </w:r>
      <w:r w:rsidR="002616EF" w:rsidRPr="00BE000E">
        <w:t>2</w:t>
      </w:r>
      <w:r w:rsidR="2423E5C4" w:rsidRPr="00BE000E">
        <w:t xml:space="preserve">) </w:t>
      </w:r>
      <w:r w:rsidR="49956A29" w:rsidRPr="00BE000E">
        <w:t xml:space="preserve">local jurisdictions, </w:t>
      </w:r>
      <w:r w:rsidR="347A3360" w:rsidRPr="00BE000E">
        <w:t>defined as</w:t>
      </w:r>
      <w:r w:rsidR="49956A29" w:rsidRPr="00BE000E">
        <w:t xml:space="preserve"> </w:t>
      </w:r>
      <w:r w:rsidR="26599AA6" w:rsidRPr="00BE000E">
        <w:t xml:space="preserve">any unit of </w:t>
      </w:r>
      <w:r w:rsidR="05C038F0" w:rsidRPr="00BE000E">
        <w:t>Indian government, any city, county, or district, including, but not limited to, a regional planning agency and a public utility district, or any combination thereof formed for the joint exercise of any power,</w:t>
      </w:r>
      <w:r w:rsidR="49956A29" w:rsidRPr="00BE000E">
        <w:t xml:space="preserve"> </w:t>
      </w:r>
      <w:r w:rsidRPr="00BE000E">
        <w:t xml:space="preserve">with the exception of </w:t>
      </w:r>
      <w:r w:rsidR="5B0348E2" w:rsidRPr="00BE000E">
        <w:t>public utility d</w:t>
      </w:r>
      <w:r w:rsidR="4B443C87" w:rsidRPr="00BE000E">
        <w:t>istrict</w:t>
      </w:r>
      <w:r w:rsidR="36E0599B" w:rsidRPr="00BE000E">
        <w:t>s</w:t>
      </w:r>
      <w:r w:rsidR="4B443C87" w:rsidRPr="00BE000E">
        <w:t xml:space="preserve"> which generate for sale more than 50 megawatts gross of electricity</w:t>
      </w:r>
      <w:r w:rsidR="5C316885" w:rsidRPr="00BE000E">
        <w:t>.</w:t>
      </w:r>
      <w:r w:rsidR="5A1D91BD" w:rsidRPr="00BE000E">
        <w:t xml:space="preserve"> </w:t>
      </w:r>
      <w:r w:rsidR="003B1ECA" w:rsidRPr="00BE000E">
        <w:t>For purposes of this solicitation, a</w:t>
      </w:r>
      <w:r w:rsidR="001C0E12" w:rsidRPr="00BE000E">
        <w:t xml:space="preserve"> </w:t>
      </w:r>
      <w:r w:rsidR="003B1ECA" w:rsidRPr="00BE000E">
        <w:t>u</w:t>
      </w:r>
      <w:r w:rsidR="001C0E12" w:rsidRPr="00BE000E">
        <w:t xml:space="preserve">nit of Indian government </w:t>
      </w:r>
      <w:r w:rsidR="003B1ECA" w:rsidRPr="00BE000E">
        <w:t xml:space="preserve">is defined as </w:t>
      </w:r>
      <w:r w:rsidR="00F22625" w:rsidRPr="00BE000E">
        <w:t>a</w:t>
      </w:r>
      <w:r w:rsidR="003B1ECA" w:rsidRPr="00BE000E">
        <w:t xml:space="preserve"> California Native American tribe or a subdivision, agency, department, county, parish, municipality, or other unit of the government thereof, and includes, but is not limited to, a tribal public utility district.</w:t>
      </w:r>
    </w:p>
    <w:p w14:paraId="269B6AEF" w14:textId="4FFC345E" w:rsidR="6EF0F1EB" w:rsidRDefault="102C8E86" w:rsidP="001905A5">
      <w:r>
        <w:t>Federal agencies, national laboratories, state universities, and state agencies are not eligible</w:t>
      </w:r>
      <w:r w:rsidR="22880DDD">
        <w:t xml:space="preserve"> for funding; however,</w:t>
      </w:r>
      <w:r w:rsidR="1F0F2DCA">
        <w:t xml:space="preserve"> they</w:t>
      </w:r>
      <w:r w:rsidR="22880DDD">
        <w:t xml:space="preserve"> may be eligible as project partner</w:t>
      </w:r>
      <w:r w:rsidR="0081425D">
        <w:t>s</w:t>
      </w:r>
      <w:r w:rsidR="22880DDD">
        <w:t xml:space="preserve"> or </w:t>
      </w:r>
      <w:r w:rsidR="008339AB">
        <w:t>subrecipient</w:t>
      </w:r>
      <w:r w:rsidR="0081425D">
        <w:t>s</w:t>
      </w:r>
      <w:r w:rsidR="22880DDD">
        <w:t>.</w:t>
      </w:r>
      <w:r w:rsidR="658FCEA5">
        <w:t xml:space="preserve"> Local jurisdiction</w:t>
      </w:r>
      <w:r w:rsidR="0081425D">
        <w:t>s</w:t>
      </w:r>
      <w:r w:rsidR="658FCEA5">
        <w:t xml:space="preserve"> and private entities are eligible for funding as </w:t>
      </w:r>
      <w:r w:rsidR="349249F2">
        <w:t xml:space="preserve">grant </w:t>
      </w:r>
      <w:r w:rsidR="7F595911">
        <w:t>recipient</w:t>
      </w:r>
      <w:r w:rsidR="007D4F2C">
        <w:t>s</w:t>
      </w:r>
      <w:r w:rsidR="204D59D4">
        <w:t>.</w:t>
      </w:r>
      <w:r w:rsidR="7F595911">
        <w:t xml:space="preserve"> </w:t>
      </w:r>
      <w:r w:rsidR="204D59D4">
        <w:t>They can also</w:t>
      </w:r>
      <w:r w:rsidR="7F595911">
        <w:t xml:space="preserve"> </w:t>
      </w:r>
      <w:r w:rsidR="38B7B242">
        <w:t>be</w:t>
      </w:r>
      <w:r w:rsidR="7F595911">
        <w:t xml:space="preserve"> </w:t>
      </w:r>
      <w:r w:rsidR="658FCEA5">
        <w:t>project partner</w:t>
      </w:r>
      <w:r w:rsidR="0081425D">
        <w:t>s</w:t>
      </w:r>
      <w:r w:rsidR="658FCEA5">
        <w:t xml:space="preserve"> and su</w:t>
      </w:r>
      <w:r w:rsidR="6C95781F">
        <w:t>b</w:t>
      </w:r>
      <w:r w:rsidR="008339AB">
        <w:t>recipients</w:t>
      </w:r>
      <w:r w:rsidR="6C95781F">
        <w:t xml:space="preserve">. </w:t>
      </w:r>
    </w:p>
    <w:p w14:paraId="5BB7704B" w14:textId="4AD7C2B8" w:rsidR="0035315B" w:rsidRPr="0035315B" w:rsidRDefault="0035315B" w:rsidP="56EA7406">
      <w:pPr>
        <w:rPr>
          <w:b/>
          <w:bCs/>
          <w:u w:val="single"/>
        </w:rPr>
      </w:pPr>
      <w:r w:rsidRPr="56EA7406">
        <w:rPr>
          <w:b/>
          <w:bCs/>
          <w:u w:val="single"/>
        </w:rPr>
        <w:t xml:space="preserve">If a national laboratory, federal agency, state university, or state agency is identified as an eligible applicant </w:t>
      </w:r>
      <w:r w:rsidR="00BB4F6E" w:rsidRPr="56EA7406">
        <w:rPr>
          <w:b/>
          <w:bCs/>
          <w:u w:val="single"/>
        </w:rPr>
        <w:t xml:space="preserve">for Topic Area 3C </w:t>
      </w:r>
      <w:r w:rsidRPr="56EA7406">
        <w:rPr>
          <w:b/>
          <w:bCs/>
          <w:u w:val="single"/>
        </w:rPr>
        <w:t>in the federal FOA referenced in Section II.B., Table 3 of this solicitation, that entity may apply as the prime recipient to the federal FOA and may also participate as a subrecipient under this solicitation. In such cases, the CEC applicant must clearly demonstrate the relationship between the federal prime recipient and the CEC applicant.</w:t>
      </w:r>
    </w:p>
    <w:p w14:paraId="27A81559" w14:textId="2E0510C9" w:rsidR="0035315B" w:rsidRDefault="0035315B" w:rsidP="56EA7406">
      <w:pPr>
        <w:rPr>
          <w:b/>
          <w:bCs/>
          <w:u w:val="single"/>
        </w:rPr>
      </w:pPr>
      <w:r w:rsidRPr="56EA7406">
        <w:rPr>
          <w:b/>
          <w:bCs/>
          <w:u w:val="single"/>
        </w:rPr>
        <w:t>For all other situations, the entity applying to the federal FOA must be the same entity applying under GFO‑25‑902. Refer to Section II.B., Table 3 for additional information on this exemption.</w:t>
      </w:r>
    </w:p>
    <w:p w14:paraId="4C37B0CB" w14:textId="0619D25E" w:rsidR="00115397" w:rsidRPr="00E826CC" w:rsidRDefault="00115397" w:rsidP="0035315B">
      <w:pPr>
        <w:rPr>
          <w:rFonts w:eastAsia="Arial"/>
          <w:b/>
        </w:rPr>
      </w:pPr>
      <w:r w:rsidRPr="00E826CC">
        <w:rPr>
          <w:rFonts w:eastAsia="Arial"/>
          <w:b/>
        </w:rPr>
        <w:t>Local Jurisdiction:</w:t>
      </w:r>
    </w:p>
    <w:p w14:paraId="229150F5" w14:textId="7AD8C8B1" w:rsidR="6EF0F1EB" w:rsidRPr="00E826CC" w:rsidRDefault="29490628" w:rsidP="00F74669">
      <w:pPr>
        <w:rPr>
          <w:rFonts w:eastAsia="Arial"/>
        </w:rPr>
      </w:pPr>
      <w:r w:rsidRPr="00E826CC">
        <w:rPr>
          <w:rFonts w:eastAsia="Arial"/>
        </w:rPr>
        <w:t>All local jurisdiction applicants must submit with their application a resolution from their governing body approving submittal of the application). (See Attachment 1</w:t>
      </w:r>
      <w:r w:rsidR="00830A63" w:rsidRPr="00E826CC">
        <w:rPr>
          <w:rFonts w:eastAsia="Arial"/>
        </w:rPr>
        <w:t>1</w:t>
      </w:r>
      <w:r w:rsidRPr="00E826CC">
        <w:rPr>
          <w:rFonts w:eastAsia="Arial"/>
        </w:rPr>
        <w:t xml:space="preserve">, Local Jurisdiction Resolution.) </w:t>
      </w:r>
    </w:p>
    <w:p w14:paraId="16B6AB7E" w14:textId="27632DBF" w:rsidR="00F94AA7" w:rsidRPr="00E826CC" w:rsidRDefault="00F94AA7" w:rsidP="00F94AA7">
      <w:r w:rsidRPr="00E826CC">
        <w:t>It is important to note that the program statute establishes that any local jurisdiction is eligible for funding irrespectively of whether the local jurisdiction is a County of origin. As defined in Section I.</w:t>
      </w:r>
      <w:r w:rsidR="00D304C9" w:rsidRPr="00E826CC">
        <w:t>C</w:t>
      </w:r>
      <w:r w:rsidRPr="00E826CC">
        <w:t>., Key Words/Terms of this solicitation, the “County of origin” means any county in which the United States has leased lands for geothermal development.</w:t>
      </w:r>
    </w:p>
    <w:p w14:paraId="32E91D05" w14:textId="05385FC7" w:rsidR="00115397" w:rsidRPr="00E826CC" w:rsidRDefault="00115397" w:rsidP="00F74669">
      <w:pPr>
        <w:rPr>
          <w:rFonts w:eastAsia="Arial"/>
          <w:b/>
        </w:rPr>
      </w:pPr>
      <w:r w:rsidRPr="00E826CC">
        <w:rPr>
          <w:rFonts w:eastAsia="Arial"/>
          <w:b/>
        </w:rPr>
        <w:t>Private Entities:</w:t>
      </w:r>
    </w:p>
    <w:p w14:paraId="14C63074" w14:textId="25D77F60" w:rsidR="009F463C" w:rsidRPr="00E826CC" w:rsidRDefault="001B1D8C" w:rsidP="00F74669">
      <w:pPr>
        <w:rPr>
          <w:rFonts w:eastAsia="Arial"/>
        </w:rPr>
      </w:pPr>
      <w:r w:rsidRPr="00E826CC">
        <w:rPr>
          <w:rFonts w:eastAsia="Arial"/>
        </w:rPr>
        <w:t xml:space="preserve">All </w:t>
      </w:r>
      <w:r w:rsidR="29490628" w:rsidRPr="00E826CC">
        <w:rPr>
          <w:rFonts w:eastAsia="Arial"/>
        </w:rPr>
        <w:t>private entit</w:t>
      </w:r>
      <w:r w:rsidRPr="00E826CC">
        <w:rPr>
          <w:rFonts w:eastAsia="Arial"/>
        </w:rPr>
        <w:t xml:space="preserve">ies </w:t>
      </w:r>
      <w:r w:rsidR="29490628" w:rsidRPr="00E826CC">
        <w:rPr>
          <w:rFonts w:eastAsia="Arial"/>
        </w:rPr>
        <w:t>must</w:t>
      </w:r>
      <w:r w:rsidR="00813FC7" w:rsidRPr="00E826CC">
        <w:rPr>
          <w:rFonts w:eastAsia="Arial"/>
        </w:rPr>
        <w:t>:</w:t>
      </w:r>
      <w:r w:rsidR="29490628" w:rsidRPr="00E826CC">
        <w:rPr>
          <w:rFonts w:eastAsia="Arial"/>
        </w:rPr>
        <w:t xml:space="preserve"> (1) provide a 100% match; (2) provide tangible benefits, as determined by the CEC, to a local jurisdiction; and (3) if awarded funding, provide documentation that receipt of the grant is approved by the city, county, or </w:t>
      </w:r>
      <w:r w:rsidR="00AF100C" w:rsidRPr="00E826CC">
        <w:rPr>
          <w:rFonts w:eastAsia="Arial"/>
        </w:rPr>
        <w:t>California Native American Tribe</w:t>
      </w:r>
      <w:r w:rsidR="008D14F2" w:rsidRPr="00E826CC">
        <w:rPr>
          <w:rFonts w:eastAsia="Arial"/>
        </w:rPr>
        <w:t xml:space="preserve"> </w:t>
      </w:r>
      <w:r w:rsidR="29490628" w:rsidRPr="00E826CC">
        <w:rPr>
          <w:rFonts w:eastAsia="Arial"/>
        </w:rPr>
        <w:t>reservation within which the project is to be located.</w:t>
      </w:r>
    </w:p>
    <w:p w14:paraId="26626293" w14:textId="77777777" w:rsidR="009F463C" w:rsidRDefault="009F463C" w:rsidP="00F74669">
      <w:pPr>
        <w:rPr>
          <w:rFonts w:eastAsia="Arial"/>
        </w:rPr>
        <w:sectPr w:rsidR="009F463C" w:rsidSect="007324F9">
          <w:footerReference w:type="default" r:id="rId31"/>
          <w:pgSz w:w="12240" w:h="15840" w:code="1"/>
          <w:pgMar w:top="1440" w:right="1440" w:bottom="1440" w:left="1440" w:header="720" w:footer="720" w:gutter="0"/>
          <w:cols w:space="720"/>
          <w:docGrid w:linePitch="326"/>
        </w:sectPr>
      </w:pPr>
    </w:p>
    <w:p w14:paraId="505F443D" w14:textId="0F7EEA74" w:rsidR="00281DB9" w:rsidRPr="00E826CC" w:rsidRDefault="00281DB9" w:rsidP="00295004">
      <w:pPr>
        <w:pStyle w:val="Heading3"/>
      </w:pPr>
      <w:bookmarkStart w:id="70" w:name="_Toc231202203"/>
      <w:r w:rsidRPr="00E826CC">
        <w:lastRenderedPageBreak/>
        <w:t>Eligible Federal Funding Opportunities</w:t>
      </w:r>
      <w:bookmarkEnd w:id="70"/>
      <w:r w:rsidRPr="00E826CC">
        <w:t xml:space="preserve"> </w:t>
      </w:r>
    </w:p>
    <w:p w14:paraId="56A6E0D4" w14:textId="2BCEA3A7" w:rsidR="00281DB9" w:rsidRPr="00E826CC" w:rsidRDefault="00F27FFB" w:rsidP="00B0532A">
      <w:pPr>
        <w:spacing w:before="240"/>
        <w:jc w:val="center"/>
        <w:rPr>
          <w:b/>
        </w:rPr>
      </w:pPr>
      <w:r w:rsidRPr="00E826CC">
        <w:rPr>
          <w:b/>
        </w:rPr>
        <w:t xml:space="preserve">Table </w:t>
      </w:r>
      <w:r w:rsidR="00747EDF" w:rsidRPr="00E826CC">
        <w:rPr>
          <w:b/>
        </w:rPr>
        <w:t>3</w:t>
      </w:r>
      <w:r w:rsidRPr="00E826CC">
        <w:rPr>
          <w:b/>
        </w:rPr>
        <w:t xml:space="preserve">: Federal FOAs Eligible </w:t>
      </w:r>
      <w:r w:rsidR="00FD3CF9" w:rsidRPr="00E826CC">
        <w:rPr>
          <w:b/>
        </w:rPr>
        <w:t>f</w:t>
      </w:r>
      <w:r w:rsidR="00597067" w:rsidRPr="00E826CC">
        <w:rPr>
          <w:b/>
        </w:rPr>
        <w:t xml:space="preserve">or </w:t>
      </w:r>
      <w:r w:rsidR="5967C2D3" w:rsidRPr="00E826CC">
        <w:rPr>
          <w:b/>
          <w:bCs/>
        </w:rPr>
        <w:t>CEC Cost Share</w:t>
      </w:r>
      <w:r w:rsidRPr="00E826CC">
        <w:rPr>
          <w:b/>
        </w:rPr>
        <w:t xml:space="preserve"> Solicitation</w:t>
      </w:r>
    </w:p>
    <w:tbl>
      <w:tblPr>
        <w:tblStyle w:val="TableGrid4"/>
        <w:tblW w:w="0" w:type="auto"/>
        <w:tblLook w:val="04A0" w:firstRow="1" w:lastRow="0" w:firstColumn="1" w:lastColumn="0" w:noHBand="0" w:noVBand="1"/>
      </w:tblPr>
      <w:tblGrid>
        <w:gridCol w:w="2267"/>
        <w:gridCol w:w="2245"/>
        <w:gridCol w:w="1710"/>
        <w:gridCol w:w="1778"/>
        <w:gridCol w:w="2137"/>
        <w:gridCol w:w="3533"/>
      </w:tblGrid>
      <w:tr w:rsidR="002200DC" w:rsidRPr="00E826CC" w14:paraId="4BA5093D" w14:textId="77777777" w:rsidTr="56EA7406">
        <w:trPr>
          <w:trHeight w:val="1124"/>
          <w:tblHeader/>
        </w:trPr>
        <w:tc>
          <w:tcPr>
            <w:tcW w:w="0" w:type="auto"/>
            <w:shd w:val="clear" w:color="auto" w:fill="D9D9D9" w:themeFill="background1" w:themeFillShade="D9"/>
            <w:vAlign w:val="center"/>
          </w:tcPr>
          <w:p w14:paraId="2F07D65D" w14:textId="0B6D2B88" w:rsidR="0068364C" w:rsidRPr="00E826CC" w:rsidRDefault="0068364C" w:rsidP="00D07E15">
            <w:pPr>
              <w:spacing w:before="0" w:after="0"/>
              <w:jc w:val="left"/>
              <w:rPr>
                <w:rFonts w:eastAsia="Arial"/>
              </w:rPr>
            </w:pPr>
            <w:r w:rsidRPr="00E826CC">
              <w:rPr>
                <w:rFonts w:eastAsia="Arial"/>
                <w:b/>
              </w:rPr>
              <w:t>FOA Number and Title</w:t>
            </w:r>
          </w:p>
        </w:tc>
        <w:tc>
          <w:tcPr>
            <w:tcW w:w="0" w:type="auto"/>
            <w:shd w:val="clear" w:color="auto" w:fill="D9D9D9" w:themeFill="background1" w:themeFillShade="D9"/>
            <w:vAlign w:val="center"/>
          </w:tcPr>
          <w:p w14:paraId="5AB769A7" w14:textId="6F424E8F" w:rsidR="0068364C" w:rsidRPr="00E826CC" w:rsidRDefault="0068364C" w:rsidP="00D07E15">
            <w:pPr>
              <w:spacing w:before="0" w:after="0"/>
              <w:jc w:val="left"/>
              <w:rPr>
                <w:rFonts w:eastAsia="Arial"/>
                <w:szCs w:val="22"/>
              </w:rPr>
            </w:pPr>
            <w:r w:rsidRPr="00E826CC">
              <w:rPr>
                <w:rFonts w:eastAsia="Arial"/>
                <w:b/>
                <w:szCs w:val="22"/>
              </w:rPr>
              <w:t xml:space="preserve">CEC Application Due Date (Phase </w:t>
            </w:r>
            <w:r w:rsidR="007D4353" w:rsidRPr="00E826CC">
              <w:rPr>
                <w:rFonts w:eastAsia="Arial"/>
                <w:b/>
                <w:szCs w:val="22"/>
              </w:rPr>
              <w:t>I</w:t>
            </w:r>
            <w:r w:rsidRPr="00E826CC">
              <w:rPr>
                <w:rFonts w:eastAsia="Arial"/>
                <w:b/>
                <w:szCs w:val="22"/>
              </w:rPr>
              <w:t xml:space="preserve"> – Pre Federal Award)</w:t>
            </w:r>
          </w:p>
        </w:tc>
        <w:tc>
          <w:tcPr>
            <w:tcW w:w="0" w:type="auto"/>
            <w:shd w:val="clear" w:color="auto" w:fill="D9D9D9" w:themeFill="background1" w:themeFillShade="D9"/>
            <w:vAlign w:val="center"/>
          </w:tcPr>
          <w:p w14:paraId="1169B53D" w14:textId="1A433B8F" w:rsidR="0068364C" w:rsidRPr="00E826CC" w:rsidRDefault="0068364C" w:rsidP="00D07E15">
            <w:pPr>
              <w:spacing w:before="0" w:after="0" w:line="259" w:lineRule="auto"/>
              <w:jc w:val="left"/>
              <w:rPr>
                <w:rFonts w:eastAsia="Arial"/>
                <w:b/>
              </w:rPr>
            </w:pPr>
            <w:r w:rsidRPr="00E826CC">
              <w:rPr>
                <w:rFonts w:eastAsia="Arial"/>
                <w:b/>
              </w:rPr>
              <w:t xml:space="preserve"> Minimum CEC Cost Share Award*</w:t>
            </w:r>
          </w:p>
        </w:tc>
        <w:tc>
          <w:tcPr>
            <w:tcW w:w="0" w:type="auto"/>
            <w:shd w:val="clear" w:color="auto" w:fill="D9D9D9" w:themeFill="background1" w:themeFillShade="D9"/>
            <w:vAlign w:val="center"/>
          </w:tcPr>
          <w:p w14:paraId="1F5A909F" w14:textId="20509825" w:rsidR="0068364C" w:rsidRPr="00E826CC" w:rsidRDefault="0068364C" w:rsidP="00D07E15">
            <w:pPr>
              <w:spacing w:before="0" w:after="0" w:line="259" w:lineRule="auto"/>
              <w:jc w:val="left"/>
              <w:rPr>
                <w:rFonts w:eastAsia="Arial"/>
                <w:b/>
              </w:rPr>
            </w:pPr>
            <w:r w:rsidRPr="00E826CC">
              <w:rPr>
                <w:rFonts w:eastAsia="Arial"/>
                <w:b/>
              </w:rPr>
              <w:t xml:space="preserve"> Maximum CEC Cost Share Award*</w:t>
            </w:r>
          </w:p>
        </w:tc>
        <w:tc>
          <w:tcPr>
            <w:tcW w:w="0" w:type="auto"/>
            <w:shd w:val="clear" w:color="auto" w:fill="D9D9D9" w:themeFill="background1" w:themeFillShade="D9"/>
            <w:vAlign w:val="center"/>
          </w:tcPr>
          <w:p w14:paraId="706AE4B9" w14:textId="1B110960" w:rsidR="0068364C" w:rsidRPr="00E826CC" w:rsidRDefault="0068364C" w:rsidP="00D07E15">
            <w:pPr>
              <w:spacing w:before="0" w:after="0"/>
              <w:jc w:val="left"/>
              <w:rPr>
                <w:rFonts w:eastAsia="Arial"/>
                <w:b/>
              </w:rPr>
            </w:pPr>
            <w:r w:rsidRPr="00E826CC">
              <w:rPr>
                <w:rFonts w:eastAsia="Arial"/>
                <w:b/>
              </w:rPr>
              <w:t xml:space="preserve">Maximum Total </w:t>
            </w:r>
            <w:r w:rsidR="00F661C1" w:rsidRPr="00E826CC">
              <w:rPr>
                <w:rFonts w:eastAsia="Arial"/>
                <w:b/>
              </w:rPr>
              <w:t xml:space="preserve">Funding for </w:t>
            </w:r>
            <w:r w:rsidRPr="00E826CC">
              <w:rPr>
                <w:rFonts w:eastAsia="Arial"/>
                <w:b/>
              </w:rPr>
              <w:t>CEC Cost Share Across Awards</w:t>
            </w:r>
          </w:p>
        </w:tc>
        <w:tc>
          <w:tcPr>
            <w:tcW w:w="0" w:type="auto"/>
            <w:shd w:val="clear" w:color="auto" w:fill="D9D9D9" w:themeFill="background1" w:themeFillShade="D9"/>
            <w:vAlign w:val="center"/>
          </w:tcPr>
          <w:p w14:paraId="4FD5798D" w14:textId="0AFDE209" w:rsidR="0068364C" w:rsidRPr="00E826CC" w:rsidRDefault="0068364C" w:rsidP="00D07E15">
            <w:pPr>
              <w:spacing w:before="0" w:after="0"/>
              <w:jc w:val="left"/>
              <w:rPr>
                <w:rFonts w:eastAsia="Arial"/>
                <w:b/>
              </w:rPr>
            </w:pPr>
            <w:r w:rsidRPr="00E826CC">
              <w:rPr>
                <w:rFonts w:eastAsia="Arial"/>
                <w:b/>
              </w:rPr>
              <w:t>Eligible Topic Area/Areas of Interest</w:t>
            </w:r>
          </w:p>
        </w:tc>
      </w:tr>
      <w:tr w:rsidR="002200DC" w:rsidRPr="00E826CC" w14:paraId="05BF7079" w14:textId="77777777" w:rsidTr="56EA7406">
        <w:tc>
          <w:tcPr>
            <w:tcW w:w="0" w:type="auto"/>
            <w:vAlign w:val="center"/>
          </w:tcPr>
          <w:p w14:paraId="588EEE5E" w14:textId="77777777" w:rsidR="0068364C" w:rsidRPr="00E826CC" w:rsidRDefault="5CBF720A" w:rsidP="56EA7406">
            <w:pPr>
              <w:spacing w:before="0"/>
              <w:jc w:val="left"/>
              <w:rPr>
                <w:rFonts w:eastAsia="Arial"/>
              </w:rPr>
            </w:pPr>
            <w:r w:rsidRPr="56EA7406">
              <w:rPr>
                <w:rFonts w:eastAsia="Arial"/>
              </w:rPr>
              <w:t>DE-FOA-0003589</w:t>
            </w:r>
          </w:p>
          <w:p w14:paraId="43D222F8" w14:textId="3F08A6A2" w:rsidR="00A0768D" w:rsidRPr="00E826CC" w:rsidRDefault="623985A1" w:rsidP="56EA7406">
            <w:pPr>
              <w:spacing w:before="0"/>
              <w:jc w:val="left"/>
              <w:rPr>
                <w:rFonts w:eastAsia="Arial"/>
              </w:rPr>
            </w:pPr>
            <w:r w:rsidRPr="56EA7406">
              <w:rPr>
                <w:rFonts w:eastAsia="Arial"/>
              </w:rPr>
              <w:t>Critical Minerals and Materials Accelerator Notice of Funding Opportunity</w:t>
            </w:r>
          </w:p>
        </w:tc>
        <w:tc>
          <w:tcPr>
            <w:tcW w:w="0" w:type="auto"/>
            <w:vAlign w:val="center"/>
          </w:tcPr>
          <w:p w14:paraId="6F946ABE" w14:textId="49E9E60D" w:rsidR="0068364C" w:rsidRPr="00E826CC" w:rsidRDefault="56214CAB" w:rsidP="56EA7406">
            <w:pPr>
              <w:spacing w:before="0"/>
              <w:jc w:val="left"/>
              <w:rPr>
                <w:rFonts w:eastAsia="Arial"/>
              </w:rPr>
            </w:pPr>
            <w:r w:rsidRPr="56EA7406">
              <w:rPr>
                <w:rFonts w:eastAsia="Arial"/>
              </w:rPr>
              <w:t>June 29, 2026</w:t>
            </w:r>
          </w:p>
        </w:tc>
        <w:tc>
          <w:tcPr>
            <w:tcW w:w="0" w:type="auto"/>
            <w:vAlign w:val="center"/>
          </w:tcPr>
          <w:p w14:paraId="39A458C9" w14:textId="0ECEBA6B" w:rsidR="00F72F78" w:rsidRPr="00E826CC" w:rsidRDefault="1890008F" w:rsidP="56EA7406">
            <w:pPr>
              <w:spacing w:before="0" w:line="259" w:lineRule="auto"/>
              <w:jc w:val="left"/>
              <w:rPr>
                <w:rFonts w:eastAsia="Arial"/>
              </w:rPr>
            </w:pPr>
            <w:r w:rsidRPr="56EA7406">
              <w:rPr>
                <w:rFonts w:eastAsia="Arial"/>
              </w:rPr>
              <w:t xml:space="preserve">Topic Area </w:t>
            </w:r>
            <w:r w:rsidR="6B8CFE3C" w:rsidRPr="56EA7406">
              <w:rPr>
                <w:rFonts w:eastAsia="Arial"/>
              </w:rPr>
              <w:t>3</w:t>
            </w:r>
            <w:r w:rsidR="7070C2B6" w:rsidRPr="56EA7406">
              <w:rPr>
                <w:rFonts w:eastAsia="Arial"/>
              </w:rPr>
              <w:t>A:</w:t>
            </w:r>
            <w:r w:rsidR="00874A3E">
              <w:br/>
            </w:r>
            <w:r w:rsidR="024D4342" w:rsidRPr="56EA7406">
              <w:rPr>
                <w:rFonts w:eastAsia="Arial"/>
              </w:rPr>
              <w:t>No minimum</w:t>
            </w:r>
          </w:p>
          <w:p w14:paraId="2BCFF562" w14:textId="4DE086E8" w:rsidR="0068364C" w:rsidRPr="00E826CC" w:rsidRDefault="2FD8AA5B" w:rsidP="56EA7406">
            <w:pPr>
              <w:tabs>
                <w:tab w:val="center" w:pos="794"/>
              </w:tabs>
              <w:spacing w:before="0" w:line="259" w:lineRule="auto"/>
              <w:jc w:val="left"/>
              <w:rPr>
                <w:rFonts w:eastAsia="Arial"/>
              </w:rPr>
            </w:pPr>
            <w:r w:rsidRPr="56EA7406">
              <w:rPr>
                <w:rFonts w:eastAsia="Arial"/>
              </w:rPr>
              <w:t>Topic Area 3C</w:t>
            </w:r>
            <w:r w:rsidR="36055D13" w:rsidRPr="56EA7406">
              <w:rPr>
                <w:rFonts w:eastAsia="Arial"/>
              </w:rPr>
              <w:t>:</w:t>
            </w:r>
            <w:r w:rsidR="009E6816">
              <w:br/>
            </w:r>
            <w:r w:rsidR="36055D13" w:rsidRPr="56EA7406">
              <w:rPr>
                <w:rFonts w:eastAsia="Arial"/>
              </w:rPr>
              <w:t>$</w:t>
            </w:r>
            <w:r w:rsidR="05070B5D" w:rsidRPr="56EA7406">
              <w:rPr>
                <w:rFonts w:eastAsia="Arial"/>
              </w:rPr>
              <w:t>2</w:t>
            </w:r>
            <w:r w:rsidR="061FCB04" w:rsidRPr="56EA7406">
              <w:rPr>
                <w:rFonts w:eastAsia="Arial"/>
              </w:rPr>
              <w:t>00</w:t>
            </w:r>
            <w:r w:rsidR="3C629AC5" w:rsidRPr="56EA7406">
              <w:rPr>
                <w:rFonts w:eastAsia="Arial"/>
              </w:rPr>
              <w:t>,000</w:t>
            </w:r>
          </w:p>
        </w:tc>
        <w:tc>
          <w:tcPr>
            <w:tcW w:w="0" w:type="auto"/>
            <w:vAlign w:val="center"/>
          </w:tcPr>
          <w:p w14:paraId="06B25BB9" w14:textId="0E132208" w:rsidR="00F72F78" w:rsidRPr="00E826CC" w:rsidRDefault="1242F091" w:rsidP="00D07E15">
            <w:pPr>
              <w:spacing w:before="0" w:line="259" w:lineRule="auto"/>
              <w:jc w:val="left"/>
              <w:rPr>
                <w:rFonts w:eastAsia="Arial"/>
              </w:rPr>
            </w:pPr>
            <w:r w:rsidRPr="56EA7406">
              <w:rPr>
                <w:rFonts w:eastAsia="Arial"/>
              </w:rPr>
              <w:t xml:space="preserve">Topic Area </w:t>
            </w:r>
            <w:r w:rsidR="75B281A1" w:rsidRPr="56EA7406">
              <w:rPr>
                <w:rFonts w:eastAsia="Arial"/>
              </w:rPr>
              <w:t>3</w:t>
            </w:r>
            <w:r w:rsidR="304241AD" w:rsidRPr="56EA7406">
              <w:rPr>
                <w:rFonts w:eastAsia="Arial"/>
              </w:rPr>
              <w:t>A:</w:t>
            </w:r>
            <w:r w:rsidR="222F41F0">
              <w:br/>
            </w:r>
            <w:r w:rsidR="304241AD" w:rsidRPr="56EA7406">
              <w:rPr>
                <w:rFonts w:eastAsia="Arial"/>
              </w:rPr>
              <w:t>$</w:t>
            </w:r>
            <w:r w:rsidR="7E17CF9C" w:rsidRPr="56EA7406">
              <w:rPr>
                <w:rFonts w:eastAsia="Arial"/>
              </w:rPr>
              <w:t>2</w:t>
            </w:r>
            <w:r w:rsidR="19C0A35F" w:rsidRPr="56EA7406">
              <w:rPr>
                <w:rFonts w:eastAsia="Arial"/>
              </w:rPr>
              <w:t>,0</w:t>
            </w:r>
            <w:r w:rsidR="5233A607" w:rsidRPr="56EA7406">
              <w:rPr>
                <w:rFonts w:eastAsia="Arial"/>
              </w:rPr>
              <w:t>00</w:t>
            </w:r>
            <w:r w:rsidR="3722FFC7" w:rsidRPr="56EA7406">
              <w:rPr>
                <w:rFonts w:eastAsia="Arial"/>
              </w:rPr>
              <w:t>,000</w:t>
            </w:r>
            <w:r w:rsidR="448CA5A0" w:rsidRPr="56EA7406">
              <w:rPr>
                <w:rFonts w:eastAsia="Arial"/>
              </w:rPr>
              <w:t xml:space="preserve"> </w:t>
            </w:r>
          </w:p>
          <w:p w14:paraId="64057BE7" w14:textId="3B640220" w:rsidR="009E6816" w:rsidRPr="00E826CC" w:rsidRDefault="1242F091" w:rsidP="00D07E15">
            <w:pPr>
              <w:spacing w:before="0" w:line="259" w:lineRule="auto"/>
              <w:jc w:val="left"/>
              <w:rPr>
                <w:rFonts w:eastAsia="Arial"/>
              </w:rPr>
            </w:pPr>
            <w:r w:rsidRPr="56EA7406">
              <w:rPr>
                <w:rFonts w:eastAsia="Arial"/>
              </w:rPr>
              <w:t>Topic Area 3C:</w:t>
            </w:r>
            <w:r w:rsidR="222F41F0">
              <w:br/>
            </w:r>
            <w:r w:rsidR="061FCB04" w:rsidRPr="56EA7406">
              <w:rPr>
                <w:rFonts w:eastAsia="Arial"/>
              </w:rPr>
              <w:t>$</w:t>
            </w:r>
            <w:r w:rsidR="7A10558A" w:rsidRPr="56EA7406">
              <w:rPr>
                <w:rFonts w:eastAsia="Arial"/>
              </w:rPr>
              <w:t>1,0</w:t>
            </w:r>
            <w:r w:rsidR="3F280B7C" w:rsidRPr="56EA7406">
              <w:rPr>
                <w:rFonts w:eastAsia="Arial"/>
              </w:rPr>
              <w:t>00</w:t>
            </w:r>
            <w:r w:rsidR="061FCB04" w:rsidRPr="56EA7406">
              <w:rPr>
                <w:rFonts w:eastAsia="Arial"/>
              </w:rPr>
              <w:t>,000</w:t>
            </w:r>
            <w:r w:rsidR="0FCA0DFD" w:rsidRPr="56EA7406">
              <w:rPr>
                <w:rFonts w:eastAsia="Arial"/>
              </w:rPr>
              <w:t xml:space="preserve"> </w:t>
            </w:r>
          </w:p>
        </w:tc>
        <w:tc>
          <w:tcPr>
            <w:tcW w:w="0" w:type="auto"/>
            <w:vAlign w:val="center"/>
          </w:tcPr>
          <w:p w14:paraId="32707BBB" w14:textId="5C408D0B" w:rsidR="00CB6023" w:rsidRPr="00E826CC" w:rsidRDefault="2FD8AA5B" w:rsidP="56EA7406">
            <w:pPr>
              <w:spacing w:before="0" w:line="259" w:lineRule="auto"/>
              <w:jc w:val="left"/>
              <w:rPr>
                <w:rFonts w:eastAsia="Arial"/>
              </w:rPr>
            </w:pPr>
            <w:r w:rsidRPr="56EA7406">
              <w:rPr>
                <w:rFonts w:eastAsia="Arial"/>
              </w:rPr>
              <w:t>Topic Area</w:t>
            </w:r>
            <w:r w:rsidR="1560D30B" w:rsidRPr="56EA7406">
              <w:rPr>
                <w:rFonts w:eastAsia="Arial"/>
              </w:rPr>
              <w:t xml:space="preserve"> </w:t>
            </w:r>
            <w:r w:rsidR="073B1D70" w:rsidRPr="56EA7406">
              <w:rPr>
                <w:rFonts w:eastAsia="Arial"/>
              </w:rPr>
              <w:t>3</w:t>
            </w:r>
            <w:r w:rsidR="1560D30B" w:rsidRPr="56EA7406">
              <w:rPr>
                <w:rFonts w:eastAsia="Arial"/>
              </w:rPr>
              <w:t>A:</w:t>
            </w:r>
            <w:r w:rsidR="009E6816">
              <w:br/>
            </w:r>
            <w:r w:rsidR="1560D30B" w:rsidRPr="56EA7406">
              <w:rPr>
                <w:rFonts w:eastAsia="Arial"/>
              </w:rPr>
              <w:t>$</w:t>
            </w:r>
            <w:r w:rsidR="7738E0E7" w:rsidRPr="56EA7406">
              <w:rPr>
                <w:rFonts w:eastAsia="Arial"/>
              </w:rPr>
              <w:t>2,000,000</w:t>
            </w:r>
          </w:p>
          <w:p w14:paraId="416F3BD0" w14:textId="6627A863" w:rsidR="009E6816" w:rsidRPr="00E826CC" w:rsidRDefault="2FD8AA5B" w:rsidP="56EA7406">
            <w:pPr>
              <w:spacing w:before="0"/>
              <w:jc w:val="left"/>
              <w:rPr>
                <w:rFonts w:eastAsia="Arial"/>
              </w:rPr>
            </w:pPr>
            <w:r w:rsidRPr="56EA7406">
              <w:rPr>
                <w:rFonts w:eastAsia="Arial"/>
              </w:rPr>
              <w:t>Topic Area 3C:</w:t>
            </w:r>
            <w:r w:rsidR="009E6816">
              <w:br/>
            </w:r>
            <w:r w:rsidR="5BA2E302" w:rsidRPr="56EA7406">
              <w:rPr>
                <w:rFonts w:eastAsia="Arial"/>
              </w:rPr>
              <w:t>$1,000,000</w:t>
            </w:r>
          </w:p>
        </w:tc>
        <w:tc>
          <w:tcPr>
            <w:tcW w:w="0" w:type="auto"/>
            <w:vAlign w:val="center"/>
          </w:tcPr>
          <w:p w14:paraId="67BF19DD" w14:textId="6542414A" w:rsidR="0068364C" w:rsidRPr="00E826CC" w:rsidRDefault="385D3B11" w:rsidP="56EA7406">
            <w:pPr>
              <w:spacing w:before="0"/>
              <w:jc w:val="left"/>
              <w:rPr>
                <w:rFonts w:eastAsia="Arial"/>
              </w:rPr>
            </w:pPr>
            <w:r w:rsidRPr="56EA7406">
              <w:rPr>
                <w:rFonts w:eastAsia="Arial"/>
              </w:rPr>
              <w:t>Topic Area 3: Cost-competitive direct lithium extraction, separation, and processing.</w:t>
            </w:r>
          </w:p>
          <w:p w14:paraId="7AD2A830" w14:textId="0423B608" w:rsidR="00857FF1" w:rsidRPr="00E826CC" w:rsidRDefault="62B27F5F" w:rsidP="56EA7406">
            <w:pPr>
              <w:spacing w:before="0"/>
              <w:jc w:val="left"/>
              <w:rPr>
                <w:rFonts w:eastAsia="Arial"/>
              </w:rPr>
            </w:pPr>
            <w:r w:rsidRPr="56EA7406">
              <w:rPr>
                <w:rFonts w:eastAsia="Arial"/>
              </w:rPr>
              <w:t>Topic Area 3A: Cost-competitive direct lithium extraction</w:t>
            </w:r>
            <w:r w:rsidR="259EE199" w:rsidRPr="56EA7406">
              <w:rPr>
                <w:rFonts w:eastAsia="Arial"/>
              </w:rPr>
              <w:t>.</w:t>
            </w:r>
          </w:p>
          <w:p w14:paraId="63566DCE" w14:textId="227D3AF5" w:rsidR="009E6816" w:rsidRPr="00E826CC" w:rsidRDefault="00333A34" w:rsidP="513E732F">
            <w:pPr>
              <w:spacing w:before="0"/>
              <w:jc w:val="left"/>
              <w:rPr>
                <w:rFonts w:eastAsia="Arial"/>
              </w:rPr>
            </w:pPr>
            <w:r w:rsidRPr="56EA7406">
              <w:rPr>
                <w:rFonts w:eastAsia="Arial"/>
                <w:b/>
                <w:bCs/>
                <w:u w:val="single"/>
              </w:rPr>
              <w:t>**</w:t>
            </w:r>
            <w:r w:rsidR="2BCD875D" w:rsidRPr="56EA7406">
              <w:rPr>
                <w:rFonts w:eastAsia="Arial"/>
              </w:rPr>
              <w:t>Topic Area 3C:</w:t>
            </w:r>
            <w:r w:rsidR="5A02C25D" w:rsidRPr="56EA7406">
              <w:rPr>
                <w:rFonts w:eastAsia="Arial"/>
              </w:rPr>
              <w:t xml:space="preserve"> Exploration </w:t>
            </w:r>
            <w:r w:rsidR="240FDEB5" w:rsidRPr="56EA7406">
              <w:rPr>
                <w:rFonts w:eastAsia="Arial"/>
              </w:rPr>
              <w:t xml:space="preserve">and characterization </w:t>
            </w:r>
            <w:r w:rsidR="671F4ABA" w:rsidRPr="56EA7406">
              <w:rPr>
                <w:rFonts w:eastAsia="Arial"/>
              </w:rPr>
              <w:t xml:space="preserve">of critical materials and rare earth elements from volcanically hosted geothermal systems. </w:t>
            </w:r>
          </w:p>
        </w:tc>
      </w:tr>
    </w:tbl>
    <w:p w14:paraId="45E030CD" w14:textId="63AD73F5" w:rsidR="00C119B5" w:rsidRDefault="000D27C6" w:rsidP="00F74669">
      <w:pPr>
        <w:rPr>
          <w:rFonts w:eastAsia="Arial"/>
        </w:rPr>
      </w:pPr>
      <w:r w:rsidRPr="56EA7406">
        <w:rPr>
          <w:rFonts w:eastAsia="Arial"/>
        </w:rPr>
        <w:t>*</w:t>
      </w:r>
      <w:r w:rsidR="00974569" w:rsidRPr="56EA7406">
        <w:rPr>
          <w:rFonts w:eastAsia="Arial"/>
        </w:rPr>
        <w:t>The CEC award cannot exceed the amount of the federal award. If an applicant applies for CEC funds that exceed the federal award, the CEC will reduce the CEC award to the federal award amount</w:t>
      </w:r>
      <w:r w:rsidRPr="56EA7406">
        <w:rPr>
          <w:rFonts w:eastAsia="Arial"/>
        </w:rPr>
        <w:t>.</w:t>
      </w:r>
    </w:p>
    <w:p w14:paraId="46136E18" w14:textId="45C2E7DD" w:rsidR="00333A34" w:rsidRPr="00852A6A" w:rsidRDefault="00333A34" w:rsidP="513E732F">
      <w:pPr>
        <w:rPr>
          <w:rFonts w:eastAsia="Arial"/>
          <w:b/>
          <w:bCs/>
          <w:highlight w:val="yellow"/>
          <w:u w:val="single"/>
        </w:rPr>
      </w:pPr>
      <w:r w:rsidRPr="56EA7406">
        <w:rPr>
          <w:rFonts w:eastAsia="Arial"/>
          <w:b/>
          <w:bCs/>
          <w:u w:val="single"/>
        </w:rPr>
        <w:t>**</w:t>
      </w:r>
      <w:r w:rsidR="0022403A" w:rsidRPr="56EA7406">
        <w:rPr>
          <w:rFonts w:eastAsia="Arial"/>
          <w:b/>
          <w:bCs/>
          <w:u w:val="single"/>
        </w:rPr>
        <w:t xml:space="preserve"> If a </w:t>
      </w:r>
      <w:r w:rsidR="00BE44D2" w:rsidRPr="56EA7406">
        <w:rPr>
          <w:rFonts w:eastAsia="Arial"/>
          <w:b/>
          <w:bCs/>
          <w:u w:val="single"/>
        </w:rPr>
        <w:t>national laborator</w:t>
      </w:r>
      <w:r w:rsidR="0022403A" w:rsidRPr="56EA7406">
        <w:rPr>
          <w:rFonts w:eastAsia="Arial"/>
          <w:b/>
          <w:bCs/>
          <w:u w:val="single"/>
        </w:rPr>
        <w:t>y</w:t>
      </w:r>
      <w:r w:rsidR="00BE44D2" w:rsidRPr="56EA7406">
        <w:rPr>
          <w:rFonts w:eastAsia="Arial"/>
          <w:b/>
          <w:bCs/>
          <w:u w:val="single"/>
        </w:rPr>
        <w:t>, federal agenc</w:t>
      </w:r>
      <w:r w:rsidR="0022403A" w:rsidRPr="56EA7406">
        <w:rPr>
          <w:rFonts w:eastAsia="Arial"/>
          <w:b/>
          <w:bCs/>
          <w:u w:val="single"/>
        </w:rPr>
        <w:t>y</w:t>
      </w:r>
      <w:r w:rsidR="00BE44D2" w:rsidRPr="56EA7406">
        <w:rPr>
          <w:rFonts w:eastAsia="Arial"/>
          <w:b/>
          <w:bCs/>
          <w:u w:val="single"/>
        </w:rPr>
        <w:t>, state universit</w:t>
      </w:r>
      <w:r w:rsidR="0022403A" w:rsidRPr="56EA7406">
        <w:rPr>
          <w:rFonts w:eastAsia="Arial"/>
          <w:b/>
          <w:bCs/>
          <w:u w:val="single"/>
        </w:rPr>
        <w:t>y</w:t>
      </w:r>
      <w:r w:rsidR="00BE44D2" w:rsidRPr="56EA7406">
        <w:rPr>
          <w:rFonts w:eastAsia="Arial"/>
          <w:b/>
          <w:bCs/>
          <w:u w:val="single"/>
        </w:rPr>
        <w:t xml:space="preserve">, </w:t>
      </w:r>
      <w:r w:rsidR="00284B80" w:rsidRPr="56EA7406">
        <w:rPr>
          <w:rFonts w:eastAsia="Arial"/>
          <w:b/>
          <w:bCs/>
          <w:u w:val="single"/>
        </w:rPr>
        <w:t>or</w:t>
      </w:r>
      <w:r w:rsidR="00BE44D2" w:rsidRPr="56EA7406">
        <w:rPr>
          <w:rFonts w:eastAsia="Arial"/>
          <w:b/>
          <w:bCs/>
          <w:u w:val="single"/>
        </w:rPr>
        <w:t xml:space="preserve"> state agenc</w:t>
      </w:r>
      <w:r w:rsidR="0022403A" w:rsidRPr="56EA7406">
        <w:rPr>
          <w:rFonts w:eastAsia="Arial"/>
          <w:b/>
          <w:bCs/>
          <w:u w:val="single"/>
        </w:rPr>
        <w:t>y</w:t>
      </w:r>
      <w:r w:rsidR="00BE44D2" w:rsidRPr="56EA7406">
        <w:rPr>
          <w:rFonts w:eastAsia="Arial"/>
          <w:b/>
          <w:bCs/>
          <w:u w:val="single"/>
        </w:rPr>
        <w:t xml:space="preserve"> </w:t>
      </w:r>
      <w:r w:rsidR="0022403A" w:rsidRPr="56EA7406">
        <w:rPr>
          <w:rFonts w:eastAsia="Arial"/>
          <w:b/>
          <w:bCs/>
          <w:u w:val="single"/>
        </w:rPr>
        <w:t xml:space="preserve">is eligible to </w:t>
      </w:r>
      <w:r w:rsidR="00BE44D2" w:rsidRPr="56EA7406">
        <w:rPr>
          <w:rFonts w:eastAsia="Arial"/>
          <w:b/>
          <w:bCs/>
          <w:u w:val="single"/>
        </w:rPr>
        <w:t>apply</w:t>
      </w:r>
      <w:r w:rsidR="00491CBA" w:rsidRPr="56EA7406">
        <w:rPr>
          <w:rFonts w:eastAsia="Arial"/>
          <w:b/>
          <w:bCs/>
          <w:u w:val="single"/>
        </w:rPr>
        <w:t xml:space="preserve"> to Topic Area 3C of the federal FOA, they</w:t>
      </w:r>
      <w:r w:rsidR="00867C22" w:rsidRPr="56EA7406">
        <w:rPr>
          <w:rFonts w:eastAsia="Arial"/>
          <w:b/>
          <w:bCs/>
          <w:u w:val="single"/>
        </w:rPr>
        <w:t xml:space="preserve"> may apply a</w:t>
      </w:r>
      <w:r w:rsidR="00BE44D2" w:rsidRPr="56EA7406">
        <w:rPr>
          <w:rFonts w:eastAsia="Arial"/>
          <w:b/>
          <w:bCs/>
          <w:u w:val="single"/>
        </w:rPr>
        <w:t xml:space="preserve">s the federal FOA prime recipient and also participate as a subrecipient under this solicitation, provided the CEC applicant demonstrates their relationship to the federal prime recipient. </w:t>
      </w:r>
    </w:p>
    <w:p w14:paraId="421489D7" w14:textId="77777777" w:rsidR="009F463C" w:rsidRPr="00F9745C" w:rsidRDefault="009F463C" w:rsidP="009F463C">
      <w:pPr>
        <w:spacing w:before="0" w:after="0"/>
        <w:jc w:val="left"/>
        <w:rPr>
          <w:rFonts w:eastAsia="Arial"/>
        </w:rPr>
      </w:pPr>
    </w:p>
    <w:p w14:paraId="4A4D13BA" w14:textId="77777777" w:rsidR="00C27F6D" w:rsidRDefault="00C27F6D" w:rsidP="009F463C">
      <w:pPr>
        <w:spacing w:before="0" w:after="0"/>
        <w:jc w:val="left"/>
        <w:rPr>
          <w:rFonts w:eastAsia="Arial"/>
        </w:rPr>
        <w:sectPr w:rsidR="00C27F6D" w:rsidSect="00D07E15">
          <w:pgSz w:w="15840" w:h="12240" w:orient="landscape" w:code="1"/>
          <w:pgMar w:top="1440" w:right="1080" w:bottom="1440" w:left="1080" w:header="720" w:footer="720" w:gutter="0"/>
          <w:cols w:space="720"/>
          <w:docGrid w:linePitch="326"/>
        </w:sectPr>
      </w:pPr>
      <w:bookmarkStart w:id="71" w:name="_Toc381079914"/>
      <w:bookmarkStart w:id="72" w:name="_Toc382571176"/>
      <w:bookmarkStart w:id="73" w:name="_Toc395180678"/>
      <w:bookmarkStart w:id="74" w:name="_Toc433981305"/>
      <w:bookmarkStart w:id="75" w:name="_Toc81377111"/>
    </w:p>
    <w:p w14:paraId="0988B37D" w14:textId="77777777" w:rsidR="007E3F65" w:rsidRDefault="007E3F65" w:rsidP="004C156F">
      <w:pPr>
        <w:pStyle w:val="Heading3"/>
      </w:pPr>
      <w:bookmarkStart w:id="76" w:name="_Toc81377100"/>
      <w:bookmarkStart w:id="77" w:name="_Toc231202204"/>
      <w:r>
        <w:lastRenderedPageBreak/>
        <w:t>Eligible Project Focus</w:t>
      </w:r>
      <w:bookmarkEnd w:id="76"/>
      <w:bookmarkEnd w:id="77"/>
      <w:r>
        <w:t xml:space="preserve"> </w:t>
      </w:r>
    </w:p>
    <w:p w14:paraId="5C5A8804" w14:textId="2241633B" w:rsidR="007E3F65" w:rsidRPr="00B158E6" w:rsidRDefault="007E3F65" w:rsidP="007E3F65">
      <w:pPr>
        <w:rPr>
          <w:rFonts w:eastAsia="Arial"/>
        </w:rPr>
      </w:pPr>
      <w:r w:rsidRPr="00B158E6">
        <w:t xml:space="preserve">Eligible projects under this solicitation must relate to the development of geothermal energy resources and/or the recovery of critical minerals from geothermal brine per Public Resources Code 3823. The Eligible federal funding opportunities eligible for CEC cost share under this solicitation are listed in Section II.B. </w:t>
      </w:r>
    </w:p>
    <w:p w14:paraId="1820F7D8" w14:textId="5C246A16" w:rsidR="007E3F65" w:rsidRPr="00B158E6" w:rsidRDefault="007E3F65" w:rsidP="007E3F65">
      <w:pPr>
        <w:rPr>
          <w:rFonts w:eastAsia="Arial"/>
        </w:rPr>
      </w:pPr>
      <w:r w:rsidRPr="00B158E6">
        <w:rPr>
          <w:rFonts w:eastAsia="Arial"/>
        </w:rPr>
        <w:t>In order to be eligible for funding under this solicitation, projects must fall within one of the following project types. Applicants will select the applicable project type in the Application Form (Attachment 1).</w:t>
      </w:r>
    </w:p>
    <w:p w14:paraId="43D0CCA5" w14:textId="77777777" w:rsidR="007E3F65" w:rsidRPr="00B158E6" w:rsidRDefault="007E3F65" w:rsidP="007E3F65">
      <w:pPr>
        <w:pStyle w:val="ListParagraph"/>
        <w:numPr>
          <w:ilvl w:val="0"/>
          <w:numId w:val="62"/>
        </w:numPr>
        <w:rPr>
          <w:rFonts w:eastAsia="Arial"/>
        </w:rPr>
      </w:pPr>
      <w:r w:rsidRPr="00B158E6">
        <w:rPr>
          <w:rFonts w:eastAsia="Arial"/>
        </w:rPr>
        <w:t>Undertaking research and development projects relating to geothermal resource assessment and exploration, and direct-use and electric generation technology</w:t>
      </w:r>
    </w:p>
    <w:p w14:paraId="3C47B21B" w14:textId="77777777" w:rsidR="007E3F65" w:rsidRPr="00B158E6" w:rsidRDefault="007E3F65" w:rsidP="007E3F65">
      <w:pPr>
        <w:pStyle w:val="ListParagraph"/>
        <w:ind w:left="360"/>
        <w:rPr>
          <w:rFonts w:eastAsia="Arial"/>
        </w:rPr>
      </w:pPr>
      <w:r w:rsidRPr="00B158E6">
        <w:rPr>
          <w:rFonts w:eastAsia="Arial"/>
        </w:rPr>
        <w:t>For example, a project that focuses on geothermal exploration in a specific area to estimate the technical capacity for geothermal energy generation to support future investment projects. Or a project focused on research on the technical feasibility of new technologies, such as enhanced geothermal and its applications</w:t>
      </w:r>
    </w:p>
    <w:p w14:paraId="25887952" w14:textId="77777777" w:rsidR="007E3F65" w:rsidRPr="00B158E6" w:rsidRDefault="007E3F65" w:rsidP="007E3F65">
      <w:pPr>
        <w:pStyle w:val="ListParagraph"/>
        <w:numPr>
          <w:ilvl w:val="0"/>
          <w:numId w:val="62"/>
        </w:numPr>
        <w:rPr>
          <w:rFonts w:eastAsia="Arial"/>
        </w:rPr>
      </w:pPr>
      <w:r w:rsidRPr="00B158E6">
        <w:rPr>
          <w:rFonts w:eastAsia="Arial"/>
        </w:rPr>
        <w:t>Local and regional planning and policy development and implementation necessary for compliance with programs required by local, state, or federal laws and regulations.</w:t>
      </w:r>
    </w:p>
    <w:p w14:paraId="7FA30B83" w14:textId="77777777" w:rsidR="007E3F65" w:rsidRPr="00B158E6" w:rsidRDefault="007E3F65" w:rsidP="007E3F65">
      <w:pPr>
        <w:pStyle w:val="ListParagraph"/>
        <w:ind w:left="360"/>
        <w:rPr>
          <w:rFonts w:eastAsia="Arial"/>
        </w:rPr>
      </w:pPr>
      <w:r w:rsidRPr="00B158E6">
        <w:rPr>
          <w:rFonts w:eastAsia="Arial"/>
        </w:rPr>
        <w:t>For example, a study that supports the planning and policy development process for new geothermal projects or related activities, such as a cultural impact assessment or environmental impact assessment needed for a California Environmental Quality Act (CEQA) process or certificate.</w:t>
      </w:r>
    </w:p>
    <w:p w14:paraId="2CFDA0CB" w14:textId="77777777" w:rsidR="007E3F65" w:rsidRPr="00B158E6" w:rsidRDefault="007E3F65" w:rsidP="007E3F65">
      <w:pPr>
        <w:pStyle w:val="ListParagraph"/>
        <w:numPr>
          <w:ilvl w:val="0"/>
          <w:numId w:val="62"/>
        </w:numPr>
        <w:rPr>
          <w:rFonts w:eastAsia="Arial"/>
        </w:rPr>
      </w:pPr>
      <w:r w:rsidRPr="00B158E6">
        <w:rPr>
          <w:rFonts w:eastAsia="Arial"/>
        </w:rPr>
        <w:t>Identification of feasible measures that will mitigate the adverse impacts of the development or production of geothermal resources, the extraction of minerals from geothermal brines, and related activities, and the adoption of ordinances, regulations, and guidelines to implement those measures.</w:t>
      </w:r>
    </w:p>
    <w:p w14:paraId="190E5D7F" w14:textId="77777777" w:rsidR="007E3F65" w:rsidRPr="00B158E6" w:rsidRDefault="007E3F65" w:rsidP="007E3F65">
      <w:pPr>
        <w:ind w:left="360"/>
        <w:rPr>
          <w:rFonts w:eastAsia="Arial"/>
        </w:rPr>
      </w:pPr>
      <w:r w:rsidRPr="00B158E6">
        <w:rPr>
          <w:rFonts w:eastAsia="Arial"/>
        </w:rPr>
        <w:t>For example, a project that conducts noise studies or plugs and abandons wells to help develop an ordinance or regulation that focuses on avoiding the environmental impacts of geothermal-related activities. </w:t>
      </w:r>
    </w:p>
    <w:p w14:paraId="57258B21" w14:textId="77777777" w:rsidR="007E3F65" w:rsidRPr="00B158E6" w:rsidRDefault="007E3F65" w:rsidP="007E3F65">
      <w:pPr>
        <w:pStyle w:val="ListParagraph"/>
        <w:numPr>
          <w:ilvl w:val="0"/>
          <w:numId w:val="62"/>
        </w:numPr>
        <w:rPr>
          <w:rFonts w:eastAsia="Arial"/>
        </w:rPr>
      </w:pPr>
      <w:r w:rsidRPr="00B158E6">
        <w:rPr>
          <w:rFonts w:eastAsia="Arial"/>
        </w:rPr>
        <w:t>Collecting baseline data and conducting environmental monitoring.</w:t>
      </w:r>
    </w:p>
    <w:p w14:paraId="56576174" w14:textId="77777777" w:rsidR="007E3F65" w:rsidRPr="00B158E6" w:rsidRDefault="007E3F65" w:rsidP="007E3F65">
      <w:pPr>
        <w:ind w:left="360"/>
        <w:rPr>
          <w:rFonts w:eastAsia="Arial"/>
        </w:rPr>
      </w:pPr>
      <w:r w:rsidRPr="00B158E6">
        <w:rPr>
          <w:rFonts w:eastAsia="Arial"/>
        </w:rPr>
        <w:t xml:space="preserve">For example, a project conducting long-term groundwater, air quality, seismicity, or land monitoring for the effects of geothermal development or its activities. </w:t>
      </w:r>
    </w:p>
    <w:p w14:paraId="714291A1" w14:textId="77777777" w:rsidR="007E3F65" w:rsidRPr="00B158E6" w:rsidRDefault="007E3F65" w:rsidP="007E3F65">
      <w:pPr>
        <w:pStyle w:val="ListParagraph"/>
        <w:numPr>
          <w:ilvl w:val="0"/>
          <w:numId w:val="62"/>
        </w:numPr>
        <w:rPr>
          <w:rFonts w:eastAsia="Arial"/>
        </w:rPr>
      </w:pPr>
      <w:r w:rsidRPr="00B158E6">
        <w:rPr>
          <w:rFonts w:eastAsia="Arial"/>
        </w:rPr>
        <w:t>Preparation or revision of geothermal resource elements, or geothermal components of energy elements, for inclusion in the local general plan, zoning and other ordinances, and related planning and environmental documents.</w:t>
      </w:r>
    </w:p>
    <w:p w14:paraId="21D9BC4F" w14:textId="77777777" w:rsidR="007E3F65" w:rsidRPr="00B158E6" w:rsidRDefault="007E3F65" w:rsidP="007E3F65">
      <w:pPr>
        <w:ind w:left="360"/>
        <w:rPr>
          <w:rFonts w:eastAsia="Arial"/>
        </w:rPr>
      </w:pPr>
      <w:r w:rsidRPr="00B158E6">
        <w:rPr>
          <w:rFonts w:eastAsia="Arial"/>
        </w:rPr>
        <w:t>For example, a project to support sustainable energy development by ensuring geothermal resources are properly recognized, protected, and utilized in local land use and environmental planning.</w:t>
      </w:r>
    </w:p>
    <w:p w14:paraId="3919EF0D" w14:textId="77777777" w:rsidR="007E3F65" w:rsidRPr="00B158E6" w:rsidRDefault="007E3F65" w:rsidP="007E3F65">
      <w:pPr>
        <w:pStyle w:val="ListParagraph"/>
        <w:numPr>
          <w:ilvl w:val="0"/>
          <w:numId w:val="62"/>
        </w:numPr>
        <w:rPr>
          <w:rFonts w:eastAsia="Arial"/>
        </w:rPr>
      </w:pPr>
      <w:r w:rsidRPr="00B158E6">
        <w:rPr>
          <w:rFonts w:eastAsia="Arial"/>
        </w:rPr>
        <w:lastRenderedPageBreak/>
        <w:t>Administrative costs incurred by the local jurisdiction that are attributable to the development or production of geothermal resources, the extraction of minerals from geothermal brines, and related activities.</w:t>
      </w:r>
    </w:p>
    <w:p w14:paraId="32F4A316" w14:textId="77777777" w:rsidR="007E3F65" w:rsidRPr="00B158E6" w:rsidRDefault="007E3F65" w:rsidP="007E3F65">
      <w:pPr>
        <w:ind w:left="360"/>
        <w:rPr>
          <w:rFonts w:eastAsia="Arial"/>
        </w:rPr>
      </w:pPr>
      <w:r w:rsidRPr="00B158E6">
        <w:rPr>
          <w:rFonts w:eastAsia="Arial"/>
        </w:rPr>
        <w:t>For example, a study that supports local governments in cost-recovery planning, fee structure development, and policy advocacy related to the development of geothermal resources.</w:t>
      </w:r>
    </w:p>
    <w:p w14:paraId="6E2142E7" w14:textId="77777777" w:rsidR="007E3F65" w:rsidRPr="00B158E6" w:rsidRDefault="007E3F65" w:rsidP="007E3F65">
      <w:pPr>
        <w:pStyle w:val="ListParagraph"/>
        <w:numPr>
          <w:ilvl w:val="0"/>
          <w:numId w:val="62"/>
        </w:numPr>
        <w:rPr>
          <w:rFonts w:eastAsia="Arial"/>
        </w:rPr>
      </w:pPr>
      <w:r w:rsidRPr="00B158E6">
        <w:rPr>
          <w:rFonts w:eastAsia="Arial"/>
        </w:rPr>
        <w:t>Monitoring and inspecting geothermal facilities and related activities to assure compliance with applicable laws, regulations, and ordinances.</w:t>
      </w:r>
    </w:p>
    <w:p w14:paraId="0D1095CD" w14:textId="77777777" w:rsidR="007E3F65" w:rsidRPr="00B158E6" w:rsidRDefault="007E3F65" w:rsidP="007E3F65">
      <w:pPr>
        <w:ind w:left="360"/>
        <w:rPr>
          <w:rFonts w:eastAsia="Arial"/>
        </w:rPr>
      </w:pPr>
      <w:r w:rsidRPr="00B158E6">
        <w:rPr>
          <w:rFonts w:eastAsia="Arial"/>
        </w:rPr>
        <w:t xml:space="preserve">For example, a project focusing on monitoring and inspecting geothermal and related facilities to ensure compliance with state laws and regulations. </w:t>
      </w:r>
    </w:p>
    <w:p w14:paraId="504F92F1" w14:textId="77777777" w:rsidR="007E3F65" w:rsidRPr="00B158E6" w:rsidRDefault="007E3F65" w:rsidP="007E3F65">
      <w:pPr>
        <w:pStyle w:val="ListParagraph"/>
        <w:numPr>
          <w:ilvl w:val="0"/>
          <w:numId w:val="62"/>
        </w:numPr>
        <w:rPr>
          <w:rFonts w:eastAsia="Arial"/>
        </w:rPr>
      </w:pPr>
      <w:r w:rsidRPr="00B158E6">
        <w:rPr>
          <w:rFonts w:eastAsia="Arial"/>
        </w:rPr>
        <w:t>Identifying, researching, and implementing feasible measures that will mitigate the adverse impacts of the development or production of geothermal resources, extraction of minerals from geothermal brines, and related activities, including mitigation measures that provide community benefits directly or indirectly related to adverse social and economic impacts.</w:t>
      </w:r>
    </w:p>
    <w:p w14:paraId="17C50D9B" w14:textId="77777777" w:rsidR="007E3F65" w:rsidRPr="00B158E6" w:rsidRDefault="007E3F65" w:rsidP="007E3F65">
      <w:pPr>
        <w:ind w:left="360"/>
        <w:rPr>
          <w:rFonts w:eastAsia="Arial"/>
        </w:rPr>
      </w:pPr>
      <w:r w:rsidRPr="00B158E6">
        <w:rPr>
          <w:rFonts w:eastAsia="Arial"/>
        </w:rPr>
        <w:t xml:space="preserve">For example, a study that helps identify and implement mitigation measures of adverse social and economic impacts in a specific community near geothermal activity. </w:t>
      </w:r>
    </w:p>
    <w:p w14:paraId="7DA7B5EB" w14:textId="77777777" w:rsidR="007E3F65" w:rsidRPr="00B158E6" w:rsidRDefault="007E3F65" w:rsidP="007E3F65">
      <w:pPr>
        <w:pStyle w:val="ListParagraph"/>
        <w:numPr>
          <w:ilvl w:val="0"/>
          <w:numId w:val="62"/>
        </w:numPr>
        <w:rPr>
          <w:rFonts w:eastAsia="Arial"/>
        </w:rPr>
      </w:pPr>
      <w:r w:rsidRPr="00B158E6">
        <w:rPr>
          <w:rFonts w:eastAsia="Arial"/>
        </w:rPr>
        <w:t>Planning, constructing, providing, operating, and maintaining those public services and facilities that are necessitated by, and result from, the development or of geothermal resources, the extraction of minerals from geothermal brines, and related activities.</w:t>
      </w:r>
    </w:p>
    <w:p w14:paraId="25FAE492" w14:textId="77777777" w:rsidR="007E3F65" w:rsidRPr="00B158E6" w:rsidRDefault="007E3F65" w:rsidP="007E3F65">
      <w:pPr>
        <w:ind w:left="360"/>
        <w:rPr>
          <w:rFonts w:eastAsia="Arial"/>
        </w:rPr>
      </w:pPr>
      <w:r w:rsidRPr="00B158E6">
        <w:rPr>
          <w:rFonts w:eastAsia="Arial"/>
        </w:rPr>
        <w:t>For example, a project to install geothermal heat pumps for heating a public facility, such as a school or hospital, near a geothermal resource area. </w:t>
      </w:r>
    </w:p>
    <w:p w14:paraId="251F739B" w14:textId="77777777" w:rsidR="007E3F65" w:rsidRPr="00B158E6" w:rsidRDefault="007E3F65" w:rsidP="007E3F65">
      <w:pPr>
        <w:pStyle w:val="ListParagraph"/>
        <w:numPr>
          <w:ilvl w:val="0"/>
          <w:numId w:val="62"/>
        </w:numPr>
        <w:rPr>
          <w:rFonts w:eastAsia="Arial"/>
        </w:rPr>
      </w:pPr>
      <w:r w:rsidRPr="00B158E6">
        <w:rPr>
          <w:rFonts w:eastAsia="Arial"/>
        </w:rPr>
        <w:t>Undertaking projects demonstrating the technical and economic feasibility of geothermal direct heat and electrical generation applications.</w:t>
      </w:r>
    </w:p>
    <w:p w14:paraId="42A2CE7C" w14:textId="77777777" w:rsidR="007E3F65" w:rsidRPr="00B158E6" w:rsidRDefault="007E3F65" w:rsidP="007E3F65">
      <w:pPr>
        <w:ind w:left="360"/>
        <w:rPr>
          <w:rFonts w:eastAsia="Arial"/>
        </w:rPr>
      </w:pPr>
      <w:r w:rsidRPr="00B158E6">
        <w:rPr>
          <w:rFonts w:eastAsia="Arial"/>
        </w:rPr>
        <w:t>For example, a project to assess and demonstrate the technical and economic feasibility of using low-to-moderate temperature geothermal resources for direct-use heating and small-scale electrical generation in a rural or tribal community.</w:t>
      </w:r>
    </w:p>
    <w:p w14:paraId="7AD84854" w14:textId="77777777" w:rsidR="007E3F65" w:rsidRPr="00B158E6" w:rsidRDefault="007E3F65" w:rsidP="007E3F65">
      <w:pPr>
        <w:pStyle w:val="ListParagraph"/>
        <w:numPr>
          <w:ilvl w:val="0"/>
          <w:numId w:val="62"/>
        </w:numPr>
        <w:rPr>
          <w:rFonts w:eastAsia="Arial"/>
        </w:rPr>
      </w:pPr>
      <w:r w:rsidRPr="00B158E6">
        <w:rPr>
          <w:rFonts w:eastAsia="Arial"/>
        </w:rPr>
        <w:t>Undertaking projects for the enhancement, restoration, or preservation of natural resources, including, but not limited to, water quality improvement, fisheries enhancement, and park and recreation facilities and areas.</w:t>
      </w:r>
    </w:p>
    <w:p w14:paraId="565BC430" w14:textId="77777777" w:rsidR="007E3F65" w:rsidRPr="00B158E6" w:rsidRDefault="007E3F65" w:rsidP="007E3F65">
      <w:pPr>
        <w:ind w:left="360"/>
        <w:rPr>
          <w:rFonts w:eastAsia="Arial"/>
        </w:rPr>
      </w:pPr>
      <w:r w:rsidRPr="00B158E6">
        <w:rPr>
          <w:rFonts w:eastAsia="Arial"/>
        </w:rPr>
        <w:t>For example, analyzing plants, fish populations, soil, or parasites near a developed geothermal facility can help restore natural resources in the area.</w:t>
      </w:r>
    </w:p>
    <w:p w14:paraId="19824114" w14:textId="77777777" w:rsidR="007E3F65" w:rsidRPr="00B158E6" w:rsidRDefault="007E3F65" w:rsidP="007E3F65">
      <w:pPr>
        <w:pStyle w:val="ListParagraph"/>
        <w:numPr>
          <w:ilvl w:val="0"/>
          <w:numId w:val="62"/>
        </w:numPr>
        <w:rPr>
          <w:rFonts w:eastAsia="Arial"/>
        </w:rPr>
      </w:pPr>
      <w:r w:rsidRPr="00B158E6">
        <w:rPr>
          <w:rFonts w:eastAsia="Arial"/>
        </w:rPr>
        <w:t>In furtherance of the state’s zero-emission vehicle and energy storage objectives, undertaking projects to recover lithium, metals, agricultural products, and other beneficial minerals from highly mineralized geothermal brines at a geothermal facility that is in a disadvantaged community and provides local employment opportunities.</w:t>
      </w:r>
    </w:p>
    <w:p w14:paraId="3507555D" w14:textId="77777777" w:rsidR="007E3F65" w:rsidRPr="00B158E6" w:rsidRDefault="007E3F65" w:rsidP="007E3F65">
      <w:pPr>
        <w:ind w:left="360"/>
        <w:rPr>
          <w:rFonts w:eastAsia="Arial"/>
        </w:rPr>
      </w:pPr>
      <w:r w:rsidRPr="00B158E6">
        <w:rPr>
          <w:rFonts w:eastAsia="Arial"/>
        </w:rPr>
        <w:lastRenderedPageBreak/>
        <w:t>For example, a project can focus on demonstrating the technology to assess performance and evaluate the feasibility of lithium recovery from geothermal brine at an existing facility.</w:t>
      </w:r>
    </w:p>
    <w:p w14:paraId="3FC9E9BE" w14:textId="77777777" w:rsidR="00B13BC2" w:rsidRPr="0081307F" w:rsidRDefault="001C2D56" w:rsidP="004C156F">
      <w:pPr>
        <w:pStyle w:val="Heading3"/>
      </w:pPr>
      <w:bookmarkStart w:id="78" w:name="_Toc231202205"/>
      <w:r w:rsidRPr="0081307F">
        <w:t>Terms and Conditions</w:t>
      </w:r>
      <w:bookmarkEnd w:id="71"/>
      <w:bookmarkEnd w:id="72"/>
      <w:bookmarkEnd w:id="73"/>
      <w:bookmarkEnd w:id="74"/>
      <w:bookmarkEnd w:id="75"/>
      <w:bookmarkEnd w:id="78"/>
    </w:p>
    <w:p w14:paraId="3F8C188B" w14:textId="2B22CE7C" w:rsidR="00C65551" w:rsidRPr="00B158E6" w:rsidRDefault="180AB63E" w:rsidP="18E35BF2">
      <w:r>
        <w:t xml:space="preserve">Each grant agreement resulting from this solicitation will include terms and conditions </w:t>
      </w:r>
      <w:r w:rsidRPr="00B158E6">
        <w:t xml:space="preserve">that set forth the </w:t>
      </w:r>
      <w:r w:rsidR="00601240" w:rsidRPr="00B158E6">
        <w:t xml:space="preserve">grant </w:t>
      </w:r>
      <w:r w:rsidRPr="00B158E6">
        <w:t>recipient’s rights and responsibilities</w:t>
      </w:r>
      <w:r w:rsidR="65269AFE" w:rsidRPr="00B158E6">
        <w:t xml:space="preserve">. </w:t>
      </w:r>
      <w:r w:rsidR="006E16C1" w:rsidRPr="00B158E6">
        <w:t xml:space="preserve">By submitting an application in the </w:t>
      </w:r>
      <w:r w:rsidR="00FE18DF" w:rsidRPr="00B158E6">
        <w:t>Energy Commission Energy Management System (</w:t>
      </w:r>
      <w:r w:rsidR="006E16C1" w:rsidRPr="00B158E6">
        <w:t>ECAMS</w:t>
      </w:r>
      <w:r w:rsidR="00FE18DF" w:rsidRPr="00B158E6">
        <w:t>)</w:t>
      </w:r>
      <w:r w:rsidR="006E16C1" w:rsidRPr="00B158E6">
        <w:t xml:space="preserve"> </w:t>
      </w:r>
      <w:r w:rsidR="002220F8" w:rsidRPr="00B158E6">
        <w:t xml:space="preserve">system, each applicant agrees to enter into an agreement with the CEC to </w:t>
      </w:r>
      <w:r w:rsidR="5556502C" w:rsidRPr="00B158E6">
        <w:t xml:space="preserve">conduct the proposed project according to the </w:t>
      </w:r>
      <w:r w:rsidR="15AFCBB3" w:rsidRPr="00B158E6">
        <w:t xml:space="preserve">Geothermal Standard </w:t>
      </w:r>
      <w:r w:rsidR="00CA0689" w:rsidRPr="00B158E6">
        <w:t>te</w:t>
      </w:r>
      <w:r w:rsidR="5556502C" w:rsidRPr="00B158E6">
        <w:t>rms and conditions</w:t>
      </w:r>
      <w:r w:rsidR="49AB1CE0" w:rsidRPr="00B158E6">
        <w:t>.</w:t>
      </w:r>
      <w:r w:rsidR="00CA0689" w:rsidRPr="00B158E6">
        <w:t xml:space="preserve"> </w:t>
      </w:r>
      <w:r w:rsidR="49AB1CE0" w:rsidRPr="00B158E6">
        <w:t>In addition, if a California Native American tribe or Tribal Organization with sovereign immunity is proposed for awa</w:t>
      </w:r>
      <w:r w:rsidR="280663B5" w:rsidRPr="00B158E6">
        <w:t>rd, the</w:t>
      </w:r>
      <w:r w:rsidR="00A47A10" w:rsidRPr="00B158E6">
        <w:t xml:space="preserve"> Special Terms and Conditions for California Native American Tribes and T</w:t>
      </w:r>
      <w:r w:rsidR="00DC0DD7" w:rsidRPr="00B158E6">
        <w:t>ri</w:t>
      </w:r>
      <w:r w:rsidR="00A47A10" w:rsidRPr="00B158E6">
        <w:t xml:space="preserve">bal Organizations with </w:t>
      </w:r>
      <w:r w:rsidR="00690096" w:rsidRPr="00B158E6">
        <w:t>Sovereign</w:t>
      </w:r>
      <w:r w:rsidR="00A47A10" w:rsidRPr="00B158E6">
        <w:t xml:space="preserve"> Immunity </w:t>
      </w:r>
      <w:r w:rsidR="07B07D46" w:rsidRPr="00B158E6">
        <w:t>will be included as part of the grant agreement.</w:t>
      </w:r>
      <w:r w:rsidR="5556502C" w:rsidRPr="00B158E6">
        <w:t xml:space="preserve"> </w:t>
      </w:r>
    </w:p>
    <w:p w14:paraId="401901AE" w14:textId="7C965D1E" w:rsidR="002C206F" w:rsidRPr="0081307F" w:rsidRDefault="06138224" w:rsidP="18E35BF2">
      <w:pPr>
        <w:rPr>
          <w:b/>
          <w:bCs/>
          <w:u w:val="single"/>
        </w:rPr>
      </w:pPr>
      <w:r w:rsidRPr="00B158E6">
        <w:t>All</w:t>
      </w:r>
      <w:r w:rsidR="57C66CA4" w:rsidRPr="00B158E6">
        <w:t xml:space="preserve"> </w:t>
      </w:r>
      <w:r w:rsidR="3A98A26B" w:rsidRPr="00B158E6">
        <w:t>terms and conditions</w:t>
      </w:r>
      <w:r w:rsidR="609AB8B8" w:rsidRPr="00B158E6">
        <w:t xml:space="preserve"> </w:t>
      </w:r>
      <w:r w:rsidR="3FA2B896" w:rsidRPr="00B158E6">
        <w:t>for the Geothermal Grant and Loan Program</w:t>
      </w:r>
      <w:r w:rsidR="609AB8B8" w:rsidRPr="00B158E6">
        <w:t xml:space="preserve"> </w:t>
      </w:r>
      <w:r w:rsidR="180AB63E" w:rsidRPr="00B158E6">
        <w:t xml:space="preserve">are </w:t>
      </w:r>
      <w:r w:rsidR="4D11DE95" w:rsidRPr="00B158E6">
        <w:t xml:space="preserve">under </w:t>
      </w:r>
      <w:r w:rsidR="4D11DE95">
        <w:t>“</w:t>
      </w:r>
      <w:r w:rsidR="00D0586E">
        <w:t>Reliability, Renewable Energy and Decarbonization Incentives</w:t>
      </w:r>
      <w:r w:rsidR="4D11DE95">
        <w:t xml:space="preserve"> Funding Information” </w:t>
      </w:r>
      <w:r w:rsidR="25DE6523">
        <w:t xml:space="preserve">at </w:t>
      </w:r>
      <w:hyperlink r:id="rId32">
        <w:r w:rsidR="76C90F9A" w:rsidRPr="18E35BF2">
          <w:rPr>
            <w:rStyle w:val="Hyperlink"/>
          </w:rPr>
          <w:t>https://www.energy.ca.gov/funding-opportunities/funding-resources</w:t>
        </w:r>
      </w:hyperlink>
      <w:r w:rsidR="180AB63E">
        <w:t xml:space="preserve">. </w:t>
      </w:r>
      <w:r w:rsidR="2692A09E">
        <w:t xml:space="preserve">Please refer to the </w:t>
      </w:r>
      <w:r w:rsidR="2692A09E" w:rsidRPr="0090414F">
        <w:t>applicable terms and conditions</w:t>
      </w:r>
      <w:r w:rsidR="1BB32E1C" w:rsidRPr="0090414F">
        <w:t>.</w:t>
      </w:r>
      <w:r w:rsidR="206D6035" w:rsidRPr="0090414F">
        <w:t xml:space="preserve"> </w:t>
      </w:r>
      <w:r w:rsidR="180AB63E" w:rsidRPr="0090414F">
        <w:t>Failure to agree to the terms and conditions by</w:t>
      </w:r>
      <w:r w:rsidR="00EE6504" w:rsidRPr="0090414F">
        <w:t xml:space="preserve"> taking actions</w:t>
      </w:r>
      <w:r w:rsidR="241A5B57" w:rsidRPr="0090414F">
        <w:t xml:space="preserve"> </w:t>
      </w:r>
      <w:r w:rsidR="180AB63E" w:rsidRPr="0090414F">
        <w:t xml:space="preserve">such as failing to </w:t>
      </w:r>
      <w:r w:rsidR="00CF22E0" w:rsidRPr="0090414F">
        <w:t xml:space="preserve">provide the required authorizations and certifications </w:t>
      </w:r>
      <w:r w:rsidR="180AB63E" w:rsidRPr="0090414F">
        <w:t xml:space="preserve">or indicating that acceptance is based on modification of the terms </w:t>
      </w:r>
      <w:r w:rsidR="00FE00DC" w:rsidRPr="0090414F">
        <w:t>may</w:t>
      </w:r>
      <w:r w:rsidR="180AB63E" w:rsidRPr="0090414F">
        <w:t xml:space="preserve"> result in </w:t>
      </w:r>
      <w:r w:rsidR="180AB63E" w:rsidRPr="0090414F">
        <w:rPr>
          <w:b/>
          <w:bCs/>
        </w:rPr>
        <w:t>rejection</w:t>
      </w:r>
      <w:r w:rsidR="180AB63E" w:rsidRPr="0090414F">
        <w:t xml:space="preserve"> of the application. Applicants </w:t>
      </w:r>
      <w:r w:rsidR="180AB63E" w:rsidRPr="0090414F">
        <w:rPr>
          <w:b/>
          <w:bCs/>
        </w:rPr>
        <w:t>must</w:t>
      </w:r>
      <w:r w:rsidR="180AB63E" w:rsidRPr="0090414F">
        <w:t xml:space="preserve"> </w:t>
      </w:r>
      <w:r w:rsidR="180AB63E" w:rsidRPr="18E35BF2">
        <w:rPr>
          <w:b/>
          <w:bCs/>
        </w:rPr>
        <w:t xml:space="preserve">read </w:t>
      </w:r>
      <w:r w:rsidR="180AB63E">
        <w:t>the terms and conditions carefully.</w:t>
      </w:r>
      <w:r w:rsidR="180AB63E" w:rsidRPr="18E35BF2">
        <w:rPr>
          <w:b/>
          <w:bCs/>
        </w:rPr>
        <w:t xml:space="preserve"> </w:t>
      </w:r>
      <w:r w:rsidR="180AB63E">
        <w:t xml:space="preserve">The </w:t>
      </w:r>
      <w:r w:rsidR="6B913BC5">
        <w:t>CEC</w:t>
      </w:r>
      <w:r w:rsidR="180AB63E">
        <w:t xml:space="preserve"> reserves the right to modify the terms and conditions</w:t>
      </w:r>
      <w:r w:rsidR="180AB63E" w:rsidRPr="18E35BF2">
        <w:rPr>
          <w:b/>
          <w:bCs/>
        </w:rPr>
        <w:t xml:space="preserve"> </w:t>
      </w:r>
      <w:r w:rsidR="180AB63E">
        <w:t>prior to executing grant agreements.</w:t>
      </w:r>
      <w:r w:rsidR="609CADB8">
        <w:t xml:space="preserve"> </w:t>
      </w:r>
    </w:p>
    <w:p w14:paraId="10444011" w14:textId="22534E34" w:rsidR="4A952140" w:rsidRPr="006411DE" w:rsidRDefault="0FAE2BA0" w:rsidP="001905A5">
      <w:pPr>
        <w:rPr>
          <w:rFonts w:eastAsia="Arial"/>
        </w:rPr>
      </w:pPr>
      <w:r w:rsidRPr="006411DE">
        <w:rPr>
          <w:rFonts w:eastAsia="Arial"/>
        </w:rPr>
        <w:t xml:space="preserve">If a </w:t>
      </w:r>
      <w:r w:rsidR="006B3844" w:rsidRPr="006411DE">
        <w:rPr>
          <w:rFonts w:eastAsia="Arial"/>
        </w:rPr>
        <w:t xml:space="preserve">California Native American </w:t>
      </w:r>
      <w:r w:rsidR="00F22625" w:rsidRPr="006411DE">
        <w:rPr>
          <w:rFonts w:eastAsia="Arial"/>
        </w:rPr>
        <w:t>t</w:t>
      </w:r>
      <w:r w:rsidR="006B3844" w:rsidRPr="006411DE">
        <w:rPr>
          <w:rFonts w:eastAsia="Arial"/>
        </w:rPr>
        <w:t>ribe</w:t>
      </w:r>
      <w:r w:rsidRPr="006411DE">
        <w:rPr>
          <w:rFonts w:eastAsia="Arial"/>
        </w:rPr>
        <w:t xml:space="preserve"> is listed as a proposed awardee in N</w:t>
      </w:r>
      <w:r w:rsidR="2DE4273F" w:rsidRPr="006411DE">
        <w:rPr>
          <w:rFonts w:eastAsia="Arial"/>
        </w:rPr>
        <w:t>OPA</w:t>
      </w:r>
      <w:r w:rsidRPr="006411DE">
        <w:rPr>
          <w:rFonts w:eastAsia="Arial"/>
        </w:rPr>
        <w:t xml:space="preserve">, CEC staff must receive the following before bringing the proposed award to a CEC Business Meeting: </w:t>
      </w:r>
    </w:p>
    <w:p w14:paraId="4468D497" w14:textId="0C14F572" w:rsidR="0082759F" w:rsidRPr="006411DE" w:rsidRDefault="0FAE2BA0" w:rsidP="007E3F65">
      <w:pPr>
        <w:pStyle w:val="ListParagraph"/>
        <w:numPr>
          <w:ilvl w:val="0"/>
          <w:numId w:val="32"/>
        </w:numPr>
        <w:rPr>
          <w:rFonts w:eastAsia="Arial"/>
          <w:color w:val="000000" w:themeColor="text1"/>
        </w:rPr>
      </w:pPr>
      <w:r w:rsidRPr="006411DE">
        <w:rPr>
          <w:rFonts w:eastAsia="Arial"/>
          <w:color w:val="000000" w:themeColor="text1"/>
        </w:rPr>
        <w:t xml:space="preserve">A resolution or other authorizing document by the governing body of the </w:t>
      </w:r>
      <w:r w:rsidR="6755DF54" w:rsidRPr="006411DE">
        <w:rPr>
          <w:rFonts w:eastAsia="Arial"/>
          <w:color w:val="000000" w:themeColor="text1"/>
        </w:rPr>
        <w:t xml:space="preserve">Unit of Indian </w:t>
      </w:r>
      <w:r w:rsidR="6753A37B" w:rsidRPr="006411DE">
        <w:rPr>
          <w:rFonts w:eastAsia="Arial"/>
          <w:color w:val="000000" w:themeColor="text1"/>
        </w:rPr>
        <w:t>Government</w:t>
      </w:r>
      <w:r w:rsidR="6753A37B" w:rsidRPr="006411DE">
        <w:rPr>
          <w:rFonts w:eastAsia="Arial"/>
          <w:b/>
          <w:bCs/>
          <w:color w:val="000000" w:themeColor="text1"/>
        </w:rPr>
        <w:t xml:space="preserve"> </w:t>
      </w:r>
      <w:r w:rsidR="6753A37B" w:rsidRPr="006411DE">
        <w:rPr>
          <w:rFonts w:eastAsia="Arial"/>
          <w:color w:val="000000" w:themeColor="text1"/>
        </w:rPr>
        <w:t>authorizing</w:t>
      </w:r>
      <w:r w:rsidRPr="006411DE">
        <w:rPr>
          <w:rFonts w:eastAsia="Arial"/>
          <w:color w:val="000000" w:themeColor="text1"/>
        </w:rPr>
        <w:t xml:space="preserve"> the </w:t>
      </w:r>
      <w:r w:rsidR="65D12AF7" w:rsidRPr="006411DE">
        <w:rPr>
          <w:rFonts w:eastAsia="Arial"/>
          <w:color w:val="000000" w:themeColor="text1"/>
        </w:rPr>
        <w:t>entity</w:t>
      </w:r>
      <w:r w:rsidRPr="006411DE">
        <w:rPr>
          <w:rFonts w:eastAsia="Arial"/>
          <w:color w:val="000000" w:themeColor="text1"/>
        </w:rPr>
        <w:t xml:space="preserve"> to enter into the proposed agreement, </w:t>
      </w:r>
      <w:r w:rsidR="67789BA2" w:rsidRPr="006411DE">
        <w:rPr>
          <w:rFonts w:eastAsia="Arial"/>
          <w:color w:val="000000" w:themeColor="text1"/>
        </w:rPr>
        <w:t>and delegating authority to execute the agreement to an appropriate individual (</w:t>
      </w:r>
      <w:r w:rsidR="67789BA2" w:rsidRPr="00EC40DB">
        <w:rPr>
          <w:rFonts w:eastAsia="Arial"/>
          <w:color w:val="000000" w:themeColor="text1"/>
        </w:rPr>
        <w:t>attachment 1</w:t>
      </w:r>
      <w:r w:rsidR="00830A63">
        <w:rPr>
          <w:rFonts w:eastAsia="Arial"/>
          <w:color w:val="000000" w:themeColor="text1"/>
        </w:rPr>
        <w:t>1</w:t>
      </w:r>
      <w:r w:rsidR="67789BA2" w:rsidRPr="00EC40DB">
        <w:rPr>
          <w:rFonts w:eastAsia="Arial"/>
          <w:color w:val="000000" w:themeColor="text1"/>
        </w:rPr>
        <w:t>)</w:t>
      </w:r>
      <w:r w:rsidRPr="00EC40DB">
        <w:rPr>
          <w:rFonts w:eastAsia="Arial"/>
          <w:color w:val="000000" w:themeColor="text1"/>
        </w:rPr>
        <w:t>.</w:t>
      </w:r>
    </w:p>
    <w:p w14:paraId="689F702A" w14:textId="77777777" w:rsidR="0082759F" w:rsidRPr="006411DE" w:rsidRDefault="0082759F" w:rsidP="007E3F65">
      <w:pPr>
        <w:pStyle w:val="ListParagraph"/>
        <w:numPr>
          <w:ilvl w:val="0"/>
          <w:numId w:val="32"/>
        </w:numPr>
        <w:rPr>
          <w:rFonts w:eastAsia="Arial"/>
          <w:color w:val="000000" w:themeColor="text1"/>
        </w:rPr>
      </w:pPr>
      <w:r w:rsidRPr="006411DE">
        <w:rPr>
          <w:rFonts w:eastAsia="Arial"/>
          <w:color w:val="000000" w:themeColor="text1"/>
        </w:rPr>
        <w:t>A limited waiver of sovereign immunity in the form and manner required by tribal law; and</w:t>
      </w:r>
    </w:p>
    <w:p w14:paraId="01C5922D" w14:textId="2245BE3A" w:rsidR="0082759F" w:rsidRPr="006411DE" w:rsidRDefault="0082759F" w:rsidP="007E3F65">
      <w:pPr>
        <w:pStyle w:val="ListParagraph"/>
        <w:numPr>
          <w:ilvl w:val="0"/>
          <w:numId w:val="32"/>
        </w:numPr>
        <w:rPr>
          <w:rFonts w:eastAsia="Arial"/>
          <w:color w:val="000000" w:themeColor="text1"/>
        </w:rPr>
      </w:pPr>
      <w:r w:rsidRPr="006411DE">
        <w:rPr>
          <w:rFonts w:eastAsia="Arial"/>
          <w:color w:val="000000" w:themeColor="text1"/>
        </w:rPr>
        <w:t xml:space="preserve">A resolution or other authorizing document delegating authority to execute the agreement to an appropriate individual. </w:t>
      </w:r>
    </w:p>
    <w:p w14:paraId="13858C63" w14:textId="3A13A577" w:rsidR="0082759F" w:rsidRPr="00F45265" w:rsidRDefault="0082759F" w:rsidP="00906EE9">
      <w:pPr>
        <w:rPr>
          <w:rFonts w:eastAsia="Arial"/>
        </w:rPr>
      </w:pPr>
      <w:r w:rsidRPr="006411DE">
        <w:rPr>
          <w:rFonts w:eastAsia="Arial"/>
        </w:rPr>
        <w:t>The above requirements may be provided in one or more documents. The document(s) will be included as an exhibit to the resulting grant agreement.</w:t>
      </w:r>
      <w:r w:rsidRPr="00F45265">
        <w:rPr>
          <w:rFonts w:eastAsia="Arial"/>
        </w:rPr>
        <w:t xml:space="preserve"> </w:t>
      </w:r>
    </w:p>
    <w:p w14:paraId="2DD8A532" w14:textId="15B811CB" w:rsidR="4A952140" w:rsidRPr="00F9745C" w:rsidRDefault="4A952140" w:rsidP="001905A5">
      <w:pPr>
        <w:rPr>
          <w:rFonts w:eastAsia="Arial"/>
          <w:szCs w:val="22"/>
        </w:rPr>
      </w:pPr>
      <w:r w:rsidRPr="00F9745C">
        <w:rPr>
          <w:rFonts w:eastAsia="Arial"/>
          <w:szCs w:val="22"/>
        </w:rPr>
        <w:t>Delay in award. Any delay in the ability to provide such documentation may result in delayed award of the grant agreement.</w:t>
      </w:r>
      <w:r w:rsidR="00C856F4" w:rsidRPr="00F9745C">
        <w:rPr>
          <w:rFonts w:eastAsia="Arial"/>
          <w:szCs w:val="22"/>
        </w:rPr>
        <w:t xml:space="preserve"> </w:t>
      </w:r>
    </w:p>
    <w:p w14:paraId="18A4677F" w14:textId="4F32407D" w:rsidR="7A5CFA0E" w:rsidRPr="00F9745C" w:rsidRDefault="0A54694B" w:rsidP="001905A5">
      <w:pPr>
        <w:rPr>
          <w:rFonts w:eastAsia="Arial"/>
        </w:rPr>
      </w:pPr>
      <w:r w:rsidRPr="00F9745C">
        <w:rPr>
          <w:rFonts w:eastAsia="Arial"/>
        </w:rPr>
        <w:t xml:space="preserve">Reservation of right to cancel proposed award. Funds available under this solicitation have encumbrance deadlines which the CEC must meet to avoid expiration of the funds. In addition to any other rights reserved to it under this solicitation or that it otherwise has, the CEC reserves the right to cancel a proposed award if it determines, in its sole </w:t>
      </w:r>
      <w:r w:rsidRPr="00F9745C">
        <w:rPr>
          <w:rFonts w:eastAsia="Arial"/>
        </w:rPr>
        <w:lastRenderedPageBreak/>
        <w:t>and absolute discretion, that the documentation described above would likely not be provided prior to an encumbrance deadline, and that the CEC’s ability to meet its encumbrance deadline may thereby be jeopardized. In this instance, the CEC may cancel the proposed award and award funds to the next highest scoring applicant.</w:t>
      </w:r>
    </w:p>
    <w:p w14:paraId="1A623A05" w14:textId="77777777" w:rsidR="001C2D56" w:rsidRPr="0081307F" w:rsidRDefault="001C2D56" w:rsidP="004C156F">
      <w:pPr>
        <w:pStyle w:val="Heading3"/>
      </w:pPr>
      <w:bookmarkStart w:id="79" w:name="_Toc81377112"/>
      <w:bookmarkStart w:id="80" w:name="_Toc231202206"/>
      <w:r w:rsidRPr="0081307F">
        <w:t>California Secretary of State Registration</w:t>
      </w:r>
      <w:bookmarkEnd w:id="79"/>
      <w:bookmarkEnd w:id="80"/>
    </w:p>
    <w:p w14:paraId="3D3B7480" w14:textId="0B5B0F65" w:rsidR="007B60C1" w:rsidRDefault="00896485" w:rsidP="001905A5">
      <w:r w:rsidRPr="0081307F">
        <w:t>All corporations, limited liability companies (LLCs), limited partnerships (LPs)</w:t>
      </w:r>
      <w:r w:rsidR="00C57D9B">
        <w:t>,</w:t>
      </w:r>
      <w:r w:rsidRPr="0081307F">
        <w:t xml:space="preserve"> and limited liability partnerships (LLPs) that conduct intrastate business in California are required to be registered and in good standing with the California Secretary of State prior to </w:t>
      </w:r>
      <w:r w:rsidR="0028572B" w:rsidRPr="7B2547B7">
        <w:t>their</w:t>
      </w:r>
      <w:r w:rsidR="0028572B" w:rsidRPr="0081307F">
        <w:t xml:space="preserve"> </w:t>
      </w:r>
      <w:r w:rsidRPr="0081307F">
        <w:t xml:space="preserve">project being recommended for approval at a </w:t>
      </w:r>
      <w:r w:rsidR="008F4A0E" w:rsidRPr="0081307F">
        <w:t>CEC</w:t>
      </w:r>
      <w:r w:rsidRPr="0081307F">
        <w:t xml:space="preserve"> Business Meeting.</w:t>
      </w:r>
      <w:r w:rsidR="00204CE5" w:rsidRPr="0081307F">
        <w:t xml:space="preserve"> </w:t>
      </w:r>
      <w:r w:rsidRPr="0081307F">
        <w:t xml:space="preserve">If not currently registered with the California Secretary of State, </w:t>
      </w:r>
      <w:r w:rsidRPr="006F41F4">
        <w:t xml:space="preserve">applicants </w:t>
      </w:r>
      <w:r w:rsidR="0083773D" w:rsidRPr="006F41F4">
        <w:t>and project team members (e.g</w:t>
      </w:r>
      <w:r w:rsidR="00E00986">
        <w:t>.</w:t>
      </w:r>
      <w:r w:rsidR="0028572B">
        <w:t>,</w:t>
      </w:r>
      <w:r w:rsidR="0083773D" w:rsidRPr="006F41F4">
        <w:t xml:space="preserve"> subrecipients and even match fund partners) </w:t>
      </w:r>
      <w:r w:rsidRPr="006F41F4">
        <w:t xml:space="preserve">are encouraged to contact the Secretary of State’s Office as soon as possible to avoid potential delays in beginning the proposed </w:t>
      </w:r>
      <w:r w:rsidRPr="0081307F">
        <w:t>project(s) (</w:t>
      </w:r>
      <w:r w:rsidRPr="006F41F4">
        <w:t xml:space="preserve">should the application be </w:t>
      </w:r>
      <w:r w:rsidR="008D0D7F" w:rsidRPr="006F41F4">
        <w:t>proposed for funding)</w:t>
      </w:r>
      <w:r w:rsidRPr="006F41F4">
        <w:t>.</w:t>
      </w:r>
      <w:r w:rsidR="00204CE5" w:rsidRPr="006F41F4">
        <w:t xml:space="preserve"> </w:t>
      </w:r>
      <w:r w:rsidR="00983E20" w:rsidRPr="00E03A1B">
        <w:t>Applicants should provide the exact legal names of entities included in their applications, along with any fictitious business names. Fictitious business names must be currently valid, i.e., not expired with the Secretary of State. As part of the CEC’s due diligence, particularly during the agreement development phase, CEC staff may request the supporting documentation regarding the above registration requirements.</w:t>
      </w:r>
    </w:p>
    <w:p w14:paraId="45588212" w14:textId="223ED525" w:rsidR="00EE3573" w:rsidRPr="0081307F" w:rsidRDefault="00896485" w:rsidP="001905A5">
      <w:r w:rsidRPr="0081307F">
        <w:t xml:space="preserve">For more information, contact the </w:t>
      </w:r>
      <w:hyperlink r:id="rId33">
        <w:r w:rsidRPr="0081307F">
          <w:rPr>
            <w:rStyle w:val="Hyperlink"/>
            <w:rFonts w:cs="Arial"/>
          </w:rPr>
          <w:t>Secretary of State’s Office</w:t>
        </w:r>
      </w:hyperlink>
      <w:r w:rsidRPr="0081307F">
        <w:t xml:space="preserve"> via its website at </w:t>
      </w:r>
      <w:r w:rsidRPr="0081307F">
        <w:rPr>
          <w:rFonts w:cs="Times New Roman"/>
        </w:rPr>
        <w:t>www.sos.ca.gov</w:t>
      </w:r>
      <w:r w:rsidRPr="0081307F">
        <w:t>.</w:t>
      </w:r>
      <w:r w:rsidR="00204CE5" w:rsidRPr="0081307F">
        <w:t xml:space="preserve"> </w:t>
      </w:r>
      <w:r w:rsidRPr="00E03A1B">
        <w:t xml:space="preserve">Sole proprietors </w:t>
      </w:r>
      <w:r w:rsidR="00983E20" w:rsidRPr="00E03A1B">
        <w:t>do not have to be registered with the California Secretary of State. However, the local government may require a business license</w:t>
      </w:r>
      <w:r w:rsidR="00D4020C" w:rsidRPr="00E03A1B">
        <w:t>,</w:t>
      </w:r>
      <w:r w:rsidR="00983E20" w:rsidRPr="00E03A1B">
        <w:t xml:space="preserve"> and if </w:t>
      </w:r>
      <w:r w:rsidRPr="00E03A1B">
        <w:t>using a fictitious business name</w:t>
      </w:r>
      <w:r w:rsidR="00110743" w:rsidRPr="00E03A1B">
        <w:t>, registration of the name may be required. Sole proprietors</w:t>
      </w:r>
      <w:r w:rsidRPr="00E03A1B">
        <w:t xml:space="preserve"> must be </w:t>
      </w:r>
      <w:r w:rsidR="00416912" w:rsidRPr="00E03A1B">
        <w:t>able to provide required licenses and/or registrati</w:t>
      </w:r>
      <w:r w:rsidR="001223BD" w:rsidRPr="00E03A1B">
        <w:t>on</w:t>
      </w:r>
      <w:r w:rsidRPr="00E03A1B">
        <w:t xml:space="preserve"> with the appropriate </w:t>
      </w:r>
      <w:r w:rsidR="009628C6" w:rsidRPr="00E03A1B">
        <w:t>local government or evidence that such licenses and</w:t>
      </w:r>
      <w:r w:rsidR="006B0163">
        <w:t>/</w:t>
      </w:r>
      <w:r w:rsidR="009628C6" w:rsidRPr="00E03A1B">
        <w:t>or registration is not required</w:t>
      </w:r>
      <w:r w:rsidR="00D4020C" w:rsidRPr="00E03A1B">
        <w:t>,</w:t>
      </w:r>
      <w:r w:rsidR="00A31E88" w:rsidRPr="00E03A1B">
        <w:t xml:space="preserve"> </w:t>
      </w:r>
      <w:r w:rsidRPr="00E03A1B">
        <w:t xml:space="preserve">to </w:t>
      </w:r>
      <w:r w:rsidRPr="0081307F">
        <w:t xml:space="preserve">the </w:t>
      </w:r>
      <w:r w:rsidR="008F4A0E" w:rsidRPr="0081307F">
        <w:t>CEC</w:t>
      </w:r>
      <w:r w:rsidRPr="0081307F">
        <w:t xml:space="preserve"> prior to the project being recommended for approval at a</w:t>
      </w:r>
      <w:r w:rsidR="00D4020C">
        <w:t xml:space="preserve"> </w:t>
      </w:r>
      <w:r w:rsidR="008F4A0E" w:rsidRPr="0081307F">
        <w:t>CEC</w:t>
      </w:r>
      <w:r w:rsidRPr="0081307F">
        <w:t xml:space="preserve"> Business Meeting.</w:t>
      </w:r>
    </w:p>
    <w:p w14:paraId="74B76C94" w14:textId="47C55E5B" w:rsidR="00A8436A" w:rsidRPr="00C85B00" w:rsidRDefault="00C85B00" w:rsidP="004C156F">
      <w:pPr>
        <w:pStyle w:val="Heading3"/>
        <w:rPr>
          <w:color w:val="000000"/>
        </w:rPr>
      </w:pPr>
      <w:bookmarkStart w:id="81" w:name="_Toc231202207"/>
      <w:r>
        <w:t xml:space="preserve">Disadvantaged &amp; Low-income Communities / </w:t>
      </w:r>
      <w:r w:rsidRPr="00F9745C">
        <w:t>Tribal lands</w:t>
      </w:r>
      <w:bookmarkEnd w:id="81"/>
      <w:r w:rsidR="003B127B">
        <w:t xml:space="preserve"> </w:t>
      </w:r>
    </w:p>
    <w:p w14:paraId="4F36C592" w14:textId="70EBF149" w:rsidR="00A8436A" w:rsidRPr="00FA07B5" w:rsidRDefault="1251E810" w:rsidP="001905A5">
      <w:pPr>
        <w:autoSpaceDE w:val="0"/>
        <w:autoSpaceDN w:val="0"/>
        <w:adjustRightInd w:val="0"/>
      </w:pPr>
      <w:r w:rsidRPr="00F45265">
        <w:t xml:space="preserve">The </w:t>
      </w:r>
      <w:r w:rsidR="14E9D248" w:rsidRPr="00F45265">
        <w:t>CEC</w:t>
      </w:r>
      <w:r w:rsidRPr="00F45265">
        <w:t xml:space="preserve"> is committed to ensuring all Californians have an opportunity to participate in and benefit from programs and services. While it is not required to complete the project within a disadvantaged community</w:t>
      </w:r>
      <w:r w:rsidR="2A76C9D3" w:rsidRPr="00F45265">
        <w:t xml:space="preserve"> </w:t>
      </w:r>
      <w:r w:rsidR="7B28C5C7" w:rsidRPr="00F9745C">
        <w:t>and/</w:t>
      </w:r>
      <w:r w:rsidR="2A76C9D3" w:rsidRPr="00F9745C">
        <w:t xml:space="preserve">or </w:t>
      </w:r>
      <w:r w:rsidR="00AA415A" w:rsidRPr="00F9745C">
        <w:t>on tribal lands</w:t>
      </w:r>
      <w:r w:rsidRPr="008B160D">
        <w:t xml:space="preserve">, </w:t>
      </w:r>
      <w:r w:rsidRPr="00F45265">
        <w:t>projects located and benefiting disadvantaged and/or low-income communities</w:t>
      </w:r>
      <w:r w:rsidR="68957A26" w:rsidRPr="00F45265">
        <w:t xml:space="preserve"> and/or </w:t>
      </w:r>
      <w:r w:rsidR="00AA415A" w:rsidRPr="00F45265">
        <w:t>on tribal lands</w:t>
      </w:r>
      <w:r w:rsidRPr="00F45265">
        <w:t xml:space="preserve"> will be considered under the scoring criteria for this </w:t>
      </w:r>
      <w:r w:rsidR="00685858">
        <w:t>solicitation</w:t>
      </w:r>
      <w:r w:rsidRPr="00F45265">
        <w:t>.</w:t>
      </w:r>
    </w:p>
    <w:p w14:paraId="12CED422" w14:textId="507B8189" w:rsidR="005161B8" w:rsidRDefault="00A8436A" w:rsidP="001905A5">
      <w:pPr>
        <w:autoSpaceDE w:val="0"/>
        <w:autoSpaceDN w:val="0"/>
        <w:adjustRightInd w:val="0"/>
      </w:pPr>
      <w:r w:rsidRPr="00F45265">
        <w:t xml:space="preserve">Low-income communities and households are defined as the census tracts and households, respectively, that are either at or below 80 percent of the statewide median income, or at or below the threshold designated as low-income by the California Department of Housing and Community Development (HCD). Visit the </w:t>
      </w:r>
      <w:hyperlink r:id="rId34">
        <w:r w:rsidRPr="0081307F">
          <w:rPr>
            <w:rStyle w:val="Hyperlink"/>
            <w:rFonts w:cs="Arial"/>
          </w:rPr>
          <w:t>California Department of Housing &amp; Community Development</w:t>
        </w:r>
      </w:hyperlink>
      <w:r w:rsidRPr="00F45265">
        <w:t xml:space="preserve"> site for the current HCD State Income Limits: </w:t>
      </w:r>
      <w:r w:rsidRPr="0081307F">
        <w:t>http://www.hcd.ca.gov/grants-funding/income-limits/index.shtml.</w:t>
      </w:r>
      <w:r w:rsidRPr="00F45265">
        <w:t xml:space="preserve"> Disadvantaged communities are defined as areas representing census tracts scoring in the top 25% in CalEnviroScreen. For more information on disadvantaged communities and to determine </w:t>
      </w:r>
      <w:r w:rsidRPr="00F45265">
        <w:lastRenderedPageBreak/>
        <w:t xml:space="preserve">if your project is in a disadvantaged community, use the </w:t>
      </w:r>
      <w:hyperlink r:id="rId35">
        <w:r w:rsidRPr="0081307F">
          <w:rPr>
            <w:rStyle w:val="Hyperlink"/>
            <w:rFonts w:cs="Arial"/>
          </w:rPr>
          <w:t>California Communities Environmental Health Screening tool</w:t>
        </w:r>
      </w:hyperlink>
      <w:r w:rsidRPr="00F45265">
        <w:t xml:space="preserve"> (CalEnviroScreen): </w:t>
      </w:r>
      <w:hyperlink r:id="rId36" w:history="1">
        <w:r w:rsidR="00183F9A" w:rsidRPr="003469F9">
          <w:rPr>
            <w:rStyle w:val="Hyperlink"/>
            <w:rFonts w:cs="Arial"/>
          </w:rPr>
          <w:t>https://oehha.ca.gov/calenviroscreen/report/calenviroscreen-40</w:t>
        </w:r>
      </w:hyperlink>
      <w:r w:rsidRPr="0081307F">
        <w:t xml:space="preserve">. </w:t>
      </w:r>
      <w:bookmarkStart w:id="82" w:name="_Toc366671176"/>
    </w:p>
    <w:p w14:paraId="5182060B" w14:textId="67965AED" w:rsidR="005515C9" w:rsidRPr="002A751E" w:rsidRDefault="005515C9" w:rsidP="001905A5">
      <w:pPr>
        <w:autoSpaceDE w:val="0"/>
        <w:autoSpaceDN w:val="0"/>
        <w:adjustRightInd w:val="0"/>
      </w:pPr>
      <w:r w:rsidRPr="002A751E">
        <w:t>Tribal land</w:t>
      </w:r>
      <w:r w:rsidR="00EE1A3C" w:rsidRPr="002A751E">
        <w:t>s</w:t>
      </w:r>
      <w:r w:rsidRPr="002A751E">
        <w:t xml:space="preserve"> for the purposes of this solicitation includes: </w:t>
      </w:r>
    </w:p>
    <w:p w14:paraId="2B344502" w14:textId="77777777" w:rsidR="005515C9" w:rsidRPr="002A751E" w:rsidRDefault="005515C9" w:rsidP="007E3F65">
      <w:pPr>
        <w:pStyle w:val="ListParagraph"/>
        <w:numPr>
          <w:ilvl w:val="0"/>
          <w:numId w:val="31"/>
        </w:numPr>
        <w:autoSpaceDE w:val="0"/>
        <w:autoSpaceDN w:val="0"/>
        <w:adjustRightInd w:val="0"/>
      </w:pPr>
      <w:r w:rsidRPr="002A751E">
        <w:t>Land which is located within the boundaries of an Indian reservation, pueblo, or rancheria.</w:t>
      </w:r>
    </w:p>
    <w:p w14:paraId="1287E548" w14:textId="7ACBEA2A" w:rsidR="005515C9" w:rsidRPr="002A751E" w:rsidRDefault="005515C9" w:rsidP="007E3F65">
      <w:pPr>
        <w:pStyle w:val="ListParagraph"/>
        <w:numPr>
          <w:ilvl w:val="0"/>
          <w:numId w:val="31"/>
        </w:numPr>
        <w:autoSpaceDE w:val="0"/>
        <w:autoSpaceDN w:val="0"/>
        <w:adjustRightInd w:val="0"/>
      </w:pPr>
      <w:r w:rsidRPr="002A751E">
        <w:t>Land not located within the boundaries of an Indian reservation, pueblo</w:t>
      </w:r>
      <w:r w:rsidR="00161777">
        <w:t>,</w:t>
      </w:r>
      <w:r w:rsidRPr="002A751E">
        <w:t xml:space="preserve"> or rancheria, the title to which is held: </w:t>
      </w:r>
    </w:p>
    <w:p w14:paraId="015C6785" w14:textId="77777777" w:rsidR="005515C9" w:rsidRPr="002A751E" w:rsidRDefault="005515C9" w:rsidP="007E3F65">
      <w:pPr>
        <w:pStyle w:val="ListParagraph"/>
        <w:numPr>
          <w:ilvl w:val="1"/>
          <w:numId w:val="31"/>
        </w:numPr>
        <w:autoSpaceDE w:val="0"/>
        <w:autoSpaceDN w:val="0"/>
        <w:adjustRightInd w:val="0"/>
      </w:pPr>
      <w:r w:rsidRPr="002A751E">
        <w:t xml:space="preserve">in trust by the United States for the benefit of an Indian tribe or an individual Indian </w:t>
      </w:r>
    </w:p>
    <w:p w14:paraId="461A701F" w14:textId="77777777" w:rsidR="005515C9" w:rsidRPr="002A751E" w:rsidRDefault="005515C9" w:rsidP="007E3F65">
      <w:pPr>
        <w:pStyle w:val="ListParagraph"/>
        <w:numPr>
          <w:ilvl w:val="1"/>
          <w:numId w:val="31"/>
        </w:numPr>
        <w:autoSpaceDE w:val="0"/>
        <w:autoSpaceDN w:val="0"/>
        <w:adjustRightInd w:val="0"/>
      </w:pPr>
      <w:r w:rsidRPr="002A751E">
        <w:t>by an Indian tribe or an individual Indian, subject to restriction against alienation under laws of the United States</w:t>
      </w:r>
    </w:p>
    <w:p w14:paraId="2FEB486B" w14:textId="1E26DF83" w:rsidR="005515C9" w:rsidRPr="002A751E" w:rsidRDefault="005515C9" w:rsidP="007E3F65">
      <w:pPr>
        <w:pStyle w:val="ListParagraph"/>
        <w:numPr>
          <w:ilvl w:val="1"/>
          <w:numId w:val="31"/>
        </w:numPr>
        <w:autoSpaceDE w:val="0"/>
        <w:autoSpaceDN w:val="0"/>
        <w:adjustRightInd w:val="0"/>
      </w:pPr>
      <w:r w:rsidRPr="002A751E">
        <w:t>by a dependent Indian community</w:t>
      </w:r>
    </w:p>
    <w:p w14:paraId="49B9D063" w14:textId="6B09DAD6" w:rsidR="005515C9" w:rsidRPr="002A751E" w:rsidRDefault="005515C9" w:rsidP="007E3F65">
      <w:pPr>
        <w:pStyle w:val="ListParagraph"/>
        <w:numPr>
          <w:ilvl w:val="0"/>
          <w:numId w:val="31"/>
        </w:numPr>
        <w:autoSpaceDE w:val="0"/>
        <w:autoSpaceDN w:val="0"/>
        <w:adjustRightInd w:val="0"/>
      </w:pPr>
      <w:r w:rsidRPr="002A751E">
        <w:t xml:space="preserve">Land held under a long-term land lease (as a minimum, for the useful life of the proposed project) by an Indian tribe. </w:t>
      </w:r>
    </w:p>
    <w:p w14:paraId="120DFFCF" w14:textId="328CC684" w:rsidR="0047304A" w:rsidRPr="002A751E" w:rsidRDefault="005515C9" w:rsidP="007E3F65">
      <w:pPr>
        <w:pStyle w:val="ListParagraph"/>
        <w:numPr>
          <w:ilvl w:val="0"/>
          <w:numId w:val="31"/>
        </w:numPr>
        <w:autoSpaceDE w:val="0"/>
        <w:autoSpaceDN w:val="0"/>
        <w:adjustRightInd w:val="0"/>
      </w:pPr>
      <w:r w:rsidRPr="002A751E">
        <w:t>Lands held in fee simple (purchased or owned) by an Indian tribe.</w:t>
      </w:r>
    </w:p>
    <w:p w14:paraId="1E9B2CBC" w14:textId="377B2F13" w:rsidR="00F41FD9" w:rsidRPr="002A751E" w:rsidRDefault="0061516F" w:rsidP="004C156F">
      <w:pPr>
        <w:pStyle w:val="Heading3"/>
      </w:pPr>
      <w:bookmarkStart w:id="83" w:name="_Toc231202208"/>
      <w:r w:rsidRPr="002A751E">
        <w:t>Executive Order N-6-22</w:t>
      </w:r>
      <w:r w:rsidR="00044EAB">
        <w:t xml:space="preserve"> – </w:t>
      </w:r>
      <w:r w:rsidR="00183F9A" w:rsidRPr="002A751E">
        <w:t>Russia Sanctions</w:t>
      </w:r>
      <w:bookmarkEnd w:id="83"/>
      <w:r w:rsidR="00183F9A" w:rsidRPr="002A751E">
        <w:t xml:space="preserve"> </w:t>
      </w:r>
    </w:p>
    <w:p w14:paraId="5AF13C9F" w14:textId="56C51AEB" w:rsidR="00612AEC" w:rsidRPr="00D43E81" w:rsidRDefault="00612AEC" w:rsidP="00612AEC">
      <w:pPr>
        <w:rPr>
          <w:szCs w:val="22"/>
        </w:rPr>
      </w:pPr>
      <w:r w:rsidRPr="00D43E81">
        <w:rPr>
          <w:szCs w:val="22"/>
        </w:rPr>
        <w:t xml:space="preserve">The budget must NOT identify that CEC funds will be spent outside the United States or for out-of-country travel. However, match funds may cover these costs if there are no legal restrictions. Recent legal restrictions may include Russian Sanctions as described below: </w:t>
      </w:r>
    </w:p>
    <w:p w14:paraId="46C2B923" w14:textId="63F4673D" w:rsidR="004156E2" w:rsidRPr="00D43E81" w:rsidRDefault="00F41FD9" w:rsidP="001905A5">
      <w:r w:rsidRPr="00D43E81">
        <w:t xml:space="preserve">On March 4, 2022, Governor Gavin Newsom issued Executive Order N-6-22 (the EO) regarding Economic Sanctions against Russia and Russian entities and individuals. “Economic Sanctions” refers to sanctions imposed by the U.S. government in response to Russia’s actions in Ukraine, as well as any sanctions imposed under state law. </w:t>
      </w:r>
      <w:r w:rsidR="000B085E" w:rsidRPr="00D43E81">
        <w:t xml:space="preserve">The EO directs state agencies to terminate contracts with, and to </w:t>
      </w:r>
      <w:r w:rsidR="004156E2" w:rsidRPr="00D43E81">
        <w:t>refrain</w:t>
      </w:r>
      <w:r w:rsidR="000B085E" w:rsidRPr="00D43E81">
        <w:t xml:space="preserve"> from entering any new contracts with</w:t>
      </w:r>
      <w:r w:rsidR="004156E2" w:rsidRPr="00D43E81">
        <w:t xml:space="preserve">, individuals or entities that are determined to be a target of Economic Sanctions. </w:t>
      </w:r>
    </w:p>
    <w:p w14:paraId="6D109511" w14:textId="5984CB7F" w:rsidR="008E2EB5" w:rsidRPr="00D43E81" w:rsidRDefault="006E1199" w:rsidP="001905A5">
      <w:r w:rsidRPr="00D43E81">
        <w:t>By submitting a bid or proposal, Applicant represents that it is not a target of Economic Sanctions. Should the State determine</w:t>
      </w:r>
      <w:r w:rsidR="00ED5E5E" w:rsidRPr="00D43E81">
        <w:t xml:space="preserve"> </w:t>
      </w:r>
      <w:r w:rsidR="00216247" w:rsidRPr="00D43E81">
        <w:t xml:space="preserve">that the </w:t>
      </w:r>
      <w:r w:rsidRPr="00D43E81">
        <w:t>Applicant is a target of Economic Sanctions or is conducting prohibited</w:t>
      </w:r>
      <w:r w:rsidR="00ED5E5E" w:rsidRPr="00D43E81">
        <w:t xml:space="preserve"> </w:t>
      </w:r>
      <w:r w:rsidRPr="00D43E81">
        <w:t>transactions with sanctioned individuals or entities, that shall be grounds for</w:t>
      </w:r>
      <w:r w:rsidR="00ED5E5E" w:rsidRPr="00D43E81">
        <w:t xml:space="preserve"> </w:t>
      </w:r>
      <w:r w:rsidRPr="00D43E81">
        <w:t>rejection of the Applicant’s bid/proposal any time prior to agreement execution, or, if determined after agreement execution, shall be grounds for termination by the State.</w:t>
      </w:r>
      <w:r w:rsidR="008E2EB5" w:rsidRPr="00D43E81">
        <w:t xml:space="preserve"> </w:t>
      </w:r>
      <w:r w:rsidR="00F97A22" w:rsidRPr="00D43E81">
        <w:t xml:space="preserve">The State shall provide </w:t>
      </w:r>
      <w:r w:rsidR="00216247" w:rsidRPr="00D43E81">
        <w:t xml:space="preserve">the Recipient advance written notice of such termination, allowing the </w:t>
      </w:r>
      <w:r w:rsidR="00F97A22" w:rsidRPr="00D43E81">
        <w:t>Recipient at least 30 calendar days to provide a written response. Termination shall be at the sole discretion of the State.</w:t>
      </w:r>
    </w:p>
    <w:p w14:paraId="1AB5035C" w14:textId="77777777" w:rsidR="00B916B4" w:rsidRDefault="00B916B4" w:rsidP="004C156F">
      <w:pPr>
        <w:pStyle w:val="Heading3"/>
      </w:pPr>
      <w:bookmarkStart w:id="84" w:name="_Toc336443620"/>
      <w:bookmarkStart w:id="85" w:name="_Toc366671175"/>
      <w:bookmarkStart w:id="86" w:name="_Toc143172713"/>
      <w:bookmarkStart w:id="87" w:name="_Toc231202209"/>
      <w:r w:rsidRPr="00CF6DED">
        <w:t>Project</w:t>
      </w:r>
      <w:bookmarkEnd w:id="84"/>
      <w:bookmarkEnd w:id="85"/>
      <w:r w:rsidRPr="00CF6DED">
        <w:t xml:space="preserve"> Requirements</w:t>
      </w:r>
      <w:bookmarkEnd w:id="86"/>
      <w:bookmarkEnd w:id="87"/>
    </w:p>
    <w:p w14:paraId="26B8D984" w14:textId="4EA6DFAB" w:rsidR="00C82AE9" w:rsidRPr="000D3E66" w:rsidRDefault="00C82AE9" w:rsidP="007E3F65">
      <w:pPr>
        <w:pStyle w:val="ListParagraph"/>
        <w:numPr>
          <w:ilvl w:val="0"/>
          <w:numId w:val="46"/>
        </w:numPr>
        <w:rPr>
          <w:b/>
        </w:rPr>
      </w:pPr>
      <w:r w:rsidRPr="000D3E66">
        <w:rPr>
          <w:b/>
        </w:rPr>
        <w:t>Project location</w:t>
      </w:r>
    </w:p>
    <w:p w14:paraId="1C7D6EEE" w14:textId="7AF9EE4A" w:rsidR="00C82AE9" w:rsidRDefault="007E3813" w:rsidP="00C82AE9">
      <w:r>
        <w:lastRenderedPageBreak/>
        <w:t xml:space="preserve">Field </w:t>
      </w:r>
      <w:r w:rsidR="000A5AE8">
        <w:t>demonstration</w:t>
      </w:r>
      <w:r w:rsidR="00B70BB1">
        <w:t xml:space="preserve"> and deployment</w:t>
      </w:r>
      <w:r w:rsidR="000A5AE8">
        <w:t xml:space="preserve"> activities</w:t>
      </w:r>
      <w:r w:rsidR="00C82AE9">
        <w:t xml:space="preserve"> must be located in California</w:t>
      </w:r>
      <w:r w:rsidR="00D157E8">
        <w:t>.</w:t>
      </w:r>
      <w:r w:rsidR="00C82AE9">
        <w:t xml:space="preserve"> </w:t>
      </w:r>
    </w:p>
    <w:p w14:paraId="13156001" w14:textId="5C142CFE" w:rsidR="00C82AE9" w:rsidRPr="00C82AE9" w:rsidRDefault="00C82AE9" w:rsidP="007E3F65">
      <w:pPr>
        <w:pStyle w:val="ListParagraph"/>
        <w:numPr>
          <w:ilvl w:val="0"/>
          <w:numId w:val="46"/>
        </w:numPr>
        <w:rPr>
          <w:b/>
          <w:bCs/>
        </w:rPr>
      </w:pPr>
      <w:r w:rsidRPr="00C82AE9">
        <w:rPr>
          <w:b/>
          <w:bCs/>
        </w:rPr>
        <w:t>Project Focus</w:t>
      </w:r>
    </w:p>
    <w:p w14:paraId="3610BB0A" w14:textId="44307AA3" w:rsidR="00C82AE9" w:rsidRDefault="00C82AE9" w:rsidP="00C82AE9">
      <w:r>
        <w:t xml:space="preserve">The Technical Approach section of the Project Narrative </w:t>
      </w:r>
      <w:r w:rsidR="005726D1">
        <w:t>(Attachment 2)</w:t>
      </w:r>
      <w:r>
        <w:t xml:space="preserve"> should describe, at a minimum:</w:t>
      </w:r>
    </w:p>
    <w:p w14:paraId="0DE88EDC" w14:textId="0B5F71AF" w:rsidR="00BF2D3A" w:rsidRPr="00B158E6" w:rsidRDefault="00C82AE9" w:rsidP="00BF2D3A">
      <w:r>
        <w:t xml:space="preserve">What major milestones will be accomplished during the project term? Give a short description of the milestone as well as why it is important to the overall development of the </w:t>
      </w:r>
      <w:r w:rsidRPr="00B158E6">
        <w:t>technology.</w:t>
      </w:r>
      <w:bookmarkStart w:id="88" w:name="_Toc395180693"/>
      <w:bookmarkStart w:id="89" w:name="_Toc433981322"/>
      <w:bookmarkStart w:id="90" w:name="_Toc381079922"/>
      <w:bookmarkStart w:id="91" w:name="_Toc382571183"/>
      <w:r w:rsidR="00CA3574" w:rsidRPr="00B158E6">
        <w:t xml:space="preserve"> See </w:t>
      </w:r>
      <w:r w:rsidR="00A9450D" w:rsidRPr="00B158E6">
        <w:t>S</w:t>
      </w:r>
      <w:r w:rsidR="00CA3574" w:rsidRPr="00B158E6">
        <w:t>ection IV.</w:t>
      </w:r>
      <w:r w:rsidR="00EC40DB" w:rsidRPr="00B158E6">
        <w:t>F</w:t>
      </w:r>
      <w:r w:rsidR="00CA3574" w:rsidRPr="00B158E6">
        <w:t>. for the full list of questions.</w:t>
      </w:r>
    </w:p>
    <w:p w14:paraId="5E04987C" w14:textId="26503484" w:rsidR="00B916B4" w:rsidRPr="00186264" w:rsidRDefault="00B916B4" w:rsidP="007E3F65">
      <w:pPr>
        <w:pStyle w:val="ListParagraph"/>
        <w:numPr>
          <w:ilvl w:val="0"/>
          <w:numId w:val="46"/>
        </w:numPr>
      </w:pPr>
      <w:r w:rsidRPr="00BF2D3A">
        <w:rPr>
          <w:b/>
        </w:rPr>
        <w:t>Knowledge Transfer Expenditures</w:t>
      </w:r>
      <w:r>
        <w:t xml:space="preserve"> </w:t>
      </w:r>
    </w:p>
    <w:p w14:paraId="405086A7" w14:textId="72D903C6" w:rsidR="00B916B4" w:rsidRPr="005332F2" w:rsidRDefault="00B916B4" w:rsidP="00BF2D3A">
      <w:pPr>
        <w:pStyle w:val="HeadingNew1"/>
        <w:numPr>
          <w:ilvl w:val="0"/>
          <w:numId w:val="0"/>
        </w:numPr>
        <w:rPr>
          <w:b w:val="0"/>
        </w:rPr>
      </w:pPr>
      <w:r>
        <w:rPr>
          <w:b w:val="0"/>
        </w:rPr>
        <w:t xml:space="preserve">To maximize the impact of projects and promote the further development and deployment of </w:t>
      </w:r>
      <w:r w:rsidR="00AB5F56" w:rsidRPr="007F7521">
        <w:rPr>
          <w:b w:val="0"/>
        </w:rPr>
        <w:t>Geothermal Program-funded</w:t>
      </w:r>
      <w:r w:rsidRPr="007F7521">
        <w:rPr>
          <w:b w:val="0"/>
        </w:rPr>
        <w:t xml:space="preserve"> technologies</w:t>
      </w:r>
      <w:r w:rsidR="3C84A7E2">
        <w:rPr>
          <w:b w:val="0"/>
        </w:rPr>
        <w:t xml:space="preserve"> projects must include knowledge transfer activities</w:t>
      </w:r>
      <w:r>
        <w:rPr>
          <w:b w:val="0"/>
        </w:rPr>
        <w:t>.</w:t>
      </w:r>
      <w:r w:rsidRPr="007F7521">
        <w:rPr>
          <w:b w:val="0"/>
        </w:rPr>
        <w:t xml:space="preserve"> Appropriate </w:t>
      </w:r>
      <w:r>
        <w:rPr>
          <w:b w:val="0"/>
        </w:rPr>
        <w:t>knowledge</w:t>
      </w:r>
      <w:r w:rsidRPr="007F7521">
        <w:rPr>
          <w:b w:val="0"/>
        </w:rPr>
        <w:t xml:space="preserve"> transfer activities for this solicitation are listed in the Scope of Work </w:t>
      </w:r>
      <w:r w:rsidR="0019667D">
        <w:rPr>
          <w:b w:val="0"/>
        </w:rPr>
        <w:t>(</w:t>
      </w:r>
      <w:r w:rsidRPr="007F7521">
        <w:rPr>
          <w:b w:val="0"/>
        </w:rPr>
        <w:t>Attachment</w:t>
      </w:r>
      <w:r w:rsidR="00DA7B29">
        <w:rPr>
          <w:b w:val="0"/>
        </w:rPr>
        <w:t xml:space="preserve"> </w:t>
      </w:r>
      <w:r w:rsidR="00DA7B29" w:rsidRPr="0019667D">
        <w:rPr>
          <w:b w:val="0"/>
        </w:rPr>
        <w:t>1</w:t>
      </w:r>
      <w:r w:rsidR="0019667D" w:rsidRPr="0019667D">
        <w:rPr>
          <w:b w:val="0"/>
        </w:rPr>
        <w:t>2</w:t>
      </w:r>
      <w:r w:rsidR="0019667D">
        <w:rPr>
          <w:b w:val="0"/>
        </w:rPr>
        <w:t>)</w:t>
      </w:r>
      <w:r w:rsidRPr="007F7521">
        <w:rPr>
          <w:b w:val="0"/>
        </w:rPr>
        <w:t>.</w:t>
      </w:r>
    </w:p>
    <w:bookmarkEnd w:id="88"/>
    <w:bookmarkEnd w:id="89"/>
    <w:bookmarkEnd w:id="90"/>
    <w:bookmarkEnd w:id="91"/>
    <w:p w14:paraId="4771A827" w14:textId="4F2DA2E8" w:rsidR="008E2EB5" w:rsidRDefault="008E2EB5">
      <w:pPr>
        <w:spacing w:after="0"/>
        <w:jc w:val="left"/>
      </w:pPr>
      <w:r>
        <w:br w:type="page"/>
      </w:r>
    </w:p>
    <w:p w14:paraId="309DBC47" w14:textId="09DD75CB" w:rsidR="0061342D" w:rsidRPr="0081307F" w:rsidRDefault="001C2D56" w:rsidP="003467CF">
      <w:pPr>
        <w:pStyle w:val="Heading2"/>
      </w:pPr>
      <w:bookmarkStart w:id="92" w:name="_Toc12770892"/>
      <w:bookmarkStart w:id="93" w:name="_Toc219275109"/>
      <w:bookmarkStart w:id="94" w:name="_Toc336443626"/>
      <w:bookmarkStart w:id="95" w:name="_Toc366671182"/>
      <w:bookmarkStart w:id="96" w:name="_Toc81377114"/>
      <w:bookmarkStart w:id="97" w:name="_Toc231202210"/>
      <w:bookmarkStart w:id="98" w:name="_Toc219275098"/>
      <w:bookmarkEnd w:id="64"/>
      <w:bookmarkEnd w:id="65"/>
      <w:bookmarkEnd w:id="66"/>
      <w:bookmarkEnd w:id="67"/>
      <w:bookmarkEnd w:id="82"/>
      <w:r w:rsidRPr="0081307F">
        <w:lastRenderedPageBreak/>
        <w:t>III.</w:t>
      </w:r>
      <w:bookmarkEnd w:id="92"/>
      <w:r w:rsidR="00F51C98">
        <w:t xml:space="preserve"> </w:t>
      </w:r>
      <w:r w:rsidRPr="0081307F">
        <w:t xml:space="preserve">Application Submission </w:t>
      </w:r>
      <w:bookmarkEnd w:id="93"/>
      <w:bookmarkEnd w:id="94"/>
      <w:bookmarkEnd w:id="95"/>
      <w:r w:rsidRPr="0081307F">
        <w:t>Instructions</w:t>
      </w:r>
      <w:bookmarkEnd w:id="96"/>
      <w:bookmarkEnd w:id="97"/>
    </w:p>
    <w:p w14:paraId="4FED741F" w14:textId="77777777" w:rsidR="00BA23F0" w:rsidRPr="0081307F" w:rsidRDefault="00BA23F0" w:rsidP="003467CF">
      <w:pPr>
        <w:pStyle w:val="Heading3"/>
        <w:numPr>
          <w:ilvl w:val="0"/>
          <w:numId w:val="71"/>
        </w:numPr>
      </w:pPr>
      <w:bookmarkStart w:id="99" w:name="_Toc231202211"/>
      <w:bookmarkStart w:id="100" w:name="_Toc201713573"/>
      <w:bookmarkStart w:id="101" w:name="_Toc81377115"/>
      <w:bookmarkStart w:id="102" w:name="_Toc219275111"/>
      <w:bookmarkStart w:id="103" w:name="_Toc336443628"/>
      <w:bookmarkStart w:id="104" w:name="_Toc366671184"/>
      <w:r w:rsidRPr="0081307F">
        <w:t>Method For Delivery</w:t>
      </w:r>
      <w:bookmarkEnd w:id="99"/>
    </w:p>
    <w:p w14:paraId="638C96BC" w14:textId="77777777" w:rsidR="00BA23F0" w:rsidRDefault="00BA23F0" w:rsidP="00BA23F0">
      <w:r>
        <w:t xml:space="preserve">The only method of submitting applications to this solicitation is the </w:t>
      </w:r>
      <w:r w:rsidRPr="009B17B2">
        <w:t>Energy Commission Agreement Management System (ECAMS)</w:t>
      </w:r>
      <w:r>
        <w:t xml:space="preserve">, available at: </w:t>
      </w:r>
      <w:r w:rsidRPr="00776BDC">
        <w:rPr>
          <w:rFonts w:cs="Times New Roman"/>
        </w:rPr>
        <w:t>https://ecams.energy.ca.gov</w:t>
      </w:r>
      <w:r>
        <w:t>. </w:t>
      </w:r>
    </w:p>
    <w:p w14:paraId="237FA375" w14:textId="77777777" w:rsidR="00BA23F0" w:rsidRDefault="00BA23F0" w:rsidP="00BA23F0">
      <w:r w:rsidRPr="00A845A3">
        <w:t xml:space="preserve">The CEC is providing a team of technical assistants to support applicants with this new process. Please email ECAMS.SalesforceSupport@energy.ca.gov for support. </w:t>
      </w:r>
    </w:p>
    <w:p w14:paraId="72AE8E53" w14:textId="77777777" w:rsidR="00BA23F0" w:rsidRPr="00776BDC" w:rsidRDefault="00BA23F0" w:rsidP="00BA23F0">
      <w:pPr>
        <w:rPr>
          <w:b/>
        </w:rPr>
      </w:pPr>
      <w:r>
        <w:t xml:space="preserve">ECAMS allows applicants to complete and submit their application to the CEC prior to the date and time specified in this solicitation. Files </w:t>
      </w:r>
      <w:r w:rsidRPr="00F36581">
        <w:t xml:space="preserve">uploaded to the system </w:t>
      </w:r>
      <w:r>
        <w:t>must be in Microsoft Word XP (.doc format) or newer and Excel Office Suite formats unless originally provided in the solicitation in another format. Attachments requiring signatures</w:t>
      </w:r>
      <w:r w:rsidRPr="00A47043">
        <w:t xml:space="preserve">, such as match funding commitment letters, </w:t>
      </w:r>
      <w:r>
        <w:t xml:space="preserve">may be scanned and submitted in PDF format. Completed Budget Forms, </w:t>
      </w:r>
      <w:r w:rsidRPr="001212D2">
        <w:t>Attachment,</w:t>
      </w:r>
      <w:r>
        <w:t xml:space="preserve"> must be in Excel format. </w:t>
      </w:r>
    </w:p>
    <w:p w14:paraId="2D9709A7" w14:textId="21CB066E" w:rsidR="00BA23F0" w:rsidRPr="00776BDC" w:rsidRDefault="00BA23F0" w:rsidP="00BA23F0">
      <w:pPr>
        <w:rPr>
          <w:bCs/>
        </w:rPr>
      </w:pPr>
      <w:r w:rsidRPr="00776BDC">
        <w:rPr>
          <w:bCs/>
        </w:rPr>
        <w:t xml:space="preserve">The deadline to submit applications through ECAMS system </w:t>
      </w:r>
      <w:r>
        <w:t>is 11</w:t>
      </w:r>
      <w:r w:rsidRPr="00776BDC">
        <w:rPr>
          <w:bCs/>
        </w:rPr>
        <w:t xml:space="preserve">:59 p.m. on the Deadline to Submit Applications date shown in the Key Activities </w:t>
      </w:r>
      <w:r w:rsidRPr="00B158E6">
        <w:rPr>
          <w:bCs/>
        </w:rPr>
        <w:t xml:space="preserve">Schedule, </w:t>
      </w:r>
      <w:r w:rsidRPr="00B158E6">
        <w:t>Section I.</w:t>
      </w:r>
      <w:r w:rsidR="00F14781" w:rsidRPr="00B158E6">
        <w:t>F</w:t>
      </w:r>
      <w:r w:rsidRPr="00B158E6">
        <w:t>.</w:t>
      </w:r>
      <w:r w:rsidRPr="00B158E6">
        <w:rPr>
          <w:bCs/>
        </w:rPr>
        <w:t xml:space="preserve"> ECAMS</w:t>
      </w:r>
      <w:r w:rsidRPr="00776BDC">
        <w:rPr>
          <w:bCs/>
        </w:rPr>
        <w:t xml:space="preserve"> automatically closes at 11:59 pm. If the full submittal process has not been completed before 11:59 p.m., your application will not be considered.</w:t>
      </w:r>
      <w:r>
        <w:rPr>
          <w:bCs/>
        </w:rPr>
        <w:t xml:space="preserve"> </w:t>
      </w:r>
    </w:p>
    <w:p w14:paraId="165A1D1E" w14:textId="77777777" w:rsidR="00BA23F0" w:rsidRPr="00776BDC" w:rsidRDefault="00BA23F0" w:rsidP="00BA23F0">
      <w:pPr>
        <w:rPr>
          <w:bCs/>
        </w:rPr>
      </w:pPr>
      <w:r w:rsidRPr="00776BDC">
        <w:rPr>
          <w:bCs/>
        </w:rPr>
        <w:t xml:space="preserve">The CEC strongly encourages Applicants to upload and submit all applications by 5:00 p.m. because CEC staff will not be available after 5:00 p.m. or on weekends to assist with the upload process. And please note that while we endeavor to assist all would-be applicants, we can’t guarantee staff will be available for in-person consultation on the due date, so please plan accordingly.  </w:t>
      </w:r>
    </w:p>
    <w:p w14:paraId="1A1BCC63" w14:textId="77777777" w:rsidR="00BA23F0" w:rsidRDefault="00BA23F0" w:rsidP="00BA23F0">
      <w:r w:rsidRPr="00776BDC">
        <w:rPr>
          <w:bCs/>
        </w:rPr>
        <w:t>Please give yourself ample time to complete all steps of the submission process: do not wait until right before the deadline to begin the process. Due to factors outside the CEC’s control and unrelated to ECAMS, upload times may be much longer than expected. For example, unexpected issues could occur, causing long delays that prevent timely submission. Please plan accordingly. For instructions on how to apply using the ECAMS system, please see the How to Apply document available on the CEC website at:</w:t>
      </w:r>
      <w:r w:rsidRPr="00912D53">
        <w:t xml:space="preserve"> </w:t>
      </w:r>
      <w:r w:rsidRPr="00776BDC">
        <w:rPr>
          <w:b/>
        </w:rPr>
        <w:t>https://www.energy.ca.gov/funding-opportunities/funding-resources</w:t>
      </w:r>
      <w:r w:rsidRPr="00776BDC">
        <w:rPr>
          <w:bCs/>
        </w:rPr>
        <w:t xml:space="preserve">, </w:t>
      </w:r>
      <w:r w:rsidRPr="006065B5">
        <w:t>under General Funding Information, Energy Commission Agreement Management System</w:t>
      </w:r>
      <w:r w:rsidRPr="00776BDC">
        <w:rPr>
          <w:bCs/>
        </w:rPr>
        <w:t>. </w:t>
      </w:r>
    </w:p>
    <w:p w14:paraId="377CA631" w14:textId="77777777" w:rsidR="00BA23F0" w:rsidRDefault="00BA23F0" w:rsidP="00BA23F0">
      <w:r>
        <w:t xml:space="preserve">First time users must register as a new user to access the system. </w:t>
      </w:r>
      <w:r w:rsidRPr="00FE77F3">
        <w:t>There will be two types of user accounts to establish: 1) An organizational account, for the entity applying to the solicitation; and 2) user accounts for individuals who will be submitting the application on behalf of the organization.</w:t>
      </w:r>
    </w:p>
    <w:p w14:paraId="4400706E" w14:textId="77777777" w:rsidR="00BA23F0" w:rsidRPr="00C07F85" w:rsidRDefault="00BA23F0" w:rsidP="00BA23F0">
      <w:r w:rsidRPr="001F52A2">
        <w:t>Applicants will be required to upload all attachments marked “required” in the system in order for the application to be submitted</w:t>
      </w:r>
      <w:r>
        <w:t>.</w:t>
      </w:r>
    </w:p>
    <w:p w14:paraId="2E4CB840" w14:textId="0B093B4F" w:rsidR="001C2D56" w:rsidRPr="0081307F" w:rsidRDefault="0AF67CEC" w:rsidP="003467CF">
      <w:pPr>
        <w:pStyle w:val="Heading3"/>
      </w:pPr>
      <w:bookmarkStart w:id="105" w:name="_Toc231202212"/>
      <w:r>
        <w:t>Application Format</w:t>
      </w:r>
      <w:bookmarkEnd w:id="100"/>
      <w:r w:rsidR="009F3C43">
        <w:t xml:space="preserve"> and</w:t>
      </w:r>
      <w:r>
        <w:t xml:space="preserve"> Page Limits</w:t>
      </w:r>
      <w:bookmarkEnd w:id="101"/>
      <w:bookmarkEnd w:id="102"/>
      <w:bookmarkEnd w:id="103"/>
      <w:bookmarkEnd w:id="104"/>
      <w:bookmarkEnd w:id="105"/>
    </w:p>
    <w:p w14:paraId="77CD4E16" w14:textId="38A9D726" w:rsidR="0096198A" w:rsidRPr="00F259C5" w:rsidRDefault="00164275" w:rsidP="001905A5">
      <w:pPr>
        <w:keepLines/>
        <w:widowControl w:val="0"/>
        <w:spacing w:before="240"/>
      </w:pPr>
      <w:r w:rsidRPr="00F259C5">
        <w:lastRenderedPageBreak/>
        <w:t xml:space="preserve">All items below are required as part of the application. </w:t>
      </w:r>
      <w:r w:rsidR="005E50FF" w:rsidRPr="00F259C5">
        <w:t xml:space="preserve">Failure to provide any items may result in </w:t>
      </w:r>
      <w:r w:rsidR="002B0545" w:rsidRPr="00F259C5">
        <w:t xml:space="preserve">the </w:t>
      </w:r>
      <w:r w:rsidR="005E50FF" w:rsidRPr="00F259C5">
        <w:t xml:space="preserve">disqualification of the application. Attachment requirements are expanded and explained below in this section and in the attachments themselves. </w:t>
      </w:r>
    </w:p>
    <w:p w14:paraId="6014F4CF" w14:textId="7CDD9C27" w:rsidR="00E9371B" w:rsidRPr="00B158E6" w:rsidRDefault="002B0545" w:rsidP="001905A5">
      <w:pPr>
        <w:keepLines/>
        <w:widowControl w:val="0"/>
        <w:spacing w:before="240"/>
        <w:rPr>
          <w:b/>
          <w:bCs/>
        </w:rPr>
      </w:pPr>
      <w:r w:rsidRPr="00B158E6">
        <w:rPr>
          <w:b/>
          <w:bCs/>
          <w:u w:val="single"/>
        </w:rPr>
        <w:t>Format</w:t>
      </w:r>
      <w:r w:rsidRPr="00B158E6">
        <w:rPr>
          <w:b/>
          <w:bCs/>
        </w:rPr>
        <w:t xml:space="preserve">: </w:t>
      </w:r>
    </w:p>
    <w:p w14:paraId="7B317C6E" w14:textId="77777777" w:rsidR="00CD2121" w:rsidRPr="00BE01EA" w:rsidRDefault="00CD2121" w:rsidP="007E3F65">
      <w:pPr>
        <w:pStyle w:val="ListParagraph"/>
        <w:numPr>
          <w:ilvl w:val="0"/>
          <w:numId w:val="66"/>
        </w:numPr>
        <w:spacing w:after="0"/>
        <w:rPr>
          <w:szCs w:val="22"/>
        </w:rPr>
      </w:pPr>
      <w:r w:rsidRPr="00BE01EA">
        <w:rPr>
          <w:szCs w:val="22"/>
        </w:rPr>
        <w:t>Font: 11-point, Arial (excluding Excel spreadsheets, original template headers and footers, and commitment or support letters)</w:t>
      </w:r>
    </w:p>
    <w:p w14:paraId="347F8159" w14:textId="77777777" w:rsidR="00CD2121" w:rsidRPr="00BE01EA" w:rsidRDefault="00CD2121" w:rsidP="007E3F65">
      <w:pPr>
        <w:pStyle w:val="ListParagraph"/>
        <w:numPr>
          <w:ilvl w:val="0"/>
          <w:numId w:val="66"/>
        </w:numPr>
        <w:spacing w:after="0"/>
        <w:rPr>
          <w:szCs w:val="22"/>
        </w:rPr>
      </w:pPr>
      <w:r w:rsidRPr="00BE01EA">
        <w:rPr>
          <w:szCs w:val="22"/>
        </w:rPr>
        <w:t>Margins: No less than one inch on all sides (excluding headers and footers)</w:t>
      </w:r>
    </w:p>
    <w:p w14:paraId="1A91F0B3" w14:textId="77777777" w:rsidR="00CD2121" w:rsidRPr="00BE01EA" w:rsidRDefault="00CD2121" w:rsidP="007E3F65">
      <w:pPr>
        <w:pStyle w:val="ListParagraph"/>
        <w:numPr>
          <w:ilvl w:val="0"/>
          <w:numId w:val="66"/>
        </w:numPr>
        <w:spacing w:after="0"/>
        <w:rPr>
          <w:szCs w:val="22"/>
        </w:rPr>
      </w:pPr>
      <w:r w:rsidRPr="00BE01EA">
        <w:rPr>
          <w:szCs w:val="22"/>
        </w:rPr>
        <w:t>Spacing: Single-spaced, with a blank line between each paragraph</w:t>
      </w:r>
    </w:p>
    <w:p w14:paraId="698D2F3D" w14:textId="77777777" w:rsidR="00D83804" w:rsidRDefault="00CD2121" w:rsidP="007E3F65">
      <w:pPr>
        <w:pStyle w:val="ListParagraph"/>
        <w:numPr>
          <w:ilvl w:val="0"/>
          <w:numId w:val="66"/>
        </w:numPr>
        <w:spacing w:after="0"/>
        <w:rPr>
          <w:szCs w:val="22"/>
        </w:rPr>
      </w:pPr>
      <w:r w:rsidRPr="00BE01EA">
        <w:rPr>
          <w:szCs w:val="22"/>
        </w:rPr>
        <w:t xml:space="preserve">Signatures: Electronic or wet signatures </w:t>
      </w:r>
    </w:p>
    <w:p w14:paraId="3A62CBCE" w14:textId="37EF11DD" w:rsidR="00CD2121" w:rsidRPr="00D83804" w:rsidRDefault="00CD2121" w:rsidP="007E3F65">
      <w:pPr>
        <w:pStyle w:val="ListParagraph"/>
        <w:numPr>
          <w:ilvl w:val="0"/>
          <w:numId w:val="66"/>
        </w:numPr>
        <w:spacing w:after="0"/>
        <w:rPr>
          <w:szCs w:val="22"/>
        </w:rPr>
      </w:pPr>
      <w:r w:rsidRPr="00D83804">
        <w:rPr>
          <w:szCs w:val="22"/>
        </w:rPr>
        <w:t>File Format: MS Word version 2007 or later (.doc or .docx format), and PDF files are acceptable</w:t>
      </w:r>
      <w:r w:rsidRPr="00D83804">
        <w:rPr>
          <w:sz w:val="20"/>
        </w:rPr>
        <w:t>.</w:t>
      </w:r>
    </w:p>
    <w:p w14:paraId="6B1D3349" w14:textId="2723CA68" w:rsidR="00827ABD" w:rsidRPr="00976BCF" w:rsidRDefault="00036387" w:rsidP="00B158E6">
      <w:pPr>
        <w:keepLines/>
        <w:widowControl w:val="0"/>
        <w:spacing w:before="240"/>
        <w:jc w:val="center"/>
      </w:pPr>
      <w:r>
        <w:rPr>
          <w:b/>
          <w:bCs/>
          <w:u w:val="single"/>
        </w:rPr>
        <w:t xml:space="preserve">Phase I </w:t>
      </w:r>
      <w:r w:rsidR="00F155BC" w:rsidRPr="00976BCF">
        <w:rPr>
          <w:b/>
          <w:bCs/>
          <w:u w:val="single"/>
        </w:rPr>
        <w:t>Application</w:t>
      </w:r>
      <w:r w:rsidR="00D86295" w:rsidRPr="00976BCF">
        <w:t>:</w:t>
      </w:r>
    </w:p>
    <w:tbl>
      <w:tblPr>
        <w:tblStyle w:val="TableGrid"/>
        <w:tblpPr w:leftFromText="180" w:rightFromText="180" w:vertAnchor="text" w:horzAnchor="margin" w:tblpY="113"/>
        <w:tblW w:w="5000" w:type="pct"/>
        <w:tblLook w:val="04A0" w:firstRow="1" w:lastRow="0" w:firstColumn="1" w:lastColumn="0" w:noHBand="0" w:noVBand="1"/>
      </w:tblPr>
      <w:tblGrid>
        <w:gridCol w:w="3595"/>
        <w:gridCol w:w="2640"/>
        <w:gridCol w:w="3115"/>
      </w:tblGrid>
      <w:tr w:rsidR="00AD2E0B" w:rsidRPr="00976BCF" w14:paraId="6C69DF61" w14:textId="77777777" w:rsidTr="0014607E">
        <w:trPr>
          <w:trHeight w:val="20"/>
          <w:tblHeader/>
        </w:trPr>
        <w:tc>
          <w:tcPr>
            <w:tcW w:w="1922" w:type="pct"/>
            <w:shd w:val="clear" w:color="auto" w:fill="BFBFBF" w:themeFill="background1" w:themeFillShade="BF"/>
            <w:vAlign w:val="center"/>
          </w:tcPr>
          <w:p w14:paraId="28CCB85B" w14:textId="77777777" w:rsidR="006F18BA" w:rsidRPr="00976BCF" w:rsidRDefault="006F18BA" w:rsidP="00AE3951">
            <w:pPr>
              <w:spacing w:before="0" w:after="0"/>
              <w:jc w:val="left"/>
              <w:rPr>
                <w:b/>
                <w:bCs/>
              </w:rPr>
            </w:pPr>
            <w:bookmarkStart w:id="106" w:name="_Toc428191083"/>
            <w:bookmarkStart w:id="107" w:name="_Toc81377116"/>
            <w:bookmarkStart w:id="108" w:name="_Toc201713575"/>
            <w:bookmarkStart w:id="109" w:name="_Toc219275113"/>
            <w:bookmarkStart w:id="110" w:name="_Toc336443630"/>
            <w:bookmarkStart w:id="111" w:name="_Toc366671186"/>
            <w:r w:rsidRPr="00976BCF">
              <w:rPr>
                <w:b/>
                <w:bCs/>
              </w:rPr>
              <w:t>Item</w:t>
            </w:r>
          </w:p>
        </w:tc>
        <w:tc>
          <w:tcPr>
            <w:tcW w:w="1412" w:type="pct"/>
            <w:shd w:val="clear" w:color="auto" w:fill="BFBFBF" w:themeFill="background1" w:themeFillShade="BF"/>
            <w:vAlign w:val="center"/>
          </w:tcPr>
          <w:p w14:paraId="50C95652" w14:textId="77777777" w:rsidR="006F18BA" w:rsidRPr="00976BCF" w:rsidRDefault="006F18BA" w:rsidP="00AE3951">
            <w:pPr>
              <w:spacing w:before="0" w:after="0"/>
              <w:jc w:val="left"/>
              <w:rPr>
                <w:b/>
                <w:bCs/>
              </w:rPr>
            </w:pPr>
            <w:r w:rsidRPr="00976BCF">
              <w:rPr>
                <w:b/>
                <w:bCs/>
              </w:rPr>
              <w:t>Attachment Number</w:t>
            </w:r>
          </w:p>
        </w:tc>
        <w:tc>
          <w:tcPr>
            <w:tcW w:w="1666" w:type="pct"/>
            <w:shd w:val="clear" w:color="auto" w:fill="BFBFBF" w:themeFill="background1" w:themeFillShade="BF"/>
            <w:vAlign w:val="center"/>
          </w:tcPr>
          <w:p w14:paraId="57016AC5" w14:textId="77777777" w:rsidR="006F18BA" w:rsidRPr="00976BCF" w:rsidRDefault="006F18BA" w:rsidP="00AE3951">
            <w:pPr>
              <w:spacing w:before="0" w:after="0"/>
              <w:jc w:val="left"/>
              <w:rPr>
                <w:b/>
                <w:bCs/>
              </w:rPr>
            </w:pPr>
            <w:r w:rsidRPr="00976BCF">
              <w:rPr>
                <w:b/>
                <w:bCs/>
              </w:rPr>
              <w:t>Page Limitation</w:t>
            </w:r>
          </w:p>
        </w:tc>
      </w:tr>
      <w:tr w:rsidR="00AD2E0B" w:rsidRPr="00976BCF" w14:paraId="18C5DF89" w14:textId="77777777" w:rsidTr="0014607E">
        <w:trPr>
          <w:trHeight w:val="20"/>
        </w:trPr>
        <w:tc>
          <w:tcPr>
            <w:tcW w:w="1922" w:type="pct"/>
            <w:vAlign w:val="center"/>
          </w:tcPr>
          <w:p w14:paraId="34AB87F2" w14:textId="77777777" w:rsidR="006F18BA" w:rsidRPr="00976BCF" w:rsidRDefault="006F18BA" w:rsidP="00AE3951">
            <w:pPr>
              <w:spacing w:before="0" w:after="0"/>
              <w:jc w:val="left"/>
              <w:rPr>
                <w:szCs w:val="22"/>
              </w:rPr>
            </w:pPr>
            <w:r w:rsidRPr="00976BCF">
              <w:rPr>
                <w:szCs w:val="22"/>
              </w:rPr>
              <w:t>Application Form</w:t>
            </w:r>
          </w:p>
        </w:tc>
        <w:tc>
          <w:tcPr>
            <w:tcW w:w="1412" w:type="pct"/>
            <w:vAlign w:val="center"/>
          </w:tcPr>
          <w:p w14:paraId="338B248F" w14:textId="77777777" w:rsidR="006F18BA" w:rsidRPr="00976BCF" w:rsidRDefault="006F18BA" w:rsidP="00AE3951">
            <w:pPr>
              <w:spacing w:before="0" w:after="0"/>
              <w:jc w:val="left"/>
            </w:pPr>
            <w:r>
              <w:t>Attachment 1</w:t>
            </w:r>
          </w:p>
        </w:tc>
        <w:tc>
          <w:tcPr>
            <w:tcW w:w="1666" w:type="pct"/>
            <w:vAlign w:val="center"/>
          </w:tcPr>
          <w:p w14:paraId="7C064D06" w14:textId="77777777" w:rsidR="006F18BA" w:rsidRPr="00976BCF" w:rsidRDefault="006F18BA" w:rsidP="00AE3951">
            <w:pPr>
              <w:spacing w:before="0" w:after="0"/>
              <w:jc w:val="left"/>
              <w:rPr>
                <w:szCs w:val="22"/>
              </w:rPr>
            </w:pPr>
            <w:r w:rsidRPr="00976BCF">
              <w:rPr>
                <w:szCs w:val="22"/>
              </w:rPr>
              <w:t>None</w:t>
            </w:r>
          </w:p>
        </w:tc>
      </w:tr>
      <w:tr w:rsidR="00AD2E0B" w:rsidRPr="00976BCF" w14:paraId="79D26993" w14:textId="77777777" w:rsidTr="0014607E">
        <w:trPr>
          <w:trHeight w:val="20"/>
        </w:trPr>
        <w:tc>
          <w:tcPr>
            <w:tcW w:w="1922" w:type="pct"/>
            <w:vAlign w:val="center"/>
          </w:tcPr>
          <w:p w14:paraId="6AA117E9" w14:textId="77777777" w:rsidR="006F18BA" w:rsidRPr="00976BCF" w:rsidRDefault="006F18BA" w:rsidP="00AE3951">
            <w:pPr>
              <w:spacing w:before="0" w:after="0"/>
              <w:jc w:val="left"/>
              <w:rPr>
                <w:szCs w:val="22"/>
              </w:rPr>
            </w:pPr>
            <w:r w:rsidRPr="00976BCF">
              <w:rPr>
                <w:szCs w:val="22"/>
              </w:rPr>
              <w:t>Project Narrative</w:t>
            </w:r>
          </w:p>
        </w:tc>
        <w:tc>
          <w:tcPr>
            <w:tcW w:w="1412" w:type="pct"/>
            <w:vAlign w:val="center"/>
          </w:tcPr>
          <w:p w14:paraId="411F3C08" w14:textId="4DD3A0B0" w:rsidR="006F18BA" w:rsidRPr="00976BCF" w:rsidRDefault="006F18BA" w:rsidP="00AE3951">
            <w:pPr>
              <w:spacing w:before="0" w:after="0"/>
              <w:jc w:val="left"/>
              <w:rPr>
                <w:szCs w:val="22"/>
              </w:rPr>
            </w:pPr>
            <w:r w:rsidRPr="00976BCF">
              <w:rPr>
                <w:szCs w:val="22"/>
              </w:rPr>
              <w:t xml:space="preserve">Attachment </w:t>
            </w:r>
            <w:r w:rsidR="00AF1D65">
              <w:rPr>
                <w:szCs w:val="22"/>
              </w:rPr>
              <w:t>2</w:t>
            </w:r>
          </w:p>
        </w:tc>
        <w:tc>
          <w:tcPr>
            <w:tcW w:w="1666" w:type="pct"/>
            <w:vAlign w:val="center"/>
          </w:tcPr>
          <w:p w14:paraId="664ED872" w14:textId="30577706" w:rsidR="006F18BA" w:rsidRPr="00976BCF" w:rsidRDefault="001D62FB" w:rsidP="00AE3951">
            <w:pPr>
              <w:spacing w:before="0" w:after="0"/>
              <w:jc w:val="left"/>
            </w:pPr>
            <w:r>
              <w:t>Ten</w:t>
            </w:r>
            <w:r w:rsidR="006F18BA">
              <w:t xml:space="preserve"> (</w:t>
            </w:r>
            <w:r>
              <w:t>1</w:t>
            </w:r>
            <w:r w:rsidR="006F18BA">
              <w:t>0) pages</w:t>
            </w:r>
            <w:r w:rsidR="009A1756">
              <w:t xml:space="preserve">, excluding </w:t>
            </w:r>
            <w:r w:rsidR="00974C26">
              <w:t>references</w:t>
            </w:r>
            <w:r w:rsidR="006F18BA">
              <w:t xml:space="preserve"> </w:t>
            </w:r>
          </w:p>
        </w:tc>
      </w:tr>
      <w:tr w:rsidR="00AD2E0B" w:rsidRPr="00976BCF" w14:paraId="19064019" w14:textId="77777777" w:rsidTr="0014607E">
        <w:trPr>
          <w:trHeight w:val="20"/>
        </w:trPr>
        <w:tc>
          <w:tcPr>
            <w:tcW w:w="1922" w:type="pct"/>
            <w:vAlign w:val="center"/>
          </w:tcPr>
          <w:p w14:paraId="18291647" w14:textId="77777777" w:rsidR="006F18BA" w:rsidRPr="00976BCF" w:rsidRDefault="006F18BA" w:rsidP="00AE3951">
            <w:pPr>
              <w:spacing w:before="0" w:after="0"/>
              <w:jc w:val="left"/>
              <w:rPr>
                <w:szCs w:val="22"/>
              </w:rPr>
            </w:pPr>
            <w:r w:rsidRPr="00976BCF">
              <w:rPr>
                <w:szCs w:val="22"/>
              </w:rPr>
              <w:t>Project Team</w:t>
            </w:r>
          </w:p>
        </w:tc>
        <w:tc>
          <w:tcPr>
            <w:tcW w:w="1412" w:type="pct"/>
            <w:vAlign w:val="center"/>
          </w:tcPr>
          <w:p w14:paraId="7B486E97" w14:textId="0B0391F1" w:rsidR="006F18BA" w:rsidRPr="00976BCF" w:rsidRDefault="006F18BA" w:rsidP="00AE3951">
            <w:pPr>
              <w:spacing w:before="0" w:after="0"/>
              <w:jc w:val="left"/>
              <w:rPr>
                <w:szCs w:val="22"/>
              </w:rPr>
            </w:pPr>
            <w:r w:rsidRPr="00976BCF">
              <w:rPr>
                <w:szCs w:val="22"/>
              </w:rPr>
              <w:t xml:space="preserve">Attachment </w:t>
            </w:r>
            <w:r w:rsidR="00CA3850">
              <w:rPr>
                <w:szCs w:val="22"/>
              </w:rPr>
              <w:t>3</w:t>
            </w:r>
          </w:p>
        </w:tc>
        <w:tc>
          <w:tcPr>
            <w:tcW w:w="1666" w:type="pct"/>
            <w:vAlign w:val="center"/>
          </w:tcPr>
          <w:p w14:paraId="24C79E07" w14:textId="77777777" w:rsidR="006F18BA" w:rsidRPr="00976BCF" w:rsidRDefault="006F18BA" w:rsidP="00AE3951">
            <w:pPr>
              <w:spacing w:before="0" w:after="0"/>
              <w:jc w:val="left"/>
              <w:rPr>
                <w:szCs w:val="22"/>
              </w:rPr>
            </w:pPr>
            <w:r w:rsidRPr="00976BCF">
              <w:rPr>
                <w:szCs w:val="22"/>
              </w:rPr>
              <w:t>Two (2) pages for each resume</w:t>
            </w:r>
          </w:p>
        </w:tc>
      </w:tr>
      <w:tr w:rsidR="00AD2E0B" w:rsidRPr="00976BCF" w14:paraId="73F51716" w14:textId="77777777" w:rsidTr="0014607E">
        <w:trPr>
          <w:trHeight w:val="20"/>
        </w:trPr>
        <w:tc>
          <w:tcPr>
            <w:tcW w:w="1922" w:type="pct"/>
            <w:vAlign w:val="center"/>
          </w:tcPr>
          <w:p w14:paraId="36EA2EA7" w14:textId="43764CAD" w:rsidR="00EF1FB0" w:rsidRPr="00976BCF" w:rsidRDefault="00C518D0" w:rsidP="00AE3951">
            <w:pPr>
              <w:spacing w:before="0" w:after="0"/>
              <w:jc w:val="left"/>
              <w:rPr>
                <w:szCs w:val="22"/>
              </w:rPr>
            </w:pPr>
            <w:r>
              <w:rPr>
                <w:szCs w:val="22"/>
              </w:rPr>
              <w:t xml:space="preserve">Budget – </w:t>
            </w:r>
            <w:r w:rsidR="007B5282">
              <w:rPr>
                <w:szCs w:val="22"/>
              </w:rPr>
              <w:t xml:space="preserve">Phase I </w:t>
            </w:r>
          </w:p>
        </w:tc>
        <w:tc>
          <w:tcPr>
            <w:tcW w:w="1412" w:type="pct"/>
            <w:vAlign w:val="center"/>
          </w:tcPr>
          <w:p w14:paraId="510C807A" w14:textId="2E2567EE" w:rsidR="00EF1FB0" w:rsidRPr="00976BCF" w:rsidRDefault="00EF1FB0" w:rsidP="00AE3951">
            <w:pPr>
              <w:spacing w:before="0" w:after="0"/>
              <w:jc w:val="left"/>
              <w:rPr>
                <w:szCs w:val="22"/>
              </w:rPr>
            </w:pPr>
            <w:r w:rsidRPr="00976BCF">
              <w:rPr>
                <w:szCs w:val="22"/>
              </w:rPr>
              <w:t xml:space="preserve">Attachment </w:t>
            </w:r>
            <w:r>
              <w:rPr>
                <w:szCs w:val="22"/>
              </w:rPr>
              <w:t>4</w:t>
            </w:r>
          </w:p>
        </w:tc>
        <w:tc>
          <w:tcPr>
            <w:tcW w:w="1666" w:type="pct"/>
            <w:vAlign w:val="center"/>
          </w:tcPr>
          <w:p w14:paraId="67A9B0EB" w14:textId="6C10D54C" w:rsidR="00EF1FB0" w:rsidRPr="00976BCF" w:rsidRDefault="00EF1FB0" w:rsidP="00AE3951">
            <w:pPr>
              <w:spacing w:before="0" w:after="0"/>
              <w:jc w:val="left"/>
              <w:rPr>
                <w:szCs w:val="22"/>
              </w:rPr>
            </w:pPr>
            <w:r w:rsidRPr="00976BCF">
              <w:rPr>
                <w:szCs w:val="22"/>
              </w:rPr>
              <w:t>None</w:t>
            </w:r>
          </w:p>
        </w:tc>
      </w:tr>
      <w:tr w:rsidR="00AD2E0B" w:rsidRPr="00976BCF" w14:paraId="7D7C9760" w14:textId="77777777" w:rsidTr="0014607E">
        <w:trPr>
          <w:trHeight w:val="20"/>
        </w:trPr>
        <w:tc>
          <w:tcPr>
            <w:tcW w:w="1922" w:type="pct"/>
            <w:vAlign w:val="center"/>
          </w:tcPr>
          <w:p w14:paraId="7A04EC6E" w14:textId="5CD3BB85" w:rsidR="00EF1FB0" w:rsidRPr="00976BCF" w:rsidRDefault="00EF1FB0" w:rsidP="00AE3951">
            <w:pPr>
              <w:spacing w:before="0" w:after="0"/>
              <w:jc w:val="left"/>
              <w:rPr>
                <w:szCs w:val="22"/>
              </w:rPr>
            </w:pPr>
            <w:r w:rsidRPr="00976BCF">
              <w:rPr>
                <w:szCs w:val="22"/>
              </w:rPr>
              <w:t>CEQA Compliance Form</w:t>
            </w:r>
          </w:p>
        </w:tc>
        <w:tc>
          <w:tcPr>
            <w:tcW w:w="1412" w:type="pct"/>
            <w:vAlign w:val="center"/>
          </w:tcPr>
          <w:p w14:paraId="29EF2103" w14:textId="41CDC159" w:rsidR="00EF1FB0" w:rsidRPr="00976BCF" w:rsidRDefault="00EF1FB0" w:rsidP="00AE3951">
            <w:pPr>
              <w:spacing w:before="0" w:after="0"/>
              <w:jc w:val="left"/>
              <w:rPr>
                <w:szCs w:val="22"/>
              </w:rPr>
            </w:pPr>
            <w:r w:rsidRPr="00976BCF">
              <w:rPr>
                <w:szCs w:val="22"/>
              </w:rPr>
              <w:t xml:space="preserve">Attachment </w:t>
            </w:r>
            <w:r>
              <w:rPr>
                <w:szCs w:val="22"/>
              </w:rPr>
              <w:t>5</w:t>
            </w:r>
          </w:p>
        </w:tc>
        <w:tc>
          <w:tcPr>
            <w:tcW w:w="1666" w:type="pct"/>
            <w:vAlign w:val="center"/>
          </w:tcPr>
          <w:p w14:paraId="55D23D0A" w14:textId="0D7F399E" w:rsidR="00EF1FB0" w:rsidRPr="00976BCF" w:rsidRDefault="00EF1FB0" w:rsidP="00AE3951">
            <w:pPr>
              <w:spacing w:before="0" w:after="0"/>
              <w:jc w:val="left"/>
              <w:rPr>
                <w:szCs w:val="22"/>
              </w:rPr>
            </w:pPr>
            <w:r w:rsidRPr="00976BCF">
              <w:rPr>
                <w:szCs w:val="22"/>
              </w:rPr>
              <w:t>None</w:t>
            </w:r>
          </w:p>
        </w:tc>
      </w:tr>
      <w:tr w:rsidR="00AD2E0B" w:rsidRPr="00976BCF" w14:paraId="456A2031" w14:textId="77777777" w:rsidTr="0014607E">
        <w:trPr>
          <w:trHeight w:val="227"/>
        </w:trPr>
        <w:tc>
          <w:tcPr>
            <w:tcW w:w="1922" w:type="pct"/>
            <w:vAlign w:val="center"/>
          </w:tcPr>
          <w:p w14:paraId="1FD5B27C" w14:textId="72DC90D5" w:rsidR="007433FB" w:rsidRPr="00976BCF" w:rsidRDefault="007433FB" w:rsidP="00AE3951">
            <w:pPr>
              <w:spacing w:before="0" w:after="0"/>
              <w:jc w:val="left"/>
              <w:rPr>
                <w:szCs w:val="22"/>
              </w:rPr>
            </w:pPr>
            <w:r w:rsidRPr="00976BCF">
              <w:t>Past Project Information</w:t>
            </w:r>
          </w:p>
        </w:tc>
        <w:tc>
          <w:tcPr>
            <w:tcW w:w="1412" w:type="pct"/>
            <w:vAlign w:val="center"/>
          </w:tcPr>
          <w:p w14:paraId="642D09C0" w14:textId="7116D5FB" w:rsidR="007433FB" w:rsidRPr="00976BCF" w:rsidRDefault="007433FB" w:rsidP="00AE3951">
            <w:pPr>
              <w:spacing w:before="0" w:after="0"/>
              <w:jc w:val="left"/>
              <w:rPr>
                <w:szCs w:val="22"/>
              </w:rPr>
            </w:pPr>
            <w:r w:rsidRPr="00976BCF">
              <w:t>Attachmen</w:t>
            </w:r>
            <w:r>
              <w:t xml:space="preserve">t </w:t>
            </w:r>
            <w:r w:rsidR="00AE3951">
              <w:t>6</w:t>
            </w:r>
          </w:p>
        </w:tc>
        <w:tc>
          <w:tcPr>
            <w:tcW w:w="1666" w:type="pct"/>
            <w:vAlign w:val="center"/>
          </w:tcPr>
          <w:p w14:paraId="2EDBE843" w14:textId="0FB3236C" w:rsidR="007433FB" w:rsidRPr="00976BCF" w:rsidRDefault="007433FB" w:rsidP="00AE3951">
            <w:pPr>
              <w:spacing w:before="0" w:after="0"/>
              <w:jc w:val="left"/>
              <w:rPr>
                <w:szCs w:val="22"/>
              </w:rPr>
            </w:pPr>
            <w:r w:rsidRPr="00976BCF">
              <w:t>Two (2) pages for each project description</w:t>
            </w:r>
          </w:p>
        </w:tc>
      </w:tr>
      <w:tr w:rsidR="00AD2E0B" w:rsidRPr="00976BCF" w14:paraId="5F05BDB3" w14:textId="77777777" w:rsidTr="0014607E">
        <w:trPr>
          <w:trHeight w:val="20"/>
        </w:trPr>
        <w:tc>
          <w:tcPr>
            <w:tcW w:w="1922" w:type="pct"/>
            <w:vAlign w:val="center"/>
          </w:tcPr>
          <w:p w14:paraId="0E72D290" w14:textId="67E02EBB" w:rsidR="007433FB" w:rsidRPr="00976BCF" w:rsidRDefault="007433FB" w:rsidP="00AE3951">
            <w:pPr>
              <w:spacing w:before="0" w:after="0"/>
              <w:jc w:val="left"/>
              <w:rPr>
                <w:szCs w:val="22"/>
              </w:rPr>
            </w:pPr>
            <w:r w:rsidRPr="00976BCF">
              <w:rPr>
                <w:szCs w:val="22"/>
              </w:rPr>
              <w:t xml:space="preserve">Commitment and Support Letters </w:t>
            </w:r>
          </w:p>
        </w:tc>
        <w:tc>
          <w:tcPr>
            <w:tcW w:w="1412" w:type="pct"/>
            <w:vAlign w:val="center"/>
          </w:tcPr>
          <w:p w14:paraId="6604A006" w14:textId="1E6DBA0A" w:rsidR="007433FB" w:rsidRPr="00976BCF" w:rsidRDefault="007433FB" w:rsidP="00AE3951">
            <w:pPr>
              <w:spacing w:before="0" w:after="0"/>
              <w:jc w:val="left"/>
              <w:rPr>
                <w:szCs w:val="22"/>
              </w:rPr>
            </w:pPr>
            <w:r w:rsidRPr="00976BCF">
              <w:rPr>
                <w:szCs w:val="22"/>
              </w:rPr>
              <w:t xml:space="preserve">Attachment </w:t>
            </w:r>
            <w:r>
              <w:rPr>
                <w:szCs w:val="22"/>
              </w:rPr>
              <w:t>7</w:t>
            </w:r>
          </w:p>
        </w:tc>
        <w:tc>
          <w:tcPr>
            <w:tcW w:w="1666" w:type="pct"/>
            <w:vAlign w:val="center"/>
          </w:tcPr>
          <w:p w14:paraId="5A7BEB7B" w14:textId="7286E001" w:rsidR="007433FB" w:rsidRPr="00976BCF" w:rsidRDefault="007433FB" w:rsidP="00AE3951">
            <w:pPr>
              <w:spacing w:before="0" w:after="0"/>
              <w:jc w:val="left"/>
              <w:rPr>
                <w:szCs w:val="22"/>
              </w:rPr>
            </w:pPr>
            <w:r w:rsidRPr="00976BCF">
              <w:rPr>
                <w:szCs w:val="22"/>
              </w:rPr>
              <w:t>Two (2) pages, excluding the cover page</w:t>
            </w:r>
          </w:p>
        </w:tc>
      </w:tr>
      <w:tr w:rsidR="00AD2E0B" w:rsidRPr="00976BCF" w14:paraId="591DE251" w14:textId="77777777" w:rsidTr="0014607E">
        <w:trPr>
          <w:trHeight w:val="20"/>
        </w:trPr>
        <w:tc>
          <w:tcPr>
            <w:tcW w:w="1922" w:type="pct"/>
            <w:vAlign w:val="center"/>
          </w:tcPr>
          <w:p w14:paraId="1FA15A45" w14:textId="104508DB" w:rsidR="00E05BF4" w:rsidRPr="00976BCF" w:rsidRDefault="00E05BF4" w:rsidP="00E05BF4">
            <w:pPr>
              <w:spacing w:before="0" w:after="0"/>
              <w:jc w:val="left"/>
              <w:rPr>
                <w:szCs w:val="22"/>
              </w:rPr>
            </w:pPr>
            <w:r w:rsidRPr="00822BD9">
              <w:rPr>
                <w:szCs w:val="22"/>
              </w:rPr>
              <w:t>Contacts</w:t>
            </w:r>
          </w:p>
        </w:tc>
        <w:tc>
          <w:tcPr>
            <w:tcW w:w="1412" w:type="pct"/>
            <w:vAlign w:val="center"/>
          </w:tcPr>
          <w:p w14:paraId="0C10D2F3" w14:textId="15773B47" w:rsidR="00E05BF4" w:rsidRPr="00976BCF" w:rsidRDefault="00E05BF4" w:rsidP="00E05BF4">
            <w:pPr>
              <w:spacing w:before="0" w:after="0"/>
              <w:jc w:val="left"/>
              <w:rPr>
                <w:szCs w:val="22"/>
              </w:rPr>
            </w:pPr>
            <w:r w:rsidRPr="00822BD9">
              <w:rPr>
                <w:szCs w:val="22"/>
              </w:rPr>
              <w:t xml:space="preserve">Attachment </w:t>
            </w:r>
            <w:r>
              <w:rPr>
                <w:szCs w:val="22"/>
              </w:rPr>
              <w:t>8</w:t>
            </w:r>
          </w:p>
        </w:tc>
        <w:tc>
          <w:tcPr>
            <w:tcW w:w="1666" w:type="pct"/>
            <w:vAlign w:val="center"/>
          </w:tcPr>
          <w:p w14:paraId="7C796B7F" w14:textId="730BD172" w:rsidR="00E05BF4" w:rsidRPr="00976BCF" w:rsidRDefault="00E05BF4" w:rsidP="00E05BF4">
            <w:pPr>
              <w:spacing w:before="0" w:after="0"/>
              <w:jc w:val="left"/>
              <w:rPr>
                <w:szCs w:val="22"/>
              </w:rPr>
            </w:pPr>
            <w:r w:rsidRPr="00822BD9">
              <w:rPr>
                <w:szCs w:val="22"/>
              </w:rPr>
              <w:t>None</w:t>
            </w:r>
          </w:p>
        </w:tc>
      </w:tr>
      <w:tr w:rsidR="00AD2E0B" w:rsidRPr="00976BCF" w14:paraId="4170B436" w14:textId="77777777" w:rsidTr="0014607E">
        <w:trPr>
          <w:trHeight w:val="20"/>
        </w:trPr>
        <w:tc>
          <w:tcPr>
            <w:tcW w:w="1922" w:type="pct"/>
            <w:vAlign w:val="center"/>
          </w:tcPr>
          <w:p w14:paraId="124571F0" w14:textId="052975AB" w:rsidR="00E05BF4" w:rsidRPr="00822BD9" w:rsidRDefault="00E05BF4" w:rsidP="00E05BF4">
            <w:pPr>
              <w:spacing w:before="0" w:after="0"/>
              <w:jc w:val="left"/>
              <w:rPr>
                <w:szCs w:val="22"/>
              </w:rPr>
            </w:pPr>
            <w:r w:rsidRPr="00822BD9">
              <w:t>Applicant Declaration</w:t>
            </w:r>
          </w:p>
        </w:tc>
        <w:tc>
          <w:tcPr>
            <w:tcW w:w="1412" w:type="pct"/>
            <w:vAlign w:val="center"/>
          </w:tcPr>
          <w:p w14:paraId="0D30BB30" w14:textId="46C3B377" w:rsidR="00E05BF4" w:rsidRPr="00822BD9" w:rsidRDefault="00E05BF4" w:rsidP="00E05BF4">
            <w:pPr>
              <w:spacing w:before="0" w:after="0"/>
              <w:jc w:val="left"/>
              <w:rPr>
                <w:szCs w:val="22"/>
              </w:rPr>
            </w:pPr>
            <w:r w:rsidRPr="00822BD9">
              <w:t xml:space="preserve">Attachment </w:t>
            </w:r>
            <w:r>
              <w:t>9</w:t>
            </w:r>
          </w:p>
        </w:tc>
        <w:tc>
          <w:tcPr>
            <w:tcW w:w="1666" w:type="pct"/>
            <w:vAlign w:val="center"/>
          </w:tcPr>
          <w:p w14:paraId="2189E05B" w14:textId="1A83D7F3" w:rsidR="00E05BF4" w:rsidRPr="00822BD9" w:rsidRDefault="00E05BF4" w:rsidP="00E05BF4">
            <w:pPr>
              <w:spacing w:before="0" w:after="0"/>
              <w:jc w:val="left"/>
              <w:rPr>
                <w:szCs w:val="22"/>
              </w:rPr>
            </w:pPr>
            <w:r w:rsidRPr="00822BD9">
              <w:t>None</w:t>
            </w:r>
          </w:p>
        </w:tc>
      </w:tr>
    </w:tbl>
    <w:p w14:paraId="1639E1D2" w14:textId="2CCE37E9" w:rsidR="00036387" w:rsidRPr="00B158E6" w:rsidRDefault="00036387" w:rsidP="00B158E6">
      <w:pPr>
        <w:spacing w:before="240"/>
        <w:jc w:val="center"/>
        <w:rPr>
          <w:b/>
          <w:bCs/>
          <w:u w:val="single"/>
        </w:rPr>
      </w:pPr>
      <w:r w:rsidRPr="00B158E6">
        <w:rPr>
          <w:b/>
          <w:bCs/>
          <w:u w:val="single"/>
        </w:rPr>
        <w:t>Phase II Application:</w:t>
      </w:r>
    </w:p>
    <w:tbl>
      <w:tblPr>
        <w:tblStyle w:val="TableGrid"/>
        <w:tblpPr w:leftFromText="180" w:rightFromText="180" w:vertAnchor="text" w:horzAnchor="margin" w:tblpY="113"/>
        <w:tblW w:w="5000" w:type="pct"/>
        <w:tblLook w:val="04A0" w:firstRow="1" w:lastRow="0" w:firstColumn="1" w:lastColumn="0" w:noHBand="0" w:noVBand="1"/>
      </w:tblPr>
      <w:tblGrid>
        <w:gridCol w:w="3595"/>
        <w:gridCol w:w="2640"/>
        <w:gridCol w:w="3115"/>
      </w:tblGrid>
      <w:tr w:rsidR="00036387" w:rsidRPr="00976BCF" w14:paraId="219F00FA" w14:textId="77777777" w:rsidTr="00B158E6">
        <w:trPr>
          <w:trHeight w:val="20"/>
          <w:tblHeader/>
        </w:trPr>
        <w:tc>
          <w:tcPr>
            <w:tcW w:w="1922" w:type="pct"/>
            <w:shd w:val="clear" w:color="auto" w:fill="BFBFBF" w:themeFill="background1" w:themeFillShade="BF"/>
            <w:vAlign w:val="center"/>
          </w:tcPr>
          <w:p w14:paraId="36898A97" w14:textId="74A81293" w:rsidR="00036387" w:rsidRPr="00822BD9" w:rsidRDefault="00036387" w:rsidP="00036387">
            <w:pPr>
              <w:spacing w:before="0" w:after="0"/>
              <w:jc w:val="left"/>
            </w:pPr>
            <w:r w:rsidRPr="00976BCF">
              <w:rPr>
                <w:b/>
                <w:bCs/>
              </w:rPr>
              <w:t>Item</w:t>
            </w:r>
          </w:p>
        </w:tc>
        <w:tc>
          <w:tcPr>
            <w:tcW w:w="1412" w:type="pct"/>
            <w:shd w:val="clear" w:color="auto" w:fill="BFBFBF" w:themeFill="background1" w:themeFillShade="BF"/>
            <w:vAlign w:val="center"/>
          </w:tcPr>
          <w:p w14:paraId="55969859" w14:textId="6EDD896F" w:rsidR="00036387" w:rsidRPr="00822BD9" w:rsidRDefault="00036387" w:rsidP="00036387">
            <w:pPr>
              <w:spacing w:before="0" w:after="0"/>
              <w:jc w:val="left"/>
            </w:pPr>
            <w:r w:rsidRPr="00976BCF">
              <w:rPr>
                <w:b/>
                <w:bCs/>
              </w:rPr>
              <w:t>Attachment Number</w:t>
            </w:r>
          </w:p>
        </w:tc>
        <w:tc>
          <w:tcPr>
            <w:tcW w:w="1666" w:type="pct"/>
            <w:shd w:val="clear" w:color="auto" w:fill="BFBFBF" w:themeFill="background1" w:themeFillShade="BF"/>
            <w:vAlign w:val="center"/>
          </w:tcPr>
          <w:p w14:paraId="0D5F71D7" w14:textId="43EE673A" w:rsidR="00036387" w:rsidRPr="00822BD9" w:rsidRDefault="00036387" w:rsidP="00036387">
            <w:pPr>
              <w:spacing w:before="0" w:after="0"/>
              <w:jc w:val="left"/>
            </w:pPr>
            <w:r w:rsidRPr="00976BCF">
              <w:rPr>
                <w:b/>
                <w:bCs/>
              </w:rPr>
              <w:t>Page Limitation</w:t>
            </w:r>
          </w:p>
        </w:tc>
      </w:tr>
      <w:tr w:rsidR="00036387" w:rsidRPr="00976BCF" w14:paraId="6F653C5C" w14:textId="77777777" w:rsidTr="00B158E6">
        <w:trPr>
          <w:trHeight w:val="20"/>
        </w:trPr>
        <w:tc>
          <w:tcPr>
            <w:tcW w:w="1922" w:type="pct"/>
            <w:vAlign w:val="center"/>
          </w:tcPr>
          <w:p w14:paraId="40D848B6" w14:textId="7A33DF22" w:rsidR="00036387" w:rsidRPr="004B5DAF" w:rsidRDefault="00B158E6" w:rsidP="00036387">
            <w:pPr>
              <w:spacing w:before="0" w:after="0"/>
              <w:jc w:val="left"/>
            </w:pPr>
            <w:r>
              <w:t xml:space="preserve">Phase I </w:t>
            </w:r>
            <w:r w:rsidR="00DA6A90">
              <w:t>Appl</w:t>
            </w:r>
            <w:r>
              <w:t>ication</w:t>
            </w:r>
          </w:p>
        </w:tc>
        <w:tc>
          <w:tcPr>
            <w:tcW w:w="1412" w:type="pct"/>
            <w:vAlign w:val="center"/>
          </w:tcPr>
          <w:p w14:paraId="446A488E" w14:textId="0D1EDCA2" w:rsidR="00036387" w:rsidRPr="004B5DAF" w:rsidRDefault="00B158E6" w:rsidP="00036387">
            <w:pPr>
              <w:spacing w:before="0" w:after="0"/>
              <w:jc w:val="left"/>
            </w:pPr>
            <w:r>
              <w:t>Attachments 1 – 9</w:t>
            </w:r>
          </w:p>
        </w:tc>
        <w:tc>
          <w:tcPr>
            <w:tcW w:w="1666" w:type="pct"/>
            <w:vAlign w:val="center"/>
          </w:tcPr>
          <w:p w14:paraId="3C6E52A4" w14:textId="2181F942" w:rsidR="00036387" w:rsidRPr="004B5DAF" w:rsidRDefault="009C443D" w:rsidP="00036387">
            <w:pPr>
              <w:spacing w:before="0" w:after="0"/>
              <w:jc w:val="left"/>
            </w:pPr>
            <w:r>
              <w:t>Refer to Phase I</w:t>
            </w:r>
            <w:r w:rsidR="00D46910">
              <w:t xml:space="preserve"> Attachment Requirements</w:t>
            </w:r>
          </w:p>
        </w:tc>
      </w:tr>
      <w:tr w:rsidR="00036387" w:rsidRPr="00976BCF" w14:paraId="6814E230" w14:textId="77777777" w:rsidTr="00B158E6">
        <w:trPr>
          <w:trHeight w:val="20"/>
        </w:trPr>
        <w:tc>
          <w:tcPr>
            <w:tcW w:w="1922" w:type="pct"/>
            <w:vAlign w:val="center"/>
          </w:tcPr>
          <w:p w14:paraId="7A4B6B11" w14:textId="30F3B8D5" w:rsidR="00036387" w:rsidRPr="00822BD9" w:rsidRDefault="00036387" w:rsidP="00036387">
            <w:pPr>
              <w:spacing w:before="0" w:after="0"/>
              <w:jc w:val="left"/>
            </w:pPr>
            <w:r w:rsidRPr="00822BD9">
              <w:t>Feasibility Study</w:t>
            </w:r>
          </w:p>
        </w:tc>
        <w:tc>
          <w:tcPr>
            <w:tcW w:w="1412" w:type="pct"/>
            <w:vAlign w:val="center"/>
          </w:tcPr>
          <w:p w14:paraId="3A5772B9" w14:textId="27C1914A" w:rsidR="00036387" w:rsidRPr="00822BD9" w:rsidRDefault="00036387" w:rsidP="00036387">
            <w:pPr>
              <w:spacing w:before="0" w:after="0"/>
              <w:jc w:val="left"/>
            </w:pPr>
            <w:r w:rsidRPr="00822BD9">
              <w:t xml:space="preserve">Attachment </w:t>
            </w:r>
            <w:r>
              <w:t>10</w:t>
            </w:r>
          </w:p>
        </w:tc>
        <w:tc>
          <w:tcPr>
            <w:tcW w:w="1666" w:type="pct"/>
            <w:vAlign w:val="center"/>
          </w:tcPr>
          <w:p w14:paraId="47D8ED50" w14:textId="45306FD8" w:rsidR="00036387" w:rsidRPr="00822BD9" w:rsidRDefault="00036387" w:rsidP="00036387">
            <w:pPr>
              <w:spacing w:before="0" w:after="0"/>
              <w:jc w:val="left"/>
            </w:pPr>
            <w:r w:rsidRPr="00822BD9">
              <w:t>Twenty (20) pages</w:t>
            </w:r>
          </w:p>
        </w:tc>
      </w:tr>
      <w:tr w:rsidR="00036387" w:rsidRPr="00976BCF" w14:paraId="403FCD32" w14:textId="77777777" w:rsidTr="00B158E6">
        <w:trPr>
          <w:trHeight w:val="20"/>
        </w:trPr>
        <w:tc>
          <w:tcPr>
            <w:tcW w:w="1922" w:type="pct"/>
            <w:vAlign w:val="center"/>
          </w:tcPr>
          <w:p w14:paraId="5775476E" w14:textId="0C819629" w:rsidR="00036387" w:rsidRPr="00976BCF" w:rsidRDefault="00036387" w:rsidP="00036387">
            <w:pPr>
              <w:spacing w:before="0" w:after="0"/>
              <w:jc w:val="left"/>
            </w:pPr>
            <w:r w:rsidRPr="00822BD9">
              <w:t>Local Jurisdiction Resolution</w:t>
            </w:r>
          </w:p>
        </w:tc>
        <w:tc>
          <w:tcPr>
            <w:tcW w:w="1412" w:type="pct"/>
            <w:vAlign w:val="center"/>
          </w:tcPr>
          <w:p w14:paraId="49422B84" w14:textId="4D8B5F00" w:rsidR="00036387" w:rsidRPr="00976BCF" w:rsidRDefault="00036387" w:rsidP="00036387">
            <w:pPr>
              <w:spacing w:before="0" w:after="0"/>
              <w:jc w:val="left"/>
            </w:pPr>
            <w:r w:rsidRPr="00822BD9">
              <w:t>Attachment 1</w:t>
            </w:r>
            <w:r>
              <w:t>1</w:t>
            </w:r>
          </w:p>
        </w:tc>
        <w:tc>
          <w:tcPr>
            <w:tcW w:w="1666" w:type="pct"/>
            <w:vAlign w:val="center"/>
          </w:tcPr>
          <w:p w14:paraId="0A8C37A8" w14:textId="63E5D8A7" w:rsidR="00036387" w:rsidRPr="00976BCF" w:rsidRDefault="00036387" w:rsidP="00036387">
            <w:pPr>
              <w:spacing w:before="0" w:after="0"/>
              <w:jc w:val="left"/>
            </w:pPr>
            <w:r>
              <w:t>None</w:t>
            </w:r>
          </w:p>
        </w:tc>
      </w:tr>
      <w:tr w:rsidR="00036387" w:rsidRPr="00976BCF" w14:paraId="0FFD4443" w14:textId="77777777" w:rsidTr="00B158E6">
        <w:trPr>
          <w:trHeight w:val="20"/>
        </w:trPr>
        <w:tc>
          <w:tcPr>
            <w:tcW w:w="1922" w:type="pct"/>
            <w:vAlign w:val="center"/>
          </w:tcPr>
          <w:p w14:paraId="03DB44CA" w14:textId="0E2B941C" w:rsidR="00036387" w:rsidRPr="00822BD9" w:rsidRDefault="00036387" w:rsidP="00036387">
            <w:pPr>
              <w:spacing w:before="0" w:after="0"/>
              <w:jc w:val="left"/>
            </w:pPr>
            <w:r w:rsidRPr="00822BD9">
              <w:t>Scope of Work</w:t>
            </w:r>
          </w:p>
        </w:tc>
        <w:tc>
          <w:tcPr>
            <w:tcW w:w="1412" w:type="pct"/>
            <w:vAlign w:val="center"/>
          </w:tcPr>
          <w:p w14:paraId="0DEAA2D2" w14:textId="029780F2" w:rsidR="00036387" w:rsidRPr="00822BD9" w:rsidRDefault="00036387" w:rsidP="00036387">
            <w:pPr>
              <w:spacing w:before="0" w:after="0"/>
              <w:jc w:val="left"/>
            </w:pPr>
            <w:r w:rsidRPr="00822BD9">
              <w:t>Attachment 12</w:t>
            </w:r>
          </w:p>
        </w:tc>
        <w:tc>
          <w:tcPr>
            <w:tcW w:w="1666" w:type="pct"/>
            <w:vAlign w:val="center"/>
          </w:tcPr>
          <w:p w14:paraId="7D7516EC" w14:textId="2D431A23" w:rsidR="00036387" w:rsidRPr="00822BD9" w:rsidRDefault="00036387" w:rsidP="00036387">
            <w:pPr>
              <w:spacing w:before="0" w:after="0"/>
              <w:jc w:val="left"/>
            </w:pPr>
            <w:r w:rsidRPr="00822BD9">
              <w:t>Thirty (30) pages</w:t>
            </w:r>
          </w:p>
        </w:tc>
      </w:tr>
      <w:tr w:rsidR="00036387" w:rsidRPr="00976BCF" w14:paraId="23DFC2D2" w14:textId="77777777" w:rsidTr="00B158E6">
        <w:trPr>
          <w:trHeight w:val="20"/>
        </w:trPr>
        <w:tc>
          <w:tcPr>
            <w:tcW w:w="1922" w:type="pct"/>
            <w:vAlign w:val="center"/>
          </w:tcPr>
          <w:p w14:paraId="2B4F7230" w14:textId="46601E6E" w:rsidR="00036387" w:rsidRPr="00822BD9" w:rsidRDefault="00036387" w:rsidP="00036387">
            <w:pPr>
              <w:spacing w:before="0" w:after="0"/>
              <w:jc w:val="left"/>
            </w:pPr>
            <w:r w:rsidRPr="00822BD9">
              <w:t xml:space="preserve">Project Schedule </w:t>
            </w:r>
          </w:p>
        </w:tc>
        <w:tc>
          <w:tcPr>
            <w:tcW w:w="1412" w:type="pct"/>
            <w:vAlign w:val="center"/>
          </w:tcPr>
          <w:p w14:paraId="21DC5A6B" w14:textId="1A6985C1" w:rsidR="00036387" w:rsidRPr="00822BD9" w:rsidRDefault="00036387" w:rsidP="00036387">
            <w:pPr>
              <w:spacing w:before="0" w:after="0"/>
              <w:jc w:val="left"/>
            </w:pPr>
            <w:r w:rsidRPr="00822BD9">
              <w:t>Attachment 13</w:t>
            </w:r>
          </w:p>
        </w:tc>
        <w:tc>
          <w:tcPr>
            <w:tcW w:w="1666" w:type="pct"/>
            <w:vAlign w:val="center"/>
          </w:tcPr>
          <w:p w14:paraId="1D8574D5" w14:textId="6D37605C" w:rsidR="00036387" w:rsidRPr="00822BD9" w:rsidRDefault="00036387" w:rsidP="00036387">
            <w:pPr>
              <w:spacing w:before="0" w:after="0"/>
              <w:jc w:val="left"/>
            </w:pPr>
            <w:r w:rsidRPr="00822BD9">
              <w:t>None</w:t>
            </w:r>
          </w:p>
        </w:tc>
      </w:tr>
      <w:tr w:rsidR="00036387" w:rsidRPr="00976BCF" w14:paraId="398AAE11" w14:textId="77777777" w:rsidTr="00B158E6">
        <w:trPr>
          <w:trHeight w:val="300"/>
        </w:trPr>
        <w:tc>
          <w:tcPr>
            <w:tcW w:w="1922" w:type="pct"/>
            <w:vAlign w:val="center"/>
          </w:tcPr>
          <w:p w14:paraId="56C670CA" w14:textId="713A04C8" w:rsidR="00036387" w:rsidRPr="00822BD9" w:rsidRDefault="00036387" w:rsidP="00036387">
            <w:pPr>
              <w:spacing w:before="0" w:after="0"/>
              <w:jc w:val="left"/>
            </w:pPr>
            <w:r w:rsidRPr="00822BD9">
              <w:t xml:space="preserve">Budget – Phase II </w:t>
            </w:r>
          </w:p>
        </w:tc>
        <w:tc>
          <w:tcPr>
            <w:tcW w:w="1412" w:type="pct"/>
            <w:vAlign w:val="center"/>
          </w:tcPr>
          <w:p w14:paraId="15E1CEED" w14:textId="104AE755" w:rsidR="00036387" w:rsidRPr="00822BD9" w:rsidRDefault="00036387" w:rsidP="00036387">
            <w:pPr>
              <w:spacing w:before="0" w:after="0"/>
              <w:jc w:val="left"/>
            </w:pPr>
            <w:r w:rsidRPr="00822BD9">
              <w:t>Attachment 14</w:t>
            </w:r>
          </w:p>
        </w:tc>
        <w:tc>
          <w:tcPr>
            <w:tcW w:w="1666" w:type="pct"/>
            <w:vAlign w:val="center"/>
          </w:tcPr>
          <w:p w14:paraId="12CC0FE6" w14:textId="24996459" w:rsidR="00036387" w:rsidRPr="00822BD9" w:rsidRDefault="00036387" w:rsidP="00036387">
            <w:pPr>
              <w:spacing w:before="0" w:after="0"/>
              <w:jc w:val="left"/>
            </w:pPr>
            <w:r w:rsidRPr="00822BD9">
              <w:t>None</w:t>
            </w:r>
          </w:p>
        </w:tc>
      </w:tr>
      <w:tr w:rsidR="00036387" w:rsidRPr="00976BCF" w14:paraId="6C667ECC" w14:textId="77777777" w:rsidTr="00B158E6">
        <w:trPr>
          <w:trHeight w:val="20"/>
        </w:trPr>
        <w:tc>
          <w:tcPr>
            <w:tcW w:w="1922" w:type="pct"/>
            <w:vAlign w:val="center"/>
          </w:tcPr>
          <w:p w14:paraId="170E1A53" w14:textId="55CD6A7C" w:rsidR="00036387" w:rsidRPr="00976BCF" w:rsidRDefault="00036387" w:rsidP="00036387">
            <w:pPr>
              <w:spacing w:before="0" w:after="0"/>
              <w:jc w:val="left"/>
            </w:pPr>
            <w:r w:rsidRPr="003560DC">
              <w:lastRenderedPageBreak/>
              <w:t xml:space="preserve">Post-Federal Award </w:t>
            </w:r>
            <w:r w:rsidRPr="00822BD9">
              <w:t>Proposal Change Summary</w:t>
            </w:r>
          </w:p>
        </w:tc>
        <w:tc>
          <w:tcPr>
            <w:tcW w:w="1412" w:type="pct"/>
            <w:vAlign w:val="center"/>
          </w:tcPr>
          <w:p w14:paraId="1314B002" w14:textId="3BBB2135" w:rsidR="00036387" w:rsidRPr="00976BCF" w:rsidRDefault="00036387" w:rsidP="00036387">
            <w:pPr>
              <w:spacing w:before="0" w:after="0"/>
              <w:jc w:val="left"/>
            </w:pPr>
            <w:r w:rsidRPr="00822BD9">
              <w:t>Attachment 15</w:t>
            </w:r>
          </w:p>
        </w:tc>
        <w:tc>
          <w:tcPr>
            <w:tcW w:w="1666" w:type="pct"/>
            <w:vAlign w:val="center"/>
          </w:tcPr>
          <w:p w14:paraId="1BB0E5A4" w14:textId="1A693483" w:rsidR="00036387" w:rsidRPr="00976BCF" w:rsidRDefault="00036387" w:rsidP="00036387">
            <w:pPr>
              <w:spacing w:before="0" w:after="0"/>
              <w:jc w:val="left"/>
            </w:pPr>
            <w:r w:rsidRPr="00822BD9">
              <w:t>None</w:t>
            </w:r>
          </w:p>
        </w:tc>
      </w:tr>
      <w:tr w:rsidR="00036387" w:rsidRPr="00976BCF" w14:paraId="0F3E937C" w14:textId="77777777" w:rsidTr="00B158E6">
        <w:trPr>
          <w:trHeight w:val="20"/>
        </w:trPr>
        <w:tc>
          <w:tcPr>
            <w:tcW w:w="1922" w:type="pct"/>
            <w:vAlign w:val="center"/>
          </w:tcPr>
          <w:p w14:paraId="6FF36FF7" w14:textId="51104AD3" w:rsidR="00036387" w:rsidRPr="00822BD9" w:rsidRDefault="00036387" w:rsidP="00036387">
            <w:pPr>
              <w:spacing w:before="0" w:after="0"/>
              <w:jc w:val="left"/>
            </w:pPr>
            <w:r w:rsidRPr="00822BD9">
              <w:t>Federal Award Confirmation</w:t>
            </w:r>
          </w:p>
        </w:tc>
        <w:tc>
          <w:tcPr>
            <w:tcW w:w="1412" w:type="pct"/>
            <w:vAlign w:val="center"/>
          </w:tcPr>
          <w:p w14:paraId="691B47CC" w14:textId="34912C50" w:rsidR="00036387" w:rsidRPr="00822BD9" w:rsidRDefault="00036387" w:rsidP="00036387">
            <w:pPr>
              <w:spacing w:before="0" w:after="0"/>
              <w:jc w:val="left"/>
            </w:pPr>
            <w:r w:rsidRPr="00822BD9">
              <w:t>Attachment 16</w:t>
            </w:r>
          </w:p>
        </w:tc>
        <w:tc>
          <w:tcPr>
            <w:tcW w:w="1666" w:type="pct"/>
            <w:vAlign w:val="center"/>
          </w:tcPr>
          <w:p w14:paraId="569E3AB2" w14:textId="7591F04E" w:rsidR="00036387" w:rsidRPr="00822BD9" w:rsidRDefault="00036387" w:rsidP="00036387">
            <w:pPr>
              <w:spacing w:before="0" w:after="0"/>
              <w:jc w:val="left"/>
            </w:pPr>
            <w:r w:rsidRPr="00822BD9">
              <w:t>None</w:t>
            </w:r>
          </w:p>
        </w:tc>
      </w:tr>
      <w:tr w:rsidR="00036387" w:rsidRPr="00976BCF" w14:paraId="2E674849" w14:textId="77777777" w:rsidTr="00B158E6">
        <w:trPr>
          <w:trHeight w:val="20"/>
        </w:trPr>
        <w:tc>
          <w:tcPr>
            <w:tcW w:w="1922" w:type="pct"/>
            <w:vAlign w:val="center"/>
          </w:tcPr>
          <w:p w14:paraId="7A58B3BA" w14:textId="7ABCE122" w:rsidR="00036387" w:rsidRPr="00822BD9" w:rsidRDefault="00036387" w:rsidP="00036387">
            <w:pPr>
              <w:spacing w:before="0" w:after="0"/>
              <w:jc w:val="left"/>
            </w:pPr>
            <w:r w:rsidRPr="00822BD9">
              <w:t>Approved Federal Scope of Work</w:t>
            </w:r>
          </w:p>
        </w:tc>
        <w:tc>
          <w:tcPr>
            <w:tcW w:w="1412" w:type="pct"/>
            <w:vAlign w:val="center"/>
          </w:tcPr>
          <w:p w14:paraId="37F3DFF4" w14:textId="46E05530" w:rsidR="00036387" w:rsidRPr="00822BD9" w:rsidRDefault="00036387" w:rsidP="00036387">
            <w:pPr>
              <w:spacing w:before="0" w:after="0"/>
              <w:jc w:val="left"/>
            </w:pPr>
            <w:r w:rsidRPr="00822BD9">
              <w:t>Attachment 17</w:t>
            </w:r>
          </w:p>
        </w:tc>
        <w:tc>
          <w:tcPr>
            <w:tcW w:w="1666" w:type="pct"/>
            <w:vAlign w:val="center"/>
          </w:tcPr>
          <w:p w14:paraId="21E3775F" w14:textId="5112EA4C" w:rsidR="00036387" w:rsidRPr="00822BD9" w:rsidRDefault="00036387" w:rsidP="00036387">
            <w:pPr>
              <w:spacing w:before="0" w:after="0"/>
              <w:jc w:val="left"/>
            </w:pPr>
            <w:r w:rsidRPr="00822BD9">
              <w:t>None</w:t>
            </w:r>
          </w:p>
        </w:tc>
      </w:tr>
      <w:tr w:rsidR="00036387" w:rsidRPr="00976BCF" w14:paraId="2D167A70" w14:textId="77777777" w:rsidTr="00B158E6">
        <w:trPr>
          <w:trHeight w:val="20"/>
        </w:trPr>
        <w:tc>
          <w:tcPr>
            <w:tcW w:w="1922" w:type="pct"/>
            <w:vAlign w:val="center"/>
          </w:tcPr>
          <w:p w14:paraId="69D90D76" w14:textId="5DB339AD" w:rsidR="00036387" w:rsidRPr="00822BD9" w:rsidRDefault="00036387" w:rsidP="00036387">
            <w:pPr>
              <w:spacing w:before="0" w:after="0"/>
              <w:jc w:val="left"/>
            </w:pPr>
            <w:r w:rsidRPr="00822BD9">
              <w:t>Approved Federal Budget</w:t>
            </w:r>
          </w:p>
        </w:tc>
        <w:tc>
          <w:tcPr>
            <w:tcW w:w="1412" w:type="pct"/>
            <w:vAlign w:val="center"/>
          </w:tcPr>
          <w:p w14:paraId="46E65962" w14:textId="1A7DB620" w:rsidR="00036387" w:rsidRPr="00822BD9" w:rsidRDefault="00036387" w:rsidP="00036387">
            <w:pPr>
              <w:spacing w:before="0" w:after="0"/>
              <w:jc w:val="left"/>
            </w:pPr>
            <w:r w:rsidRPr="00822BD9">
              <w:t>Attachment 18</w:t>
            </w:r>
          </w:p>
        </w:tc>
        <w:tc>
          <w:tcPr>
            <w:tcW w:w="1666" w:type="pct"/>
            <w:vAlign w:val="center"/>
          </w:tcPr>
          <w:p w14:paraId="0DFFE590" w14:textId="28086B96" w:rsidR="00036387" w:rsidRPr="00822BD9" w:rsidRDefault="00036387" w:rsidP="00036387">
            <w:pPr>
              <w:spacing w:before="0" w:after="0"/>
              <w:jc w:val="left"/>
            </w:pPr>
            <w:r w:rsidRPr="00822BD9">
              <w:t>None</w:t>
            </w:r>
          </w:p>
        </w:tc>
      </w:tr>
    </w:tbl>
    <w:p w14:paraId="354FF1E9" w14:textId="4200B6B2" w:rsidR="00BF5CD7" w:rsidRDefault="00BF5CD7"/>
    <w:p w14:paraId="3E3E3C53" w14:textId="75A31C0F" w:rsidR="00FA70BB" w:rsidRPr="00034CD3" w:rsidRDefault="00034CD3" w:rsidP="003467CF">
      <w:pPr>
        <w:pStyle w:val="Heading3"/>
      </w:pPr>
      <w:bookmarkStart w:id="112" w:name="_Toc87335025"/>
      <w:bookmarkStart w:id="113" w:name="_Toc231202213"/>
      <w:bookmarkStart w:id="114" w:name="_Toc81377118"/>
      <w:bookmarkStart w:id="115" w:name="_Toc219275114"/>
      <w:bookmarkStart w:id="116" w:name="_Toc336443632"/>
      <w:bookmarkStart w:id="117" w:name="_Toc366671188"/>
      <w:bookmarkEnd w:id="106"/>
      <w:bookmarkEnd w:id="107"/>
      <w:bookmarkEnd w:id="108"/>
      <w:bookmarkEnd w:id="109"/>
      <w:bookmarkEnd w:id="110"/>
      <w:bookmarkEnd w:id="111"/>
      <w:r>
        <w:t xml:space="preserve">Application Content </w:t>
      </w:r>
      <w:bookmarkEnd w:id="112"/>
      <w:r w:rsidRPr="00034CD3">
        <w:t>(</w:t>
      </w:r>
      <w:r w:rsidR="0056053E">
        <w:t>F</w:t>
      </w:r>
      <w:r w:rsidRPr="00034CD3">
        <w:t>or Phase I – Pre</w:t>
      </w:r>
      <w:r w:rsidR="00976BCF">
        <w:t>-</w:t>
      </w:r>
      <w:r w:rsidRPr="00034CD3">
        <w:t>Federal Funding Award Applications)</w:t>
      </w:r>
      <w:bookmarkEnd w:id="113"/>
    </w:p>
    <w:p w14:paraId="1B332985" w14:textId="45DC15EF" w:rsidR="00730EB3" w:rsidRPr="006D2FE6" w:rsidRDefault="5529510C" w:rsidP="001905A5">
      <w:r w:rsidRPr="006D2FE6">
        <w:t>Below is a general description of each required section</w:t>
      </w:r>
      <w:r w:rsidR="00034CD3" w:rsidRPr="006D2FE6">
        <w:t xml:space="preserve"> </w:t>
      </w:r>
      <w:r w:rsidR="7793CBE1">
        <w:t xml:space="preserve">of a Phase I </w:t>
      </w:r>
      <w:r w:rsidR="00034CD3">
        <w:t>a</w:t>
      </w:r>
      <w:r w:rsidR="2ADFC9F5">
        <w:t>pplication</w:t>
      </w:r>
      <w:r>
        <w:t>.</w:t>
      </w:r>
      <w:r w:rsidRPr="006D2FE6">
        <w:t xml:space="preserve"> </w:t>
      </w:r>
      <w:r w:rsidR="0098471E" w:rsidRPr="006D2FE6">
        <w:t xml:space="preserve">Please reference each individual attachment for a detailed description </w:t>
      </w:r>
      <w:r w:rsidR="6230B342" w:rsidRPr="006D2FE6">
        <w:t>of</w:t>
      </w:r>
      <w:r w:rsidRPr="006D2FE6">
        <w:t xml:space="preserve"> the information requested </w:t>
      </w:r>
      <w:r w:rsidR="005A7DCA" w:rsidRPr="006D2FE6">
        <w:t>by that</w:t>
      </w:r>
      <w:r w:rsidRPr="006D2FE6">
        <w:t xml:space="preserve"> attachment</w:t>
      </w:r>
      <w:r w:rsidR="004D3A9F" w:rsidRPr="006D2FE6">
        <w:t xml:space="preserve">. Completeness </w:t>
      </w:r>
      <w:r w:rsidR="004930E3" w:rsidRPr="006D2FE6">
        <w:t xml:space="preserve">in submitting all the information requested in each attachment </w:t>
      </w:r>
      <w:r w:rsidRPr="006D2FE6">
        <w:t xml:space="preserve">will be factored into </w:t>
      </w:r>
      <w:r w:rsidR="006D2FE6" w:rsidRPr="006D2FE6">
        <w:t>the</w:t>
      </w:r>
      <w:r w:rsidR="2ADFC9F5" w:rsidRPr="006D2FE6">
        <w:t xml:space="preserve"> </w:t>
      </w:r>
      <w:r w:rsidR="006D2FE6" w:rsidRPr="006D2FE6">
        <w:t>a</w:t>
      </w:r>
      <w:r w:rsidR="262F7497" w:rsidRPr="006D2FE6">
        <w:t xml:space="preserve">pplication </w:t>
      </w:r>
      <w:r w:rsidRPr="006D2FE6">
        <w:t>scoring.</w:t>
      </w:r>
      <w:r w:rsidR="0098471E" w:rsidRPr="006D2FE6">
        <w:t xml:space="preserve"> </w:t>
      </w:r>
    </w:p>
    <w:p w14:paraId="61CF7408" w14:textId="1A3E04DF" w:rsidR="00730EB3" w:rsidRPr="002A5EFE" w:rsidRDefault="002A697F" w:rsidP="007E3F65">
      <w:pPr>
        <w:pStyle w:val="ListParagraph"/>
        <w:keepNext/>
        <w:numPr>
          <w:ilvl w:val="1"/>
          <w:numId w:val="68"/>
        </w:numPr>
        <w:tabs>
          <w:tab w:val="left" w:pos="360"/>
        </w:tabs>
        <w:ind w:left="360"/>
        <w:rPr>
          <w:b/>
        </w:rPr>
      </w:pPr>
      <w:r w:rsidRPr="002A5EFE">
        <w:rPr>
          <w:b/>
        </w:rPr>
        <w:t>A</w:t>
      </w:r>
      <w:r w:rsidR="003A160D" w:rsidRPr="002A5EFE">
        <w:rPr>
          <w:b/>
        </w:rPr>
        <w:t>pplication</w:t>
      </w:r>
      <w:r w:rsidR="00730EB3" w:rsidRPr="002A5EFE">
        <w:rPr>
          <w:b/>
        </w:rPr>
        <w:t xml:space="preserve"> </w:t>
      </w:r>
      <w:r w:rsidR="10B90141" w:rsidRPr="002A5EFE">
        <w:rPr>
          <w:b/>
        </w:rPr>
        <w:t xml:space="preserve">Form </w:t>
      </w:r>
      <w:r w:rsidR="00730EB3" w:rsidRPr="002A5EFE">
        <w:rPr>
          <w:b/>
        </w:rPr>
        <w:t>(Attachment 1)</w:t>
      </w:r>
    </w:p>
    <w:p w14:paraId="48837ABF" w14:textId="4E5BB6D1" w:rsidR="00B57D33" w:rsidRPr="0081307F" w:rsidRDefault="00B57D33" w:rsidP="00823BA9">
      <w:r>
        <w:t>This form requests basic information about the applicant and the project. The application must include an original Application Form that includes all requested information. The Application Form must be signed by an authorized representative of the applicant’s organization.</w:t>
      </w:r>
    </w:p>
    <w:p w14:paraId="3824AF71" w14:textId="584D8DFE" w:rsidR="00730EB3" w:rsidRPr="002A5EFE" w:rsidRDefault="00730EB3" w:rsidP="007E3F65">
      <w:pPr>
        <w:pStyle w:val="ListParagraph"/>
        <w:keepNext/>
        <w:numPr>
          <w:ilvl w:val="1"/>
          <w:numId w:val="68"/>
        </w:numPr>
        <w:tabs>
          <w:tab w:val="left" w:pos="360"/>
        </w:tabs>
        <w:ind w:left="360"/>
        <w:rPr>
          <w:b/>
        </w:rPr>
      </w:pPr>
      <w:r w:rsidRPr="002A5EFE">
        <w:rPr>
          <w:b/>
        </w:rPr>
        <w:t xml:space="preserve">Project </w:t>
      </w:r>
      <w:r w:rsidR="003C4425" w:rsidRPr="002A5EFE">
        <w:rPr>
          <w:b/>
        </w:rPr>
        <w:t>Narrative Form</w:t>
      </w:r>
      <w:r w:rsidRPr="002A5EFE">
        <w:rPr>
          <w:b/>
        </w:rPr>
        <w:t xml:space="preserve"> (Attachment 2)</w:t>
      </w:r>
    </w:p>
    <w:p w14:paraId="102681A7" w14:textId="72AC404C" w:rsidR="003C4425" w:rsidRDefault="00CA707E" w:rsidP="00823BA9">
      <w:r>
        <w:t xml:space="preserve">This form will include the majority of the applicant’s responses to the Scoring Criteria in </w:t>
      </w:r>
      <w:r w:rsidRPr="00724378">
        <w:t>Section IV</w:t>
      </w:r>
      <w:r w:rsidR="00800A74" w:rsidRPr="00724378">
        <w:t>.</w:t>
      </w:r>
      <w:r w:rsidR="0073360D" w:rsidRPr="00724378">
        <w:t>F</w:t>
      </w:r>
      <w:r w:rsidRPr="00724378">
        <w:t>.</w:t>
      </w:r>
      <w:r>
        <w:t xml:space="preserve"> </w:t>
      </w:r>
    </w:p>
    <w:p w14:paraId="06398C57" w14:textId="274AD3E3" w:rsidR="00CA707E" w:rsidRPr="00CA707E" w:rsidRDefault="00CA707E" w:rsidP="007E3F65">
      <w:pPr>
        <w:pStyle w:val="ListParagraph"/>
        <w:numPr>
          <w:ilvl w:val="0"/>
          <w:numId w:val="47"/>
        </w:numPr>
        <w:ind w:right="360"/>
        <w:rPr>
          <w:rFonts w:eastAsia="MS Mincho" w:cs="Times New Roman"/>
          <w:szCs w:val="24"/>
        </w:rPr>
      </w:pPr>
      <w:r>
        <w:rPr>
          <w:b/>
          <w:bCs/>
        </w:rPr>
        <w:t xml:space="preserve">Project Team </w:t>
      </w:r>
      <w:r w:rsidRPr="499114A3">
        <w:rPr>
          <w:b/>
          <w:bCs/>
        </w:rPr>
        <w:t>Fo</w:t>
      </w:r>
      <w:r w:rsidR="28306DAC" w:rsidRPr="499114A3">
        <w:rPr>
          <w:b/>
          <w:bCs/>
        </w:rPr>
        <w:t>r</w:t>
      </w:r>
      <w:r w:rsidRPr="499114A3">
        <w:rPr>
          <w:b/>
          <w:bCs/>
        </w:rPr>
        <w:t>m</w:t>
      </w:r>
      <w:r>
        <w:rPr>
          <w:b/>
          <w:bCs/>
        </w:rPr>
        <w:t xml:space="preserve"> (Attachment 3)</w:t>
      </w:r>
    </w:p>
    <w:p w14:paraId="53F0CF99" w14:textId="5A2C9B2C" w:rsidR="00CA707E" w:rsidRPr="002C17AC" w:rsidRDefault="002C0BEA" w:rsidP="00823BA9">
      <w:r>
        <w:t>This form i</w:t>
      </w:r>
      <w:r w:rsidRPr="0081307F">
        <w:t>dentif</w:t>
      </w:r>
      <w:r>
        <w:t>ies</w:t>
      </w:r>
      <w:r w:rsidRPr="0081307F">
        <w:t xml:space="preserve"> by name all key personnel assigned to the project, including the project </w:t>
      </w:r>
      <w:r w:rsidRPr="002C0BEA">
        <w:t xml:space="preserve">manager and principal investigator (if applicable), and individuals employed by any major subrecipient (a major subrecipient is a subrecipient receiving at least </w:t>
      </w:r>
      <w:r w:rsidR="003D0FD8">
        <w:t>$</w:t>
      </w:r>
      <w:r w:rsidRPr="002C0BEA">
        <w:t xml:space="preserve">100,000 </w:t>
      </w:r>
      <w:r>
        <w:t>o</w:t>
      </w:r>
      <w:r w:rsidR="172D70DF">
        <w:t xml:space="preserve">f </w:t>
      </w:r>
      <w:r w:rsidRPr="002C0BEA">
        <w:t xml:space="preserve">CEC funds). Clearly describe their individual areas of responsibility. Include the information required for each individual, including a resume (maximum two pages). </w:t>
      </w:r>
    </w:p>
    <w:p w14:paraId="2AA7EB5E" w14:textId="292C05C8" w:rsidR="0039045D" w:rsidRPr="005A5AFD" w:rsidRDefault="0039045D" w:rsidP="007E3F65">
      <w:pPr>
        <w:pStyle w:val="ListParagraph"/>
        <w:keepNext/>
        <w:numPr>
          <w:ilvl w:val="0"/>
          <w:numId w:val="47"/>
        </w:numPr>
        <w:tabs>
          <w:tab w:val="left" w:pos="360"/>
        </w:tabs>
        <w:rPr>
          <w:b/>
        </w:rPr>
      </w:pPr>
      <w:r w:rsidRPr="005A5AFD">
        <w:rPr>
          <w:b/>
        </w:rPr>
        <w:t xml:space="preserve">Budget </w:t>
      </w:r>
      <w:r w:rsidR="00F33638">
        <w:rPr>
          <w:b/>
        </w:rPr>
        <w:t>Phase I</w:t>
      </w:r>
      <w:r w:rsidRPr="005A5AFD">
        <w:rPr>
          <w:b/>
        </w:rPr>
        <w:t xml:space="preserve"> (Attachment 4)</w:t>
      </w:r>
    </w:p>
    <w:p w14:paraId="49E6DF5E" w14:textId="77777777" w:rsidR="005A5AFD" w:rsidRPr="004D354D" w:rsidRDefault="005A5AFD" w:rsidP="00823BA9">
      <w:r>
        <w:t>Because this solicitation is utilizing the new ECAMS system for submitting applications, applicants have two options for uploading a budget:</w:t>
      </w:r>
    </w:p>
    <w:p w14:paraId="3913EFC4" w14:textId="77777777" w:rsidR="005A5AFD" w:rsidRPr="004D354D" w:rsidRDefault="005A5AFD" w:rsidP="00BA7A23">
      <w:pPr>
        <w:pStyle w:val="BulletedList"/>
        <w:spacing w:before="0"/>
        <w:ind w:left="0" w:firstLine="0"/>
      </w:pPr>
      <w:r>
        <w:rPr>
          <w:b/>
          <w:bCs/>
        </w:rPr>
        <w:t xml:space="preserve">Option 1: </w:t>
      </w:r>
      <w:r w:rsidRPr="00963B0B">
        <w:rPr>
          <w:b/>
          <w:bCs/>
        </w:rPr>
        <w:t>Prim</w:t>
      </w:r>
      <w:r>
        <w:rPr>
          <w:b/>
          <w:bCs/>
        </w:rPr>
        <w:t>e</w:t>
      </w:r>
      <w:r w:rsidRPr="003735B5">
        <w:rPr>
          <w:b/>
          <w:bCs/>
        </w:rPr>
        <w:t xml:space="preserve"> Applicant’s budget</w:t>
      </w:r>
      <w:r w:rsidRPr="6CCD21F7">
        <w:rPr>
          <w:b/>
          <w:bCs/>
        </w:rPr>
        <w:t xml:space="preserve"> </w:t>
      </w:r>
      <w:r>
        <w:rPr>
          <w:b/>
          <w:bCs/>
        </w:rPr>
        <w:t>is</w:t>
      </w:r>
      <w:r w:rsidRPr="6CCD21F7">
        <w:rPr>
          <w:b/>
          <w:bCs/>
        </w:rPr>
        <w:t xml:space="preserve"> </w:t>
      </w:r>
      <w:r>
        <w:rPr>
          <w:b/>
          <w:bCs/>
        </w:rPr>
        <w:t xml:space="preserve">both </w:t>
      </w:r>
      <w:r w:rsidRPr="6CCD21F7">
        <w:rPr>
          <w:b/>
          <w:bCs/>
        </w:rPr>
        <w:t>key</w:t>
      </w:r>
      <w:r>
        <w:rPr>
          <w:b/>
          <w:bCs/>
        </w:rPr>
        <w:t>ed</w:t>
      </w:r>
      <w:r w:rsidRPr="00963B0B">
        <w:rPr>
          <w:b/>
          <w:bCs/>
        </w:rPr>
        <w:t xml:space="preserve"> directly into ECAMS</w:t>
      </w:r>
      <w:r>
        <w:rPr>
          <w:b/>
          <w:bCs/>
        </w:rPr>
        <w:t xml:space="preserve"> and uploaded </w:t>
      </w:r>
      <w:r w:rsidRPr="008869C4">
        <w:rPr>
          <w:b/>
          <w:bCs/>
        </w:rPr>
        <w:t xml:space="preserve">as </w:t>
      </w:r>
      <w:r>
        <w:rPr>
          <w:b/>
          <w:bCs/>
        </w:rPr>
        <w:t xml:space="preserve">an </w:t>
      </w:r>
      <w:r w:rsidRPr="008869C4">
        <w:rPr>
          <w:b/>
          <w:bCs/>
        </w:rPr>
        <w:t>MS Excel attachment</w:t>
      </w:r>
      <w:r>
        <w:rPr>
          <w:b/>
          <w:bCs/>
        </w:rPr>
        <w:t xml:space="preserve">; the Prime </w:t>
      </w:r>
      <w:r w:rsidRPr="6CCD21F7">
        <w:rPr>
          <w:b/>
          <w:bCs/>
        </w:rPr>
        <w:t>Major Subrecipient</w:t>
      </w:r>
      <w:r>
        <w:rPr>
          <w:b/>
          <w:bCs/>
        </w:rPr>
        <w:t>(s)</w:t>
      </w:r>
      <w:r w:rsidRPr="6CCD21F7">
        <w:rPr>
          <w:b/>
          <w:bCs/>
        </w:rPr>
        <w:t xml:space="preserve"> budgets </w:t>
      </w:r>
      <w:r>
        <w:rPr>
          <w:b/>
          <w:bCs/>
        </w:rPr>
        <w:t>are</w:t>
      </w:r>
      <w:r w:rsidRPr="6CCD21F7">
        <w:rPr>
          <w:b/>
          <w:bCs/>
        </w:rPr>
        <w:t xml:space="preserve"> </w:t>
      </w:r>
      <w:r w:rsidRPr="00963B0B">
        <w:rPr>
          <w:b/>
          <w:bCs/>
        </w:rPr>
        <w:t>upload</w:t>
      </w:r>
      <w:r>
        <w:rPr>
          <w:b/>
          <w:bCs/>
        </w:rPr>
        <w:t>ed as</w:t>
      </w:r>
      <w:r w:rsidRPr="005B0D4C">
        <w:rPr>
          <w:b/>
          <w:bCs/>
        </w:rPr>
        <w:t xml:space="preserve"> MS Excel </w:t>
      </w:r>
      <w:r w:rsidRPr="6CCD21F7">
        <w:rPr>
          <w:b/>
          <w:bCs/>
        </w:rPr>
        <w:t>attachment</w:t>
      </w:r>
      <w:r>
        <w:rPr>
          <w:b/>
          <w:bCs/>
        </w:rPr>
        <w:t>s</w:t>
      </w:r>
      <w:r w:rsidRPr="005B0D4C">
        <w:rPr>
          <w:b/>
          <w:bCs/>
        </w:rPr>
        <w:t>.</w:t>
      </w:r>
      <w:r>
        <w:t xml:space="preserve"> The new ECAMS system allows applicants to build the prime applicant’s budget directly into the system. At this time, there is no way to input major subrecipient budgets directly into the system. Instructions for inputting budget items into the ECAMS system are included at: </w:t>
      </w:r>
      <w:r w:rsidRPr="007B478A">
        <w:t>https://www.energy.ca.gov/funding-opportunities/funding-resources.</w:t>
      </w:r>
    </w:p>
    <w:p w14:paraId="4CE20B24" w14:textId="77777777" w:rsidR="005A5AFD" w:rsidRPr="004D354D" w:rsidRDefault="005A5AFD" w:rsidP="00BA7A23">
      <w:pPr>
        <w:pStyle w:val="BulletedList"/>
        <w:spacing w:before="0"/>
        <w:ind w:left="0" w:firstLine="0"/>
      </w:pPr>
      <w:r w:rsidRPr="6B6877F1">
        <w:rPr>
          <w:b/>
          <w:bCs/>
        </w:rPr>
        <w:lastRenderedPageBreak/>
        <w:t xml:space="preserve">Option 2: </w:t>
      </w:r>
      <w:r w:rsidRPr="005B0D4C">
        <w:rPr>
          <w:b/>
          <w:bCs/>
        </w:rPr>
        <w:t xml:space="preserve">Upload all budgets </w:t>
      </w:r>
      <w:r w:rsidRPr="6B6877F1">
        <w:rPr>
          <w:b/>
          <w:bCs/>
        </w:rPr>
        <w:t xml:space="preserve">(Prime and Major Subrecipients) </w:t>
      </w:r>
      <w:r w:rsidRPr="005B0D4C">
        <w:rPr>
          <w:b/>
          <w:bCs/>
        </w:rPr>
        <w:t>as MS Excel attachments</w:t>
      </w:r>
      <w:r>
        <w:t xml:space="preserve"> and leave the ECAMS budget sections blank. </w:t>
      </w:r>
    </w:p>
    <w:p w14:paraId="16D25539" w14:textId="39ECB9CE" w:rsidR="005A5AFD" w:rsidRPr="00BE7045" w:rsidRDefault="005A5AFD" w:rsidP="00BA7A23">
      <w:pPr>
        <w:pStyle w:val="BulletedList"/>
        <w:ind w:left="0" w:firstLine="0"/>
      </w:pPr>
      <w:r w:rsidRPr="008F1BC9">
        <w:t xml:space="preserve">Instructions for completing the budgets can be found in Budget Category Guidance at the ECAMS Resources page. </w:t>
      </w:r>
      <w:r>
        <w:rPr>
          <w:b/>
        </w:rPr>
        <w:t>R</w:t>
      </w:r>
      <w:r w:rsidRPr="00C31C1D">
        <w:rPr>
          <w:b/>
        </w:rPr>
        <w:t>ead the</w:t>
      </w:r>
      <w:r>
        <w:rPr>
          <w:b/>
        </w:rPr>
        <w:t xml:space="preserve"> </w:t>
      </w:r>
      <w:r w:rsidRPr="00C31C1D">
        <w:rPr>
          <w:b/>
        </w:rPr>
        <w:t xml:space="preserve">instructions </w:t>
      </w:r>
      <w:r w:rsidRPr="00315D13">
        <w:rPr>
          <w:b/>
        </w:rPr>
        <w:t xml:space="preserve">tab on the MS Excel attachments </w:t>
      </w:r>
      <w:r w:rsidR="00A56FCA" w:rsidRPr="00A56FCA">
        <w:rPr>
          <w:b/>
        </w:rPr>
        <w:t>(</w:t>
      </w:r>
      <w:r w:rsidRPr="00A56FCA">
        <w:rPr>
          <w:b/>
        </w:rPr>
        <w:t xml:space="preserve">Attachment </w:t>
      </w:r>
      <w:r w:rsidR="002F1748" w:rsidRPr="00A56FCA">
        <w:rPr>
          <w:b/>
        </w:rPr>
        <w:t>4</w:t>
      </w:r>
      <w:r w:rsidR="00A56FCA">
        <w:rPr>
          <w:b/>
        </w:rPr>
        <w:t>)</w:t>
      </w:r>
      <w:r w:rsidRPr="00315D13">
        <w:rPr>
          <w:b/>
        </w:rPr>
        <w:t xml:space="preserve"> </w:t>
      </w:r>
      <w:r w:rsidRPr="00C31C1D">
        <w:rPr>
          <w:b/>
        </w:rPr>
        <w:t xml:space="preserve">before </w:t>
      </w:r>
      <w:r>
        <w:rPr>
          <w:b/>
        </w:rPr>
        <w:t>completing</w:t>
      </w:r>
      <w:r w:rsidRPr="00C31C1D">
        <w:rPr>
          <w:b/>
        </w:rPr>
        <w:t xml:space="preserve"> the</w:t>
      </w:r>
      <w:r>
        <w:rPr>
          <w:b/>
        </w:rPr>
        <w:t xml:space="preserve"> worksheets</w:t>
      </w:r>
      <w:r w:rsidRPr="00C31C1D">
        <w:t>.</w:t>
      </w:r>
      <w:r w:rsidRPr="005F0C5F">
        <w:t xml:space="preserve"> </w:t>
      </w:r>
      <w:r>
        <w:t>C</w:t>
      </w:r>
      <w:r w:rsidRPr="00C31C1D">
        <w:t xml:space="preserve">omplete and submit information on </w:t>
      </w:r>
      <w:r w:rsidRPr="00D11C88">
        <w:rPr>
          <w:b/>
        </w:rPr>
        <w:t>all</w:t>
      </w:r>
      <w:r w:rsidRPr="005522EA">
        <w:t xml:space="preserve"> </w:t>
      </w:r>
      <w:r w:rsidRPr="00C31C1D">
        <w:t>budget worksheets</w:t>
      </w:r>
      <w:r>
        <w:t xml:space="preserve">. </w:t>
      </w:r>
      <w:r w:rsidRPr="004D354D">
        <w:t xml:space="preserve">The salaries, rates, </w:t>
      </w:r>
      <w:r>
        <w:t>and other costs entered on the</w:t>
      </w:r>
      <w:r w:rsidRPr="004D354D">
        <w:t xml:space="preserve"> worksheets will become a part of the final agreement. </w:t>
      </w:r>
    </w:p>
    <w:p w14:paraId="1E1C29D3" w14:textId="23153FBC" w:rsidR="005A5AFD" w:rsidRDefault="005A5AFD" w:rsidP="007E3F65">
      <w:pPr>
        <w:keepLines/>
        <w:widowControl w:val="0"/>
        <w:numPr>
          <w:ilvl w:val="0"/>
          <w:numId w:val="11"/>
        </w:numPr>
        <w:tabs>
          <w:tab w:val="left" w:pos="1080"/>
        </w:tabs>
        <w:ind w:left="720"/>
      </w:pPr>
      <w:r>
        <w:t xml:space="preserve">All project expenditures (match share and reimbursable) must be made within the </w:t>
      </w:r>
      <w:r w:rsidRPr="00724378">
        <w:t xml:space="preserve">Anticipated Agreement Start and End dates listed in the “Key Activities Schedule” </w:t>
      </w:r>
      <w:r w:rsidR="00A61679" w:rsidRPr="00724378">
        <w:t>(Section I.</w:t>
      </w:r>
      <w:r w:rsidR="004C1F9B" w:rsidRPr="00724378">
        <w:t>F</w:t>
      </w:r>
      <w:r w:rsidR="00A61679" w:rsidRPr="00724378">
        <w:t xml:space="preserve">.) </w:t>
      </w:r>
      <w:r w:rsidRPr="00724378">
        <w:t xml:space="preserve">of this solicitation manual. Match share requirements are discussed in </w:t>
      </w:r>
      <w:r w:rsidR="00A61679" w:rsidRPr="00724378">
        <w:t>Section</w:t>
      </w:r>
      <w:r w:rsidRPr="00724378">
        <w:t xml:space="preserve"> I.</w:t>
      </w:r>
      <w:r w:rsidR="00907D1E" w:rsidRPr="00724378">
        <w:t>D</w:t>
      </w:r>
      <w:r w:rsidR="003D0FD8" w:rsidRPr="00724378">
        <w:t>.</w:t>
      </w:r>
      <w:r w:rsidRPr="00724378">
        <w:t xml:space="preserve"> and </w:t>
      </w:r>
      <w:r w:rsidR="00A61679" w:rsidRPr="00724378">
        <w:t xml:space="preserve">Section </w:t>
      </w:r>
      <w:r w:rsidRPr="00724378">
        <w:t>I.</w:t>
      </w:r>
      <w:r w:rsidR="00907D1E" w:rsidRPr="00724378">
        <w:t>E</w:t>
      </w:r>
      <w:r w:rsidR="003D0FD8" w:rsidRPr="00724378">
        <w:t>.</w:t>
      </w:r>
      <w:r w:rsidRPr="00724378">
        <w:t xml:space="preserve"> of</w:t>
      </w:r>
      <w:r>
        <w:t xml:space="preserve"> this solicitation. The entire term of the agreement and projected rate increases must be considered when preparing the budget. </w:t>
      </w:r>
    </w:p>
    <w:p w14:paraId="397D4D62" w14:textId="787DF08D" w:rsidR="005A5AFD" w:rsidRDefault="005A5AFD" w:rsidP="007E3F65">
      <w:pPr>
        <w:keepLines/>
        <w:widowControl w:val="0"/>
        <w:numPr>
          <w:ilvl w:val="0"/>
          <w:numId w:val="11"/>
        </w:numPr>
        <w:tabs>
          <w:tab w:val="left" w:pos="1080"/>
        </w:tabs>
        <w:ind w:left="720"/>
        <w:rPr>
          <w:szCs w:val="22"/>
        </w:rPr>
      </w:pPr>
      <w:r w:rsidRPr="00F359C9">
        <w:rPr>
          <w:szCs w:val="22"/>
        </w:rPr>
        <w:t xml:space="preserve">The budget must reflect estimates for </w:t>
      </w:r>
      <w:r w:rsidRPr="00AE13E6">
        <w:rPr>
          <w:szCs w:val="22"/>
        </w:rPr>
        <w:t>actual</w:t>
      </w:r>
      <w:r w:rsidRPr="00F359C9">
        <w:rPr>
          <w:szCs w:val="22"/>
        </w:rPr>
        <w:t xml:space="preserve"> costs to be incurred during the agreement term. The </w:t>
      </w:r>
      <w:r>
        <w:rPr>
          <w:szCs w:val="22"/>
        </w:rPr>
        <w:t>CEC</w:t>
      </w:r>
      <w:r w:rsidRPr="00F359C9">
        <w:rPr>
          <w:szCs w:val="22"/>
        </w:rPr>
        <w:t xml:space="preserve"> may only approve and reimburse for actual costs that are properly documented in accordance with the grant </w:t>
      </w:r>
      <w:r>
        <w:rPr>
          <w:szCs w:val="22"/>
        </w:rPr>
        <w:t xml:space="preserve">agreement </w:t>
      </w:r>
      <w:r w:rsidRPr="00F359C9">
        <w:rPr>
          <w:szCs w:val="22"/>
        </w:rPr>
        <w:t>terms and conditions. Rates and personnel shown must reflect</w:t>
      </w:r>
      <w:r>
        <w:rPr>
          <w:szCs w:val="22"/>
        </w:rPr>
        <w:t xml:space="preserve"> the</w:t>
      </w:r>
      <w:r w:rsidRPr="00F359C9">
        <w:rPr>
          <w:szCs w:val="22"/>
        </w:rPr>
        <w:t xml:space="preserve"> rates and personnel the </w:t>
      </w:r>
      <w:r>
        <w:rPr>
          <w:szCs w:val="22"/>
        </w:rPr>
        <w:t>applicant</w:t>
      </w:r>
      <w:r w:rsidRPr="00F359C9">
        <w:rPr>
          <w:szCs w:val="22"/>
        </w:rPr>
        <w:t xml:space="preserve"> would include if selected as a </w:t>
      </w:r>
      <w:r>
        <w:rPr>
          <w:szCs w:val="22"/>
        </w:rPr>
        <w:t>R</w:t>
      </w:r>
      <w:r w:rsidRPr="00F359C9">
        <w:rPr>
          <w:szCs w:val="22"/>
        </w:rPr>
        <w:t xml:space="preserve">ecipient. </w:t>
      </w:r>
    </w:p>
    <w:p w14:paraId="170E7841" w14:textId="2D6929B0" w:rsidR="005A5AFD" w:rsidRDefault="005A5AFD" w:rsidP="007E3F65">
      <w:pPr>
        <w:keepLines/>
        <w:widowControl w:val="0"/>
        <w:numPr>
          <w:ilvl w:val="0"/>
          <w:numId w:val="11"/>
        </w:numPr>
        <w:tabs>
          <w:tab w:val="left" w:pos="1080"/>
        </w:tabs>
        <w:ind w:left="720"/>
        <w:rPr>
          <w:szCs w:val="22"/>
        </w:rPr>
      </w:pPr>
      <w:r w:rsidRPr="000D59B2">
        <w:rPr>
          <w:szCs w:val="22"/>
        </w:rPr>
        <w:t xml:space="preserve">The rates proposed, except for Direct Labor and Fringe Benefits, are considered capped and may not change during the agreement term. Except for Direct Labor and Fringe Benefits, </w:t>
      </w:r>
      <w:r>
        <w:rPr>
          <w:szCs w:val="22"/>
        </w:rPr>
        <w:t>t</w:t>
      </w:r>
      <w:r w:rsidRPr="000D59B2">
        <w:rPr>
          <w:szCs w:val="22"/>
        </w:rPr>
        <w:t xml:space="preserve">he grant </w:t>
      </w:r>
      <w:r>
        <w:rPr>
          <w:szCs w:val="22"/>
        </w:rPr>
        <w:t>r</w:t>
      </w:r>
      <w:r w:rsidRPr="000D59B2">
        <w:rPr>
          <w:szCs w:val="22"/>
        </w:rPr>
        <w:t>ecipient will only be reimbursed for actual rates and not to exceed the capped rat</w:t>
      </w:r>
      <w:r>
        <w:rPr>
          <w:szCs w:val="22"/>
        </w:rPr>
        <w:t>e</w:t>
      </w:r>
      <w:r w:rsidRPr="000D59B2">
        <w:rPr>
          <w:szCs w:val="22"/>
        </w:rPr>
        <w:t>s. The rates proposed for Direct Labor and Fringe Benefits are treated as estimates; a grant recipient can invoice at higher rates as long as it is only invoicing for actual expenditures it has made. If an applicant, by law, cannot agree to Direct Labor and Fringe Benefits rates being treated as estimates, the applicant can request to modify this term. This modification may be negotiated if the applicant is proposed for award. The CEC retains the sole right to refuse to agree to any requested modifications</w:t>
      </w:r>
      <w:r>
        <w:rPr>
          <w:szCs w:val="22"/>
        </w:rPr>
        <w:t>. The b</w:t>
      </w:r>
      <w:r w:rsidRPr="00C31C1D">
        <w:rPr>
          <w:szCs w:val="22"/>
        </w:rPr>
        <w:t xml:space="preserve">udget must </w:t>
      </w:r>
      <w:r w:rsidRPr="00B32815">
        <w:rPr>
          <w:szCs w:val="22"/>
        </w:rPr>
        <w:t>NOT</w:t>
      </w:r>
      <w:r w:rsidRPr="00C31C1D">
        <w:rPr>
          <w:szCs w:val="22"/>
        </w:rPr>
        <w:t xml:space="preserve"> include any </w:t>
      </w:r>
      <w:r>
        <w:rPr>
          <w:szCs w:val="22"/>
        </w:rPr>
        <w:t xml:space="preserve">grant recipient </w:t>
      </w:r>
      <w:r w:rsidRPr="00C31C1D">
        <w:rPr>
          <w:szCs w:val="22"/>
        </w:rPr>
        <w:t xml:space="preserve">profit from the proposed project, either as a reimbursed item, match share, or as part </w:t>
      </w:r>
      <w:r>
        <w:rPr>
          <w:szCs w:val="22"/>
        </w:rPr>
        <w:t xml:space="preserve">of </w:t>
      </w:r>
      <w:r w:rsidRPr="00C31C1D">
        <w:rPr>
          <w:szCs w:val="22"/>
        </w:rPr>
        <w:t>overhead or general and administrative expenses</w:t>
      </w:r>
      <w:r>
        <w:rPr>
          <w:szCs w:val="22"/>
        </w:rPr>
        <w:t xml:space="preserve"> (subrecipient profit is allowable, though the maximum percentage allowed is 10% of </w:t>
      </w:r>
      <w:r w:rsidRPr="00DF20D4">
        <w:rPr>
          <w:szCs w:val="22"/>
        </w:rPr>
        <w:t>the total sub</w:t>
      </w:r>
      <w:r>
        <w:rPr>
          <w:szCs w:val="22"/>
        </w:rPr>
        <w:t>recipient</w:t>
      </w:r>
      <w:r w:rsidRPr="00DF20D4">
        <w:rPr>
          <w:szCs w:val="22"/>
        </w:rPr>
        <w:t xml:space="preserve"> rates for labor, and other direct and indirect costs as indicated in the Category Budget </w:t>
      </w:r>
      <w:r>
        <w:rPr>
          <w:szCs w:val="22"/>
        </w:rPr>
        <w:t xml:space="preserve">tab). </w:t>
      </w:r>
      <w:r w:rsidRPr="00C31C1D">
        <w:rPr>
          <w:szCs w:val="22"/>
        </w:rPr>
        <w:t xml:space="preserve">Please review the </w:t>
      </w:r>
      <w:r>
        <w:rPr>
          <w:szCs w:val="22"/>
        </w:rPr>
        <w:t>t</w:t>
      </w:r>
      <w:r w:rsidRPr="00C31C1D">
        <w:rPr>
          <w:szCs w:val="22"/>
        </w:rPr>
        <w:t xml:space="preserve">erms and </w:t>
      </w:r>
      <w:r>
        <w:rPr>
          <w:szCs w:val="22"/>
        </w:rPr>
        <w:t>c</w:t>
      </w:r>
      <w:r w:rsidRPr="00C31C1D">
        <w:rPr>
          <w:szCs w:val="22"/>
        </w:rPr>
        <w:t xml:space="preserve">onditions </w:t>
      </w:r>
      <w:r>
        <w:rPr>
          <w:szCs w:val="22"/>
        </w:rPr>
        <w:t xml:space="preserve">and budget forms </w:t>
      </w:r>
      <w:r w:rsidRPr="00C31C1D">
        <w:rPr>
          <w:szCs w:val="22"/>
        </w:rPr>
        <w:t xml:space="preserve">for additional </w:t>
      </w:r>
      <w:r>
        <w:rPr>
          <w:szCs w:val="22"/>
        </w:rPr>
        <w:t xml:space="preserve">restrictions and </w:t>
      </w:r>
      <w:r w:rsidRPr="00C31C1D">
        <w:rPr>
          <w:szCs w:val="22"/>
        </w:rPr>
        <w:t>requirements.</w:t>
      </w:r>
    </w:p>
    <w:p w14:paraId="21280C50" w14:textId="77777777" w:rsidR="005A5AFD" w:rsidRDefault="005A5AFD" w:rsidP="007E3F65">
      <w:pPr>
        <w:keepLines/>
        <w:widowControl w:val="0"/>
        <w:numPr>
          <w:ilvl w:val="0"/>
          <w:numId w:val="11"/>
        </w:numPr>
        <w:tabs>
          <w:tab w:val="left" w:pos="1080"/>
        </w:tabs>
        <w:ind w:left="720"/>
        <w:rPr>
          <w:szCs w:val="22"/>
        </w:rPr>
      </w:pPr>
      <w:r>
        <w:rPr>
          <w:szCs w:val="22"/>
        </w:rPr>
        <w:t>The b</w:t>
      </w:r>
      <w:r w:rsidRPr="00C31C1D">
        <w:rPr>
          <w:szCs w:val="22"/>
        </w:rPr>
        <w:t xml:space="preserve">udget </w:t>
      </w:r>
      <w:r>
        <w:rPr>
          <w:szCs w:val="22"/>
        </w:rPr>
        <w:t>must</w:t>
      </w:r>
      <w:r w:rsidRPr="00C31C1D">
        <w:rPr>
          <w:szCs w:val="22"/>
        </w:rPr>
        <w:t xml:space="preserve"> allow for the expenses of</w:t>
      </w:r>
      <w:r>
        <w:rPr>
          <w:szCs w:val="22"/>
        </w:rPr>
        <w:t xml:space="preserve"> all meetings and products described in the Scope of Work</w:t>
      </w:r>
      <w:r w:rsidRPr="00C31C1D">
        <w:rPr>
          <w:szCs w:val="22"/>
        </w:rPr>
        <w:t xml:space="preserve">. </w:t>
      </w:r>
      <w:r>
        <w:rPr>
          <w:szCs w:val="22"/>
        </w:rPr>
        <w:t>M</w:t>
      </w:r>
      <w:r w:rsidRPr="00C31C1D">
        <w:rPr>
          <w:szCs w:val="22"/>
        </w:rPr>
        <w:t>eetings</w:t>
      </w:r>
      <w:r>
        <w:rPr>
          <w:szCs w:val="22"/>
        </w:rPr>
        <w:t xml:space="preserve"> may</w:t>
      </w:r>
      <w:r w:rsidRPr="00C31C1D">
        <w:rPr>
          <w:szCs w:val="22"/>
        </w:rPr>
        <w:t xml:space="preserve"> be conducted at the </w:t>
      </w:r>
      <w:r>
        <w:rPr>
          <w:szCs w:val="22"/>
        </w:rPr>
        <w:t>CEC</w:t>
      </w:r>
      <w:r w:rsidRPr="00C31C1D">
        <w:rPr>
          <w:szCs w:val="22"/>
        </w:rPr>
        <w:t xml:space="preserve"> </w:t>
      </w:r>
      <w:r>
        <w:rPr>
          <w:szCs w:val="22"/>
        </w:rPr>
        <w:t>or by conference call, as determined by the CAM</w:t>
      </w:r>
      <w:r w:rsidRPr="00C31C1D">
        <w:rPr>
          <w:szCs w:val="22"/>
        </w:rPr>
        <w:t>.</w:t>
      </w:r>
    </w:p>
    <w:p w14:paraId="186D2378" w14:textId="77777777" w:rsidR="005A5AFD" w:rsidRDefault="005A5AFD" w:rsidP="007E3F65">
      <w:pPr>
        <w:keepLines/>
        <w:widowControl w:val="0"/>
        <w:numPr>
          <w:ilvl w:val="0"/>
          <w:numId w:val="11"/>
        </w:numPr>
        <w:tabs>
          <w:tab w:val="left" w:pos="1080"/>
        </w:tabs>
        <w:ind w:left="720"/>
        <w:rPr>
          <w:szCs w:val="22"/>
        </w:rPr>
      </w:pPr>
      <w:r w:rsidRPr="009C4C3F">
        <w:rPr>
          <w:szCs w:val="22"/>
        </w:rPr>
        <w:t>Applicants must budget for permits and insurance</w:t>
      </w:r>
      <w:r w:rsidRPr="00285E47">
        <w:rPr>
          <w:szCs w:val="22"/>
        </w:rPr>
        <w:t xml:space="preserve">. </w:t>
      </w:r>
      <w:r>
        <w:rPr>
          <w:szCs w:val="22"/>
        </w:rPr>
        <w:t xml:space="preserve">Permitting costs </w:t>
      </w:r>
      <w:r w:rsidRPr="00285E47">
        <w:rPr>
          <w:szCs w:val="22"/>
        </w:rPr>
        <w:t>may be accounted for in match share</w:t>
      </w:r>
      <w:r>
        <w:rPr>
          <w:szCs w:val="22"/>
        </w:rPr>
        <w:t xml:space="preserve">. </w:t>
      </w:r>
      <w:r w:rsidRPr="002B474F">
        <w:rPr>
          <w:szCs w:val="22"/>
        </w:rPr>
        <w:t xml:space="preserve">Permit costs and the expenses associated with obtaining permits are not reimbursable </w:t>
      </w:r>
      <w:r>
        <w:rPr>
          <w:szCs w:val="22"/>
        </w:rPr>
        <w:t>with CEC funds</w:t>
      </w:r>
      <w:r w:rsidRPr="002B474F">
        <w:rPr>
          <w:szCs w:val="22"/>
        </w:rPr>
        <w:t xml:space="preserve">, with the exception of costs incurred by University of California </w:t>
      </w:r>
      <w:r>
        <w:rPr>
          <w:szCs w:val="22"/>
        </w:rPr>
        <w:t xml:space="preserve">grant </w:t>
      </w:r>
      <w:r w:rsidRPr="002B474F">
        <w:rPr>
          <w:szCs w:val="22"/>
        </w:rPr>
        <w:t>recipients.</w:t>
      </w:r>
      <w:r>
        <w:rPr>
          <w:szCs w:val="22"/>
        </w:rPr>
        <w:t xml:space="preserve"> </w:t>
      </w:r>
    </w:p>
    <w:p w14:paraId="2DF6743B" w14:textId="2977CF57" w:rsidR="005A5AFD" w:rsidRPr="00A16CE4" w:rsidRDefault="005A5AFD" w:rsidP="007E3F65">
      <w:pPr>
        <w:keepLines/>
        <w:widowControl w:val="0"/>
        <w:numPr>
          <w:ilvl w:val="0"/>
          <w:numId w:val="11"/>
        </w:numPr>
        <w:tabs>
          <w:tab w:val="left" w:pos="1080"/>
        </w:tabs>
        <w:ind w:left="720"/>
        <w:rPr>
          <w:szCs w:val="22"/>
        </w:rPr>
      </w:pPr>
      <w:r w:rsidRPr="00AE13E6">
        <w:rPr>
          <w:szCs w:val="22"/>
        </w:rPr>
        <w:lastRenderedPageBreak/>
        <w:t>The budget must NOT identify that CEC funds will be spent outside of the United States or for out-of-country travel. However, match funds may cover these costs if there are no legal restrictions.</w:t>
      </w:r>
    </w:p>
    <w:p w14:paraId="21083FD3" w14:textId="13036E20" w:rsidR="00AE13E6" w:rsidRDefault="005A5AFD" w:rsidP="007E3F65">
      <w:pPr>
        <w:keepLines/>
        <w:widowControl w:val="0"/>
        <w:numPr>
          <w:ilvl w:val="0"/>
          <w:numId w:val="11"/>
        </w:numPr>
        <w:tabs>
          <w:tab w:val="left" w:pos="1080"/>
        </w:tabs>
        <w:ind w:left="720"/>
        <w:rPr>
          <w:szCs w:val="22"/>
        </w:rPr>
      </w:pPr>
      <w:r w:rsidRPr="00AE13E6">
        <w:rPr>
          <w:szCs w:val="22"/>
        </w:rPr>
        <w:t>Prevailing wage requirement:</w:t>
      </w:r>
      <w:r>
        <w:rPr>
          <w:szCs w:val="22"/>
        </w:rPr>
        <w:t xml:space="preserve"> </w:t>
      </w:r>
      <w:r w:rsidRPr="00AE13E6">
        <w:rPr>
          <w:szCs w:val="22"/>
        </w:rPr>
        <w:t>Projects that receive an award of public funds from the CEC often involve construction, alteration, demolition, installation, repair or maintenance work over $1,000. For this reason, projects that receive an award of public funds from the CEC are likely to be considered public works under the California Labor Code.</w:t>
      </w:r>
      <w:r w:rsidR="00B42659">
        <w:rPr>
          <w:szCs w:val="22"/>
        </w:rPr>
        <w:t xml:space="preserve"> </w:t>
      </w:r>
      <w:r w:rsidRPr="00AE13E6">
        <w:rPr>
          <w:szCs w:val="22"/>
        </w:rPr>
        <w:t>See Chapter 1 of Part 7 of Division 2 of the California Labor Code, commencing with Section 1720 and Title 8, California Code of Regulations, Chapter 8, Subchapter 3, commencing with Section 16000.</w:t>
      </w:r>
    </w:p>
    <w:p w14:paraId="262EB252" w14:textId="77777777" w:rsidR="00AE13E6" w:rsidRDefault="005A5AFD" w:rsidP="00306485">
      <w:pPr>
        <w:keepLines/>
        <w:widowControl w:val="0"/>
        <w:tabs>
          <w:tab w:val="left" w:pos="1080"/>
        </w:tabs>
        <w:ind w:left="720"/>
        <w:rPr>
          <w:szCs w:val="22"/>
        </w:rPr>
      </w:pPr>
      <w:r w:rsidRPr="00AE13E6">
        <w:rPr>
          <w:bCs/>
        </w:rPr>
        <w:t>Projects deemed to be public works require among other things the payment of prevailing wages, which can be significantly higher than non-prevailing wages.</w:t>
      </w:r>
    </w:p>
    <w:p w14:paraId="253C4B5B" w14:textId="3F41EF1A" w:rsidR="00591577" w:rsidRPr="00C82FCF" w:rsidRDefault="005A5AFD" w:rsidP="00306485">
      <w:pPr>
        <w:keepLines/>
        <w:widowControl w:val="0"/>
        <w:tabs>
          <w:tab w:val="left" w:pos="1080"/>
        </w:tabs>
        <w:ind w:left="720"/>
        <w:rPr>
          <w:szCs w:val="22"/>
        </w:rPr>
      </w:pPr>
      <w:r>
        <w:rPr>
          <w:rFonts w:eastAsia="Calibri"/>
          <w:szCs w:val="24"/>
        </w:rPr>
        <w:t>By accepting this grant, the grant recipient as a material term of this agreement shall be fully responsible for complying with all California public works requirements including but not limited to payment of prevailing wage. Therefore, a</w:t>
      </w:r>
      <w:r>
        <w:rPr>
          <w:szCs w:val="24"/>
        </w:rPr>
        <w:t>s a material term of this</w:t>
      </w:r>
      <w:r w:rsidRPr="00C87368">
        <w:rPr>
          <w:szCs w:val="24"/>
        </w:rPr>
        <w:t xml:space="preserve"> </w:t>
      </w:r>
      <w:r>
        <w:rPr>
          <w:szCs w:val="24"/>
        </w:rPr>
        <w:t>grant,</w:t>
      </w:r>
      <w:r w:rsidRPr="00C87368">
        <w:rPr>
          <w:szCs w:val="24"/>
        </w:rPr>
        <w:t xml:space="preserve"> </w:t>
      </w:r>
      <w:r>
        <w:rPr>
          <w:szCs w:val="24"/>
        </w:rPr>
        <w:t xml:space="preserve">the grant </w:t>
      </w:r>
      <w:r>
        <w:rPr>
          <w:rFonts w:eastAsia="Calibri"/>
          <w:szCs w:val="24"/>
        </w:rPr>
        <w:t>recipient</w:t>
      </w:r>
      <w:r w:rsidRPr="003E3EB6">
        <w:rPr>
          <w:rFonts w:eastAsia="Calibri"/>
          <w:szCs w:val="24"/>
        </w:rPr>
        <w:t xml:space="preserve"> must </w:t>
      </w:r>
      <w:r>
        <w:rPr>
          <w:rFonts w:eastAsia="Calibri"/>
          <w:szCs w:val="24"/>
        </w:rPr>
        <w:t>either:</w:t>
      </w:r>
    </w:p>
    <w:p w14:paraId="19213C6B" w14:textId="0CDCF068" w:rsidR="00591577" w:rsidRPr="00A52F24" w:rsidRDefault="005A5AFD" w:rsidP="007E3F65">
      <w:pPr>
        <w:keepLines/>
        <w:widowControl w:val="0"/>
        <w:numPr>
          <w:ilvl w:val="1"/>
          <w:numId w:val="11"/>
        </w:numPr>
        <w:tabs>
          <w:tab w:val="left" w:pos="1080"/>
        </w:tabs>
        <w:ind w:left="1080"/>
        <w:rPr>
          <w:rFonts w:eastAsia="Calibri"/>
        </w:rPr>
      </w:pPr>
      <w:r w:rsidRPr="00591577">
        <w:rPr>
          <w:rFonts w:eastAsia="Calibri"/>
          <w:szCs w:val="24"/>
        </w:rPr>
        <w:t xml:space="preserve">Proceed on the assumption that the project is a public work and ensure that: </w:t>
      </w:r>
    </w:p>
    <w:p w14:paraId="2C6FDCAC" w14:textId="77777777" w:rsidR="00591577" w:rsidRPr="00A52F24" w:rsidRDefault="005A5AFD" w:rsidP="007E3F65">
      <w:pPr>
        <w:keepLines/>
        <w:widowControl w:val="0"/>
        <w:numPr>
          <w:ilvl w:val="2"/>
          <w:numId w:val="11"/>
        </w:numPr>
        <w:tabs>
          <w:tab w:val="left" w:pos="1080"/>
        </w:tabs>
        <w:ind w:left="1267" w:hanging="187"/>
        <w:rPr>
          <w:rFonts w:eastAsia="Calibri"/>
        </w:rPr>
      </w:pPr>
      <w:r w:rsidRPr="00591577">
        <w:rPr>
          <w:rFonts w:eastAsia="Calibri"/>
          <w:szCs w:val="24"/>
        </w:rPr>
        <w:t>prevailing wages are paid; and</w:t>
      </w:r>
    </w:p>
    <w:p w14:paraId="31779A19" w14:textId="60BF0F37" w:rsidR="00591577" w:rsidRDefault="005A5AFD" w:rsidP="008C56E6">
      <w:pPr>
        <w:ind w:left="1080"/>
        <w:rPr>
          <w:rFonts w:eastAsia="Calibri"/>
        </w:rPr>
      </w:pPr>
      <w:r w:rsidRPr="00591577">
        <w:rPr>
          <w:rFonts w:eastAsia="Calibri"/>
          <w:szCs w:val="24"/>
        </w:rPr>
        <w:t>the project budget for labor reflects these prev</w:t>
      </w:r>
      <w:r w:rsidRPr="00591577">
        <w:rPr>
          <w:rFonts w:eastAsia="Calibri"/>
        </w:rPr>
        <w:t xml:space="preserve">ailing wage requirements; the project complies with all other requirements of prevailing wage law including but not limited to keeping accurate payroll records, and complying with all working hour requirements and apprenticeship obligations; </w:t>
      </w:r>
    </w:p>
    <w:p w14:paraId="2B9F6797" w14:textId="77777777" w:rsidR="00591577" w:rsidRDefault="00591577" w:rsidP="002E3AF0">
      <w:pPr>
        <w:ind w:left="720"/>
        <w:rPr>
          <w:rFonts w:eastAsia="Calibri"/>
        </w:rPr>
      </w:pPr>
      <w:r w:rsidRPr="00591577">
        <w:rPr>
          <w:rFonts w:eastAsia="Calibri"/>
        </w:rPr>
        <w:t>or,</w:t>
      </w:r>
    </w:p>
    <w:p w14:paraId="3B6212EB" w14:textId="219C5DE0" w:rsidR="005A5AFD" w:rsidRPr="00A52F24" w:rsidRDefault="005A5AFD" w:rsidP="007E3F65">
      <w:pPr>
        <w:keepLines/>
        <w:widowControl w:val="0"/>
        <w:numPr>
          <w:ilvl w:val="1"/>
          <w:numId w:val="11"/>
        </w:numPr>
        <w:tabs>
          <w:tab w:val="left" w:pos="1080"/>
        </w:tabs>
        <w:ind w:left="1080"/>
        <w:rPr>
          <w:rFonts w:eastAsia="Calibri"/>
        </w:rPr>
      </w:pPr>
      <w:r w:rsidRPr="00A52F24">
        <w:rPr>
          <w:rFonts w:eastAsia="Calibri"/>
        </w:rPr>
        <w:t>T</w:t>
      </w:r>
      <w:r w:rsidRPr="00591577">
        <w:rPr>
          <w:rFonts w:eastAsia="Calibri"/>
          <w:szCs w:val="24"/>
        </w:rPr>
        <w:t>imely obtain a legally binding determination from the Department of Industrial Relations or a court of competent jurisdiction before work begins on the project that the proposed project is not a public work.</w:t>
      </w:r>
    </w:p>
    <w:p w14:paraId="54800E95" w14:textId="178EC1E5" w:rsidR="00501C64" w:rsidRDefault="00E657B6" w:rsidP="007E3F65">
      <w:pPr>
        <w:pStyle w:val="ListParagraph"/>
        <w:keepNext/>
        <w:numPr>
          <w:ilvl w:val="0"/>
          <w:numId w:val="47"/>
        </w:numPr>
        <w:tabs>
          <w:tab w:val="left" w:pos="360"/>
        </w:tabs>
        <w:rPr>
          <w:b/>
          <w:bCs/>
        </w:rPr>
      </w:pPr>
      <w:r w:rsidRPr="00E657B6">
        <w:rPr>
          <w:b/>
          <w:bCs/>
        </w:rPr>
        <w:t>California Environmental Quality Act (CEQA) Compliance Form (Attachment 5)</w:t>
      </w:r>
    </w:p>
    <w:p w14:paraId="52086A2F" w14:textId="77777777" w:rsidR="007F5CA1" w:rsidRPr="007F5CA1" w:rsidRDefault="007F5CA1" w:rsidP="00AE13E6">
      <w:pPr>
        <w:rPr>
          <w:i/>
          <w:iCs/>
        </w:rPr>
      </w:pPr>
      <w:r>
        <w:t xml:space="preserve">The CEC requires the information on this form to facilitate its evaluation of proposed activities under CEQA (PRC Section 21000 et. seq.), a law that requires state and local agencies in California to assess the potential environmental impacts of their proposed actions. The form will also help applicants to determine CEQA compliance obligations by identifying which proposed activities may be exempt from CEQA and which activities may require additional environmental review. If proposed activities are exempt from CEQA (such as paper studies), the worksheet will help to identify and document this. </w:t>
      </w:r>
      <w:r w:rsidRPr="00306485">
        <w:rPr>
          <w:u w:val="single"/>
        </w:rPr>
        <w:t>This form must be completed regardless of whether the proposed activities are considered a “project” under CEQA.</w:t>
      </w:r>
      <w:r w:rsidRPr="007F5CA1">
        <w:rPr>
          <w:i/>
          <w:iCs/>
        </w:rPr>
        <w:t xml:space="preserve"> </w:t>
      </w:r>
    </w:p>
    <w:p w14:paraId="6536C364" w14:textId="31902F6D" w:rsidR="00E657B6" w:rsidRPr="007F5CA1" w:rsidRDefault="007F5CA1" w:rsidP="006451DB">
      <w:r w:rsidRPr="0081307F">
        <w:t xml:space="preserve">Failure to complete the CEQA process in a timely manner </w:t>
      </w:r>
      <w:r w:rsidRPr="007F5CA1">
        <w:t xml:space="preserve">after the CEC’s NOPA may, in the CEC’s sole discretion and without limiting any of the CEC’s other rights and remedies, </w:t>
      </w:r>
      <w:r w:rsidRPr="007F5CA1">
        <w:lastRenderedPageBreak/>
        <w:t xml:space="preserve">result in the cancellation of a proposed award and allocation of funding elsewhere, such as </w:t>
      </w:r>
      <w:r w:rsidRPr="0081307F">
        <w:t>to the next highest-scoring project.</w:t>
      </w:r>
    </w:p>
    <w:p w14:paraId="00187A9C" w14:textId="105800D1" w:rsidR="00250285" w:rsidRPr="00250285" w:rsidRDefault="00250285" w:rsidP="007E3F65">
      <w:pPr>
        <w:numPr>
          <w:ilvl w:val="0"/>
          <w:numId w:val="47"/>
        </w:numPr>
        <w:textAlignment w:val="baseline"/>
        <w:rPr>
          <w:b/>
          <w:bCs/>
          <w:szCs w:val="22"/>
        </w:rPr>
      </w:pPr>
      <w:r w:rsidRPr="00250285">
        <w:rPr>
          <w:b/>
          <w:bCs/>
          <w:szCs w:val="22"/>
        </w:rPr>
        <w:t>Past Projects Information</w:t>
      </w:r>
      <w:r w:rsidR="00F03237">
        <w:rPr>
          <w:b/>
          <w:bCs/>
          <w:szCs w:val="22"/>
        </w:rPr>
        <w:t xml:space="preserve"> </w:t>
      </w:r>
      <w:r w:rsidRPr="00250285">
        <w:rPr>
          <w:b/>
          <w:bCs/>
          <w:szCs w:val="22"/>
        </w:rPr>
        <w:t>(Attachment</w:t>
      </w:r>
      <w:r w:rsidR="006451DB">
        <w:rPr>
          <w:b/>
          <w:bCs/>
          <w:szCs w:val="22"/>
        </w:rPr>
        <w:t xml:space="preserve"> </w:t>
      </w:r>
      <w:r w:rsidR="00324766" w:rsidRPr="00A63270">
        <w:rPr>
          <w:b/>
          <w:bCs/>
          <w:szCs w:val="22"/>
        </w:rPr>
        <w:t>6</w:t>
      </w:r>
      <w:r w:rsidRPr="00250285">
        <w:rPr>
          <w:b/>
          <w:bCs/>
          <w:szCs w:val="22"/>
        </w:rPr>
        <w:t>)</w:t>
      </w:r>
    </w:p>
    <w:p w14:paraId="4AFFAAD0" w14:textId="1F35BC59" w:rsidR="00250285" w:rsidRPr="007F6A9C" w:rsidRDefault="00250285" w:rsidP="00A63270">
      <w:pPr>
        <w:textAlignment w:val="baseline"/>
      </w:pPr>
      <w:r w:rsidRPr="007F6A9C">
        <w:t>The Past Projects Information Form asks for information about the Applicant and its major subrecipients’ past agreements with the CEC and other entities. </w:t>
      </w:r>
    </w:p>
    <w:p w14:paraId="390E10C9" w14:textId="624D4FEA" w:rsidR="007F5CA1" w:rsidRPr="00250285" w:rsidRDefault="002F2A9C" w:rsidP="007E3F65">
      <w:pPr>
        <w:pStyle w:val="ListParagraph"/>
        <w:keepNext/>
        <w:numPr>
          <w:ilvl w:val="0"/>
          <w:numId w:val="47"/>
        </w:numPr>
        <w:tabs>
          <w:tab w:val="left" w:pos="360"/>
        </w:tabs>
        <w:rPr>
          <w:b/>
          <w:bCs/>
        </w:rPr>
      </w:pPr>
      <w:r w:rsidRPr="00250285">
        <w:rPr>
          <w:b/>
          <w:bCs/>
        </w:rPr>
        <w:t>Commitment and Support Letter Form (Attachment 7)</w:t>
      </w:r>
    </w:p>
    <w:p w14:paraId="634E7F54" w14:textId="77777777" w:rsidR="003A443F" w:rsidRPr="0081307F" w:rsidRDefault="003A443F" w:rsidP="00306485">
      <w:r w:rsidRPr="0081307F">
        <w:t>A commitment letter commits an entity or individual to providing the service or funding described in the letter. A support letter details an entity or individual’s support for the project. Commitment and Support Letters must be submitted with the application. Letters that are not submitted by the application deadline will not be reviewed and counted towards meeting the requirement specified in the solicitation.</w:t>
      </w:r>
    </w:p>
    <w:p w14:paraId="4F5939B3" w14:textId="3066FCD6" w:rsidR="00771F0C" w:rsidRDefault="00306485" w:rsidP="007E3F65">
      <w:pPr>
        <w:numPr>
          <w:ilvl w:val="0"/>
          <w:numId w:val="24"/>
        </w:numPr>
        <w:tabs>
          <w:tab w:val="left" w:pos="720"/>
        </w:tabs>
        <w:ind w:left="360" w:firstLine="0"/>
        <w:rPr>
          <w:b/>
          <w:bCs/>
          <w:u w:val="single"/>
        </w:rPr>
      </w:pPr>
      <w:r>
        <w:rPr>
          <w:u w:val="single"/>
        </w:rPr>
        <w:t xml:space="preserve"> </w:t>
      </w:r>
      <w:r w:rsidR="00AE1D14">
        <w:rPr>
          <w:u w:val="single"/>
        </w:rPr>
        <w:t>Match Funding and Project Site</w:t>
      </w:r>
      <w:r>
        <w:rPr>
          <w:u w:val="single"/>
        </w:rPr>
        <w:t xml:space="preserve"> </w:t>
      </w:r>
      <w:r w:rsidR="003A443F" w:rsidRPr="0081307F">
        <w:rPr>
          <w:u w:val="single"/>
        </w:rPr>
        <w:t xml:space="preserve">Commitment Letters </w:t>
      </w:r>
    </w:p>
    <w:p w14:paraId="7D6C733C" w14:textId="120E2773" w:rsidR="00526DD4" w:rsidRPr="00724378" w:rsidRDefault="00526DD4" w:rsidP="00526DD4">
      <w:pPr>
        <w:pStyle w:val="ListParagraph"/>
        <w:numPr>
          <w:ilvl w:val="0"/>
          <w:numId w:val="65"/>
        </w:numPr>
      </w:pPr>
      <w:r w:rsidRPr="00724378">
        <w:t>Federal awarded applications under eligible FOAs listed in Section II.B. may use the federal funding to satisfy the minimum match funding requirement under this solicitation. However, the federal award must equal or exceed the CEC funding amount.</w:t>
      </w:r>
    </w:p>
    <w:p w14:paraId="7B3FB5C8" w14:textId="4F6D1104" w:rsidR="006A3EE6" w:rsidRPr="00724378" w:rsidRDefault="006A3EE6" w:rsidP="007E3F65">
      <w:pPr>
        <w:pStyle w:val="ListParagraph"/>
        <w:numPr>
          <w:ilvl w:val="0"/>
          <w:numId w:val="65"/>
        </w:numPr>
        <w:tabs>
          <w:tab w:val="left" w:pos="720"/>
        </w:tabs>
      </w:pPr>
      <w:r w:rsidRPr="00724378">
        <w:t>For Phase I, applicants are not required to submit a commitment letter from the federal agency that issued the eligible FOA. In Phase II</w:t>
      </w:r>
      <w:r w:rsidR="0040225C" w:rsidRPr="00724378">
        <w:t>,</w:t>
      </w:r>
      <w:r w:rsidRPr="00724378">
        <w:t xml:space="preserve"> evidence of the federal award will serve as </w:t>
      </w:r>
      <w:r w:rsidR="2433DC1C" w:rsidRPr="00724378">
        <w:t>a</w:t>
      </w:r>
      <w:r w:rsidRPr="00724378">
        <w:t xml:space="preserve"> commitment letter for the match funds and will be verified. </w:t>
      </w:r>
    </w:p>
    <w:p w14:paraId="3238B2CD" w14:textId="2632968E" w:rsidR="00E3540B" w:rsidRPr="00724378" w:rsidRDefault="006A3EE6" w:rsidP="007E3F65">
      <w:pPr>
        <w:pStyle w:val="ListParagraph"/>
        <w:numPr>
          <w:ilvl w:val="0"/>
          <w:numId w:val="65"/>
        </w:numPr>
        <w:tabs>
          <w:tab w:val="left" w:pos="720"/>
        </w:tabs>
      </w:pPr>
      <w:r w:rsidRPr="00724378">
        <w:t xml:space="preserve">Applications that include additional match funding beyond the minimum required, as applicable, may receive additional points during the scoring </w:t>
      </w:r>
      <w:r w:rsidR="00BC3238" w:rsidRPr="00724378">
        <w:t>process</w:t>
      </w:r>
      <w:r w:rsidRPr="00724378">
        <w:t xml:space="preserve"> (see Scoring Criteria in Section IV.F.).</w:t>
      </w:r>
    </w:p>
    <w:p w14:paraId="5ABA18AF" w14:textId="075CDAD5" w:rsidR="00250285" w:rsidRPr="00250285" w:rsidRDefault="003A443F" w:rsidP="007E3F65">
      <w:pPr>
        <w:pStyle w:val="ListParagraph"/>
        <w:numPr>
          <w:ilvl w:val="0"/>
          <w:numId w:val="51"/>
        </w:numPr>
        <w:tabs>
          <w:tab w:val="left" w:pos="720"/>
        </w:tabs>
        <w:rPr>
          <w:b/>
          <w:bCs/>
          <w:u w:val="single"/>
        </w:rPr>
      </w:pPr>
      <w:r w:rsidRPr="00724378">
        <w:t>Applicants</w:t>
      </w:r>
      <w:r w:rsidR="00EB2BF4" w:rsidRPr="00724378">
        <w:t xml:space="preserve"> </w:t>
      </w:r>
      <w:r w:rsidR="007E0898" w:rsidRPr="00724378">
        <w:t xml:space="preserve">that include match funds </w:t>
      </w:r>
      <w:r w:rsidR="7170032D" w:rsidRPr="00724378">
        <w:t xml:space="preserve">other </w:t>
      </w:r>
      <w:r w:rsidR="7170032D">
        <w:t>than federal awarded applications under eligible FOAs</w:t>
      </w:r>
      <w:r w:rsidR="007E0898">
        <w:t xml:space="preserve"> </w:t>
      </w:r>
      <w:r w:rsidRPr="00F81750">
        <w:t xml:space="preserve">must submit a </w:t>
      </w:r>
      <w:r w:rsidRPr="00250285">
        <w:rPr>
          <w:b/>
          <w:bCs/>
        </w:rPr>
        <w:t>match funding</w:t>
      </w:r>
      <w:r w:rsidRPr="00F81750">
        <w:t xml:space="preserve"> commitment letter from each entity that is committing to providing match funding. Each commitment letter must be signed</w:t>
      </w:r>
      <w:r w:rsidRPr="00250285">
        <w:rPr>
          <w:b/>
          <w:bCs/>
        </w:rPr>
        <w:t xml:space="preserve"> </w:t>
      </w:r>
      <w:r w:rsidRPr="00F81750">
        <w:t>by an authorized</w:t>
      </w:r>
      <w:r w:rsidRPr="00250285">
        <w:rPr>
          <w:b/>
          <w:bCs/>
        </w:rPr>
        <w:t xml:space="preserve"> </w:t>
      </w:r>
      <w:r w:rsidRPr="00F81750">
        <w:t>representative of each entity or by the individual that is making the commitment. A commitment letter must include all of the following: (1) identification of the source(s) of the funds;</w:t>
      </w:r>
      <w:r w:rsidR="004C41F8" w:rsidRPr="00F81750">
        <w:t xml:space="preserve"> </w:t>
      </w:r>
      <w:r w:rsidRPr="00F81750">
        <w:t>(2) justification of the dollar value claimed; (3) an unqualified (i.e. without reservation of limitation) commitment that guarantees the availability of the funds for the project and (4) a strategy for replacing the funds if they are significantly reduced or lost.</w:t>
      </w:r>
    </w:p>
    <w:p w14:paraId="602C00D0" w14:textId="4051050E" w:rsidR="008962FE" w:rsidRPr="008962FE" w:rsidRDefault="00B55CEC" w:rsidP="007E3F65">
      <w:pPr>
        <w:pStyle w:val="ListParagraph"/>
        <w:numPr>
          <w:ilvl w:val="0"/>
          <w:numId w:val="51"/>
        </w:numPr>
        <w:tabs>
          <w:tab w:val="left" w:pos="720"/>
        </w:tabs>
      </w:pPr>
      <w:r>
        <w:t xml:space="preserve">Applicants must include </w:t>
      </w:r>
      <w:r w:rsidR="008962FE" w:rsidRPr="008962FE">
        <w:t xml:space="preserve">a </w:t>
      </w:r>
      <w:r w:rsidR="00AE1D14" w:rsidRPr="003C6F78">
        <w:rPr>
          <w:b/>
          <w:bCs/>
        </w:rPr>
        <w:t>project site</w:t>
      </w:r>
      <w:r w:rsidR="00AE1D14">
        <w:t xml:space="preserve"> </w:t>
      </w:r>
      <w:r w:rsidR="008962FE" w:rsidRPr="008962FE">
        <w:t xml:space="preserve">letter of commitment from the current owner of the </w:t>
      </w:r>
      <w:r w:rsidR="008962FE">
        <w:t xml:space="preserve">project </w:t>
      </w:r>
      <w:r w:rsidR="008962FE" w:rsidRPr="008962FE">
        <w:t xml:space="preserve">site. The letter must be signed and dated by the site owner or representative who is duly authorized to commit the site as a location </w:t>
      </w:r>
      <w:r w:rsidR="00E658D1">
        <w:t>for the proposed project</w:t>
      </w:r>
      <w:r w:rsidR="008962FE" w:rsidRPr="008962FE">
        <w:t xml:space="preserve">. The letter must also contain a telephone number and email address to allow the CEC to contact the site owner or representative to confirm the commitment and authority to commit to the proposed project. If a proposed site is owned AND operated by the same entity or individual, the letter shall state so. The letter must indicate that the site owner will allow the applicant to </w:t>
      </w:r>
      <w:r w:rsidR="00CE38E6">
        <w:t xml:space="preserve">perform the project </w:t>
      </w:r>
      <w:r w:rsidR="00FE2FED">
        <w:t xml:space="preserve">through the end of the </w:t>
      </w:r>
      <w:r w:rsidR="00074281">
        <w:t xml:space="preserve">anticipated agreement end date, as described </w:t>
      </w:r>
      <w:r w:rsidR="00074281">
        <w:lastRenderedPageBreak/>
        <w:t xml:space="preserve">in the Key Activities Schedule in </w:t>
      </w:r>
      <w:r w:rsidR="00074281" w:rsidRPr="00862FBD">
        <w:t>Section I.</w:t>
      </w:r>
      <w:r w:rsidR="005F664B" w:rsidRPr="00862FBD">
        <w:t>F</w:t>
      </w:r>
      <w:r w:rsidR="00074281" w:rsidRPr="00862FBD">
        <w:t>.</w:t>
      </w:r>
      <w:r w:rsidR="008962FE" w:rsidRPr="008962FE">
        <w:t xml:space="preserve"> </w:t>
      </w:r>
      <w:r w:rsidR="00C9175B">
        <w:t>If the pro</w:t>
      </w:r>
      <w:r w:rsidR="00FC4315">
        <w:t>posed project spans multiple sites with different owners, a letter from each owner must be submitted.</w:t>
      </w:r>
    </w:p>
    <w:p w14:paraId="132815F7" w14:textId="598653C4" w:rsidR="008962FE" w:rsidRDefault="008962FE" w:rsidP="003C6F78">
      <w:pPr>
        <w:pStyle w:val="ListParagraph"/>
        <w:tabs>
          <w:tab w:val="left" w:pos="720"/>
        </w:tabs>
      </w:pPr>
      <w:r w:rsidRPr="008962FE">
        <w:t xml:space="preserve">If a site is leased by the Applicant, access rights may be demonstrated by providing an executed lease for the land. If the </w:t>
      </w:r>
      <w:r w:rsidR="00657A15">
        <w:t>current lease will expire prior to the anticipated agreement end date</w:t>
      </w:r>
      <w:r w:rsidRPr="008962FE">
        <w:t>, the Applicant</w:t>
      </w:r>
      <w:r w:rsidR="00181831">
        <w:t xml:space="preserve"> will be required to</w:t>
      </w:r>
      <w:r w:rsidRPr="008962FE">
        <w:t xml:space="preserve"> make a good faith effort to extend the agreement or secure a contractual right to access the site to continue operation </w:t>
      </w:r>
      <w:r w:rsidR="00181831">
        <w:t>through the end of the anticipated agreement end date</w:t>
      </w:r>
      <w:r w:rsidRPr="008962FE">
        <w:t>.</w:t>
      </w:r>
    </w:p>
    <w:p w14:paraId="5A42163B" w14:textId="237F0238" w:rsidR="00E93A67" w:rsidRPr="006908D4" w:rsidRDefault="006908D4" w:rsidP="56EA7406">
      <w:pPr>
        <w:pStyle w:val="ListParagraph"/>
        <w:tabs>
          <w:tab w:val="left" w:pos="720"/>
        </w:tabs>
        <w:rPr>
          <w:b/>
          <w:bCs/>
          <w:u w:val="single"/>
        </w:rPr>
      </w:pPr>
      <w:r w:rsidRPr="56EA7406">
        <w:rPr>
          <w:b/>
          <w:bCs/>
          <w:u w:val="single"/>
        </w:rPr>
        <w:t>The project site commitment letter requirement</w:t>
      </w:r>
      <w:r w:rsidR="356761DA" w:rsidRPr="56EA7406">
        <w:rPr>
          <w:b/>
          <w:bCs/>
          <w:u w:val="single"/>
        </w:rPr>
        <w:t xml:space="preserve"> only</w:t>
      </w:r>
      <w:r w:rsidRPr="56EA7406">
        <w:rPr>
          <w:b/>
          <w:bCs/>
          <w:u w:val="single"/>
        </w:rPr>
        <w:t xml:space="preserve"> appl</w:t>
      </w:r>
      <w:r w:rsidR="0BE2717F" w:rsidRPr="56EA7406">
        <w:rPr>
          <w:b/>
          <w:bCs/>
          <w:u w:val="single"/>
        </w:rPr>
        <w:t>ies</w:t>
      </w:r>
      <w:r w:rsidRPr="56EA7406">
        <w:rPr>
          <w:b/>
          <w:bCs/>
          <w:u w:val="single"/>
        </w:rPr>
        <w:t xml:space="preserve"> to a project that </w:t>
      </w:r>
      <w:r w:rsidR="7FD9F5D9" w:rsidRPr="56EA7406">
        <w:rPr>
          <w:b/>
          <w:bCs/>
          <w:u w:val="single"/>
        </w:rPr>
        <w:t>has</w:t>
      </w:r>
      <w:r w:rsidRPr="56EA7406">
        <w:rPr>
          <w:b/>
          <w:bCs/>
          <w:u w:val="single"/>
        </w:rPr>
        <w:t xml:space="preserve"> a </w:t>
      </w:r>
      <w:r w:rsidR="000E7527" w:rsidRPr="56EA7406">
        <w:rPr>
          <w:b/>
          <w:bCs/>
          <w:u w:val="single"/>
        </w:rPr>
        <w:t>f</w:t>
      </w:r>
      <w:r w:rsidR="00131727" w:rsidRPr="56EA7406">
        <w:rPr>
          <w:b/>
          <w:bCs/>
          <w:u w:val="single"/>
        </w:rPr>
        <w:t xml:space="preserve">ield demonstration </w:t>
      </w:r>
      <w:r w:rsidR="000E7527" w:rsidRPr="56EA7406">
        <w:rPr>
          <w:b/>
          <w:bCs/>
          <w:u w:val="single"/>
        </w:rPr>
        <w:t xml:space="preserve">and/or </w:t>
      </w:r>
      <w:r w:rsidR="00131727" w:rsidRPr="56EA7406">
        <w:rPr>
          <w:b/>
          <w:bCs/>
          <w:u w:val="single"/>
        </w:rPr>
        <w:t>deployment activities</w:t>
      </w:r>
      <w:r w:rsidR="000E7527" w:rsidRPr="56EA7406">
        <w:rPr>
          <w:b/>
          <w:bCs/>
          <w:u w:val="single"/>
        </w:rPr>
        <w:t>.</w:t>
      </w:r>
    </w:p>
    <w:p w14:paraId="149AA29C" w14:textId="3585A3CA" w:rsidR="003A443F" w:rsidRPr="006451DB" w:rsidRDefault="003A443F" w:rsidP="007E3F65">
      <w:pPr>
        <w:pStyle w:val="ListParagraph"/>
        <w:numPr>
          <w:ilvl w:val="0"/>
          <w:numId w:val="51"/>
        </w:numPr>
        <w:tabs>
          <w:tab w:val="left" w:pos="720"/>
        </w:tabs>
        <w:rPr>
          <w:b/>
          <w:bCs/>
          <w:u w:val="single"/>
        </w:rPr>
      </w:pPr>
      <w:r w:rsidRPr="006451DB">
        <w:rPr>
          <w:b/>
          <w:bCs/>
        </w:rPr>
        <w:t>Project partners</w:t>
      </w:r>
      <w:r w:rsidRPr="00F81750">
        <w:t xml:space="preserve"> that are making contributions other than match funding, or a </w:t>
      </w:r>
      <w:r w:rsidR="001F31CA">
        <w:t>site commitment</w:t>
      </w:r>
      <w:r w:rsidRPr="00F81750">
        <w:t xml:space="preserve">, and are not receiving CEC funds, must submit a commitment letter signed by an authorized representative that: (1) identifies how the partner will contribute to the project; and (2) unconditionally commits to making the contribution if the Recipient is awarded a CEC grant. </w:t>
      </w:r>
    </w:p>
    <w:p w14:paraId="0B5D0920" w14:textId="0718D131" w:rsidR="003A443F" w:rsidRPr="006451DB" w:rsidRDefault="003560DC" w:rsidP="007E3F65">
      <w:pPr>
        <w:numPr>
          <w:ilvl w:val="0"/>
          <w:numId w:val="24"/>
        </w:numPr>
        <w:tabs>
          <w:tab w:val="left" w:pos="720"/>
        </w:tabs>
        <w:ind w:left="360" w:firstLine="0"/>
        <w:rPr>
          <w:u w:val="single"/>
        </w:rPr>
      </w:pPr>
      <w:r>
        <w:rPr>
          <w:u w:val="single"/>
        </w:rPr>
        <w:t xml:space="preserve"> </w:t>
      </w:r>
      <w:r w:rsidR="003A443F" w:rsidRPr="0081307F">
        <w:rPr>
          <w:u w:val="single"/>
        </w:rPr>
        <w:t>Support Letters</w:t>
      </w:r>
    </w:p>
    <w:p w14:paraId="0B33CAEC" w14:textId="77777777" w:rsidR="003A443F" w:rsidRPr="006451DB" w:rsidRDefault="003A443F" w:rsidP="007E3F65">
      <w:pPr>
        <w:pStyle w:val="ListParagraph"/>
        <w:numPr>
          <w:ilvl w:val="0"/>
          <w:numId w:val="52"/>
        </w:numPr>
        <w:tabs>
          <w:tab w:val="left" w:pos="720"/>
          <w:tab w:val="left" w:pos="1170"/>
          <w:tab w:val="left" w:pos="1260"/>
          <w:tab w:val="left" w:pos="1620"/>
        </w:tabs>
        <w:rPr>
          <w:b/>
          <w:bCs/>
        </w:rPr>
      </w:pPr>
      <w:r w:rsidRPr="0081307F">
        <w:t xml:space="preserve">All applicants must include </w:t>
      </w:r>
      <w:r w:rsidRPr="00040790">
        <w:t>at least one support letter from a project stakeholder (i.e., an entity or ind</w:t>
      </w:r>
      <w:r w:rsidRPr="0081307F">
        <w:t>ividual that will benefit from or be involved in the project) that: (1) describes the stakeholder’s interest or involvement in the project; (2) indicates the extent to which the project has the support of the relevant industry and/or organizations; and (3) describes any support it intends (but does not necessarily commit) to provide for the project</w:t>
      </w:r>
      <w:r>
        <w:t>.</w:t>
      </w:r>
    </w:p>
    <w:p w14:paraId="6255DDB0" w14:textId="06DE5293" w:rsidR="002B7D79" w:rsidRPr="00056484" w:rsidRDefault="002B7D79" w:rsidP="4F0186F3">
      <w:pPr>
        <w:pStyle w:val="HeadingNew1"/>
      </w:pPr>
      <w:r w:rsidRPr="00056484">
        <w:t xml:space="preserve">Contacts (Attachment </w:t>
      </w:r>
      <w:r w:rsidR="00FC3AF9">
        <w:t>8</w:t>
      </w:r>
      <w:r w:rsidRPr="00056484">
        <w:t>)</w:t>
      </w:r>
    </w:p>
    <w:p w14:paraId="13268F5E" w14:textId="67595372" w:rsidR="002B7D79" w:rsidRDefault="002B7D79" w:rsidP="006F1905">
      <w:pPr>
        <w:rPr>
          <w:b/>
          <w:bCs/>
        </w:rPr>
      </w:pPr>
      <w:r w:rsidRPr="00056484">
        <w:t xml:space="preserve">Individuals who are the authorized representatives for the </w:t>
      </w:r>
      <w:r w:rsidR="005423F2">
        <w:t>CEC</w:t>
      </w:r>
      <w:r w:rsidRPr="00056484">
        <w:t xml:space="preserve"> and the Applicant under this Agreement. Any official </w:t>
      </w:r>
      <w:r>
        <w:t>n</w:t>
      </w:r>
      <w:r w:rsidRPr="00056484">
        <w:rPr>
          <w:bCs/>
        </w:rPr>
        <w:t xml:space="preserve">otices issued under the terms of this Agreement shall be addressed to the </w:t>
      </w:r>
      <w:r>
        <w:t>authorized o</w:t>
      </w:r>
      <w:r w:rsidRPr="00056484">
        <w:rPr>
          <w:bCs/>
        </w:rPr>
        <w:t>fficial identified, unless otherwise identified in the Agreement.</w:t>
      </w:r>
    </w:p>
    <w:p w14:paraId="7D306FDD" w14:textId="5DC22472" w:rsidR="00014FAA" w:rsidRPr="00014FAA" w:rsidRDefault="00014FAA" w:rsidP="00D23925">
      <w:pPr>
        <w:pStyle w:val="HeadingNew1"/>
        <w:rPr>
          <w:b w:val="0"/>
        </w:rPr>
      </w:pPr>
      <w:r w:rsidRPr="00FC3AF9">
        <w:t xml:space="preserve">Applicant Declaration (Attachment </w:t>
      </w:r>
      <w:r w:rsidR="00E72967">
        <w:t>9</w:t>
      </w:r>
      <w:r w:rsidRPr="00FC3AF9">
        <w:t>)</w:t>
      </w:r>
    </w:p>
    <w:p w14:paraId="464066FF" w14:textId="489816F7" w:rsidR="00014FAA" w:rsidRPr="00014FAA" w:rsidRDefault="00014FAA" w:rsidP="009D38B3">
      <w:pPr>
        <w:rPr>
          <w:highlight w:val="yellow"/>
        </w:rPr>
      </w:pPr>
      <w:r w:rsidRPr="00014FAA">
        <w:t>This form requests the applicant make certain declarations under penalty of perjury. This form must be signed by an authorized representative of the applicant’s organization</w:t>
      </w:r>
    </w:p>
    <w:p w14:paraId="517A7FA1" w14:textId="4B17D7BB" w:rsidR="00344986" w:rsidRPr="007201AB" w:rsidRDefault="007201AB" w:rsidP="003467CF">
      <w:pPr>
        <w:pStyle w:val="Heading3"/>
      </w:pPr>
      <w:bookmarkStart w:id="118" w:name="_Toc231202214"/>
      <w:bookmarkEnd w:id="114"/>
      <w:r w:rsidRPr="007201AB">
        <w:t>Application Content (For Phase II – Post Federal Funding Award Applications)</w:t>
      </w:r>
      <w:bookmarkEnd w:id="118"/>
      <w:r w:rsidRPr="007201AB">
        <w:t xml:space="preserve"> </w:t>
      </w:r>
    </w:p>
    <w:bookmarkEnd w:id="115"/>
    <w:bookmarkEnd w:id="116"/>
    <w:bookmarkEnd w:id="117"/>
    <w:p w14:paraId="44377239" w14:textId="25B39AE6" w:rsidR="00D300AB" w:rsidRDefault="00D300AB" w:rsidP="00D300AB">
      <w:pPr>
        <w:pStyle w:val="HeadingNew1"/>
        <w:numPr>
          <w:ilvl w:val="0"/>
          <w:numId w:val="0"/>
        </w:numPr>
      </w:pPr>
      <w:r>
        <w:rPr>
          <w:b w:val="0"/>
        </w:rPr>
        <w:t xml:space="preserve">Following receipt of the federal funding award under </w:t>
      </w:r>
      <w:r w:rsidR="22193E31">
        <w:rPr>
          <w:b w:val="0"/>
        </w:rPr>
        <w:t>a</w:t>
      </w:r>
      <w:r w:rsidR="330B9F41">
        <w:rPr>
          <w:b w:val="0"/>
        </w:rPr>
        <w:t>n eligible FOA</w:t>
      </w:r>
      <w:r>
        <w:rPr>
          <w:b w:val="0"/>
        </w:rPr>
        <w:t xml:space="preserve"> listed in Table</w:t>
      </w:r>
      <w:r w:rsidR="00747EDF">
        <w:rPr>
          <w:b w:val="0"/>
        </w:rPr>
        <w:t xml:space="preserve"> 3 in</w:t>
      </w:r>
      <w:r>
        <w:rPr>
          <w:b w:val="0"/>
        </w:rPr>
        <w:t xml:space="preserve"> </w:t>
      </w:r>
      <w:r w:rsidRPr="00763666">
        <w:rPr>
          <w:b w:val="0"/>
        </w:rPr>
        <w:t>Section II.</w:t>
      </w:r>
      <w:r w:rsidR="7E0D1D83" w:rsidRPr="00763666">
        <w:rPr>
          <w:b w:val="0"/>
        </w:rPr>
        <w:t>B</w:t>
      </w:r>
      <w:r w:rsidR="00860B7B">
        <w:rPr>
          <w:b w:val="0"/>
        </w:rPr>
        <w:t>.</w:t>
      </w:r>
      <w:r>
        <w:rPr>
          <w:b w:val="0"/>
        </w:rPr>
        <w:t xml:space="preserve"> of this solicitation, </w:t>
      </w:r>
      <w:r w:rsidR="3BF679C1">
        <w:rPr>
          <w:b w:val="0"/>
        </w:rPr>
        <w:t xml:space="preserve">applicants will need to </w:t>
      </w:r>
      <w:r>
        <w:t>re-submit the Phase I application</w:t>
      </w:r>
      <w:r w:rsidR="00EA3B86">
        <w:t xml:space="preserve"> </w:t>
      </w:r>
      <w:r w:rsidR="00A2724B">
        <w:t>attachments</w:t>
      </w:r>
      <w:r>
        <w:t xml:space="preserve"> </w:t>
      </w:r>
      <w:r w:rsidR="00E011BB">
        <w:t xml:space="preserve">with </w:t>
      </w:r>
      <w:r w:rsidR="13E0EF5F">
        <w:t>any</w:t>
      </w:r>
      <w:r w:rsidR="00E011BB">
        <w:t xml:space="preserve"> changes</w:t>
      </w:r>
      <w:r w:rsidR="007C3D87">
        <w:t xml:space="preserve">, </w:t>
      </w:r>
      <w:r w:rsidR="1F6BFF0E">
        <w:t>as well as</w:t>
      </w:r>
      <w:r>
        <w:t xml:space="preserve"> the following documents.</w:t>
      </w:r>
    </w:p>
    <w:p w14:paraId="62191887" w14:textId="211E762D" w:rsidR="007D50B7" w:rsidRPr="00056484" w:rsidRDefault="007D50B7" w:rsidP="007E3F65">
      <w:pPr>
        <w:pStyle w:val="HeadingNew1"/>
        <w:numPr>
          <w:ilvl w:val="0"/>
          <w:numId w:val="48"/>
        </w:numPr>
        <w:ind w:left="360"/>
      </w:pPr>
      <w:r w:rsidRPr="00056484">
        <w:t xml:space="preserve">Feasibility Study (Attachment </w:t>
      </w:r>
      <w:r w:rsidR="001E35EB">
        <w:t>10</w:t>
      </w:r>
      <w:r w:rsidRPr="00056484">
        <w:t>)</w:t>
      </w:r>
    </w:p>
    <w:p w14:paraId="77CEDB91" w14:textId="1FA5DF25" w:rsidR="007D50B7" w:rsidRPr="00056484" w:rsidRDefault="007D50B7" w:rsidP="007D50B7">
      <w:pPr>
        <w:pStyle w:val="HeadingNew1"/>
        <w:numPr>
          <w:ilvl w:val="0"/>
          <w:numId w:val="0"/>
        </w:numPr>
        <w:rPr>
          <w:b w:val="0"/>
          <w:bCs/>
        </w:rPr>
      </w:pPr>
      <w:r>
        <w:rPr>
          <w:b w:val="0"/>
        </w:rPr>
        <w:t>Resource</w:t>
      </w:r>
      <w:r w:rsidRPr="00056484">
        <w:rPr>
          <w:b w:val="0"/>
          <w:bCs/>
        </w:rPr>
        <w:t xml:space="preserve"> development projects</w:t>
      </w:r>
      <w:r w:rsidR="004731F8" w:rsidRPr="00056484">
        <w:rPr>
          <w:b w:val="0"/>
          <w:bCs/>
        </w:rPr>
        <w:t xml:space="preserve"> (</w:t>
      </w:r>
      <w:r w:rsidR="004731F8" w:rsidRPr="00056484">
        <w:rPr>
          <w:b w:val="0"/>
        </w:rPr>
        <w:t xml:space="preserve">i.e., </w:t>
      </w:r>
      <w:r w:rsidR="004731F8" w:rsidRPr="00056484">
        <w:rPr>
          <w:b w:val="0"/>
          <w:bCs/>
        </w:rPr>
        <w:t xml:space="preserve">eligible </w:t>
      </w:r>
      <w:r w:rsidR="004731F8">
        <w:rPr>
          <w:b w:val="0"/>
          <w:bCs/>
        </w:rPr>
        <w:t>project</w:t>
      </w:r>
      <w:r w:rsidR="00941AF0">
        <w:rPr>
          <w:b w:val="0"/>
          <w:bCs/>
        </w:rPr>
        <w:t xml:space="preserve"> types</w:t>
      </w:r>
      <w:r w:rsidR="004731F8" w:rsidRPr="00056484">
        <w:rPr>
          <w:b w:val="0"/>
          <w:bCs/>
        </w:rPr>
        <w:t xml:space="preserve"> A, I, </w:t>
      </w:r>
      <w:r w:rsidR="004731F8" w:rsidRPr="005B4E19">
        <w:rPr>
          <w:b w:val="0"/>
        </w:rPr>
        <w:t xml:space="preserve">and </w:t>
      </w:r>
      <w:r w:rsidR="004731F8" w:rsidRPr="005B4E19">
        <w:rPr>
          <w:b w:val="0"/>
          <w:bCs/>
        </w:rPr>
        <w:t>L</w:t>
      </w:r>
      <w:r w:rsidR="004731F8" w:rsidRPr="005B4E19">
        <w:rPr>
          <w:b w:val="0"/>
        </w:rPr>
        <w:t>,</w:t>
      </w:r>
      <w:r w:rsidR="004731F8" w:rsidRPr="005B4E19">
        <w:rPr>
          <w:b w:val="0"/>
          <w:bCs/>
        </w:rPr>
        <w:t xml:space="preserve"> as specified in Section </w:t>
      </w:r>
      <w:r w:rsidR="006401A2" w:rsidRPr="005B4E19">
        <w:rPr>
          <w:b w:val="0"/>
        </w:rPr>
        <w:t>I</w:t>
      </w:r>
      <w:r w:rsidR="33443377" w:rsidRPr="005B4E19">
        <w:rPr>
          <w:b w:val="0"/>
        </w:rPr>
        <w:t>I</w:t>
      </w:r>
      <w:r w:rsidR="006401A2" w:rsidRPr="005B4E19">
        <w:rPr>
          <w:b w:val="0"/>
        </w:rPr>
        <w:t>.</w:t>
      </w:r>
      <w:r w:rsidR="4F3E6784" w:rsidRPr="005B4E19">
        <w:rPr>
          <w:b w:val="0"/>
        </w:rPr>
        <w:t>C</w:t>
      </w:r>
      <w:r w:rsidR="004731F8" w:rsidRPr="005B4E19">
        <w:rPr>
          <w:b w:val="0"/>
        </w:rPr>
        <w:t>.</w:t>
      </w:r>
      <w:r w:rsidR="004731F8" w:rsidRPr="005B4E19">
        <w:rPr>
          <w:b w:val="0"/>
          <w:bCs/>
        </w:rPr>
        <w:t xml:space="preserve"> of this solicitation) </w:t>
      </w:r>
      <w:r w:rsidRPr="005B4E19">
        <w:t>that will directly result in revenue or energy sa</w:t>
      </w:r>
      <w:r w:rsidRPr="00536650">
        <w:t>vings</w:t>
      </w:r>
      <w:r w:rsidRPr="00056484">
        <w:rPr>
          <w:b w:val="0"/>
          <w:bCs/>
        </w:rPr>
        <w:t xml:space="preserve">, </w:t>
      </w:r>
      <w:r>
        <w:rPr>
          <w:b w:val="0"/>
        </w:rPr>
        <w:t xml:space="preserve">shall </w:t>
      </w:r>
      <w:r w:rsidRPr="00056484">
        <w:rPr>
          <w:b w:val="0"/>
          <w:bCs/>
        </w:rPr>
        <w:t xml:space="preserve">include a feasibility study with the following information: </w:t>
      </w:r>
    </w:p>
    <w:p w14:paraId="55CA326D" w14:textId="77777777" w:rsidR="007D50B7" w:rsidRPr="00056484" w:rsidRDefault="007D50B7" w:rsidP="007E3F65">
      <w:pPr>
        <w:pStyle w:val="HeadingNew1"/>
        <w:numPr>
          <w:ilvl w:val="0"/>
          <w:numId w:val="55"/>
        </w:numPr>
        <w:ind w:left="720"/>
        <w:rPr>
          <w:b w:val="0"/>
          <w:bCs/>
        </w:rPr>
      </w:pPr>
      <w:r w:rsidRPr="00056484">
        <w:rPr>
          <w:b w:val="0"/>
        </w:rPr>
        <w:lastRenderedPageBreak/>
        <w:t xml:space="preserve">A summary of conclusions. </w:t>
      </w:r>
    </w:p>
    <w:p w14:paraId="48FD570A" w14:textId="77777777" w:rsidR="007D50B7" w:rsidRPr="00056484" w:rsidRDefault="007D50B7" w:rsidP="007E3F65">
      <w:pPr>
        <w:pStyle w:val="HeadingNew1"/>
        <w:numPr>
          <w:ilvl w:val="0"/>
          <w:numId w:val="55"/>
        </w:numPr>
        <w:ind w:left="720"/>
        <w:rPr>
          <w:b w:val="0"/>
          <w:bCs/>
        </w:rPr>
      </w:pPr>
      <w:r w:rsidRPr="00056484">
        <w:rPr>
          <w:b w:val="0"/>
        </w:rPr>
        <w:t xml:space="preserve">A description of the geothermal project. </w:t>
      </w:r>
    </w:p>
    <w:p w14:paraId="3A00F380" w14:textId="77777777" w:rsidR="007D50B7" w:rsidRPr="00056484" w:rsidRDefault="007D50B7" w:rsidP="007E3F65">
      <w:pPr>
        <w:pStyle w:val="HeadingNew1"/>
        <w:numPr>
          <w:ilvl w:val="0"/>
          <w:numId w:val="55"/>
        </w:numPr>
        <w:ind w:left="720"/>
        <w:rPr>
          <w:b w:val="0"/>
          <w:bCs/>
        </w:rPr>
      </w:pPr>
      <w:r w:rsidRPr="00056484">
        <w:rPr>
          <w:b w:val="0"/>
        </w:rPr>
        <w:t xml:space="preserve">A discussion of the quality and availability of the geothermal resource, based on, but not limited to, technical evaluations such as water samplings, temperature and other logs, geophysical surveys, or flow tests. </w:t>
      </w:r>
    </w:p>
    <w:p w14:paraId="518A394F" w14:textId="77777777" w:rsidR="007D50B7" w:rsidRPr="00056484" w:rsidRDefault="007D50B7" w:rsidP="007E3F65">
      <w:pPr>
        <w:pStyle w:val="HeadingNew1"/>
        <w:numPr>
          <w:ilvl w:val="0"/>
          <w:numId w:val="55"/>
        </w:numPr>
        <w:ind w:left="720"/>
        <w:rPr>
          <w:b w:val="0"/>
          <w:bCs/>
        </w:rPr>
      </w:pPr>
      <w:r w:rsidRPr="00056484">
        <w:rPr>
          <w:b w:val="0"/>
        </w:rPr>
        <w:t xml:space="preserve">A schematic drawing including, but not limited to, well locations, distribution piping, structures, equipment, and controls. </w:t>
      </w:r>
    </w:p>
    <w:p w14:paraId="3EC5744D" w14:textId="77777777" w:rsidR="007D50B7" w:rsidRDefault="007D50B7" w:rsidP="007E3F65">
      <w:pPr>
        <w:pStyle w:val="HeadingNew1"/>
        <w:numPr>
          <w:ilvl w:val="0"/>
          <w:numId w:val="55"/>
        </w:numPr>
        <w:ind w:left="720"/>
        <w:rPr>
          <w:b w:val="0"/>
          <w:bCs/>
        </w:rPr>
      </w:pPr>
      <w:r w:rsidRPr="00056484">
        <w:rPr>
          <w:b w:val="0"/>
          <w:bCs/>
        </w:rPr>
        <w:t>A table including, but not limited to a description of any new equipment, itemized capital costs in current dollars, annual operating costs for the new geothermal system, and annual energy savings in current dollars and energy units; and a cash flow analysis table including, but not limited to, year-by-year estimates in current dollars of the energy cost of any existing nongeothermal systems, the energy cost associated with the proposed geothermal system, operation and maintenance costs associated with the proposed geothermal system, net energy savings, debt service, and net cash flow.</w:t>
      </w:r>
    </w:p>
    <w:p w14:paraId="380B7754" w14:textId="5BC9064C" w:rsidR="007D50B7" w:rsidRPr="007C4113" w:rsidRDefault="007D50B7" w:rsidP="007E3F65">
      <w:pPr>
        <w:pStyle w:val="HeadingNew1"/>
        <w:numPr>
          <w:ilvl w:val="0"/>
          <w:numId w:val="48"/>
        </w:numPr>
        <w:ind w:left="360"/>
      </w:pPr>
      <w:r>
        <w:t>Local</w:t>
      </w:r>
      <w:r w:rsidRPr="00084D6C">
        <w:t xml:space="preserve"> </w:t>
      </w:r>
      <w:r>
        <w:t>Jurisdiction Resolution (</w:t>
      </w:r>
      <w:r w:rsidRPr="007C4113">
        <w:t>Attachment 1</w:t>
      </w:r>
      <w:r w:rsidR="001E35EB">
        <w:t>1</w:t>
      </w:r>
      <w:r w:rsidRPr="007C4113">
        <w:t>)</w:t>
      </w:r>
    </w:p>
    <w:p w14:paraId="2AEDA4B0" w14:textId="795C154C" w:rsidR="007D50B7" w:rsidRPr="003A6E19" w:rsidRDefault="007D50B7" w:rsidP="007D50B7">
      <w:r>
        <w:t xml:space="preserve">All applications from local jurisdictions, </w:t>
      </w:r>
      <w:r w:rsidRPr="005B4E19">
        <w:t>including California Native American tribes</w:t>
      </w:r>
      <w:r w:rsidR="41D5BAAE" w:rsidRPr="005B4E19">
        <w:t xml:space="preserve"> and California Tribal Organizations</w:t>
      </w:r>
      <w:r w:rsidRPr="005B4E19">
        <w:t xml:space="preserve">, require a resolution or other authorizing document from the local jurisdiction’s governing body, authorizing submittal </w:t>
      </w:r>
      <w:r>
        <w:t xml:space="preserve">of the application, and entering of the proposed agreement, and designating an authorized representative to execute an agreement with the </w:t>
      </w:r>
      <w:r w:rsidRPr="003A6E19">
        <w:t xml:space="preserve">CEC. </w:t>
      </w:r>
    </w:p>
    <w:p w14:paraId="03486CAD" w14:textId="2577593A" w:rsidR="005E52CD" w:rsidRPr="0081307F" w:rsidRDefault="00CC53FF" w:rsidP="007E3F65">
      <w:pPr>
        <w:pStyle w:val="HeadingNew1"/>
        <w:numPr>
          <w:ilvl w:val="0"/>
          <w:numId w:val="48"/>
        </w:numPr>
        <w:ind w:left="360"/>
      </w:pPr>
      <w:r>
        <w:t>California Energy Commission Scope of Work (</w:t>
      </w:r>
      <w:r w:rsidR="001C2D56" w:rsidRPr="0081307F">
        <w:t xml:space="preserve">Attachment </w:t>
      </w:r>
      <w:r w:rsidR="005A3376" w:rsidRPr="00DE469B">
        <w:t>1</w:t>
      </w:r>
      <w:r w:rsidR="00D613A3" w:rsidRPr="00DE469B">
        <w:t>2</w:t>
      </w:r>
      <w:r w:rsidR="001C2D56" w:rsidRPr="0081307F">
        <w:t>)</w:t>
      </w:r>
    </w:p>
    <w:p w14:paraId="44A29D4B" w14:textId="2223C351" w:rsidR="007303D8" w:rsidRPr="005B4E19" w:rsidRDefault="007303D8" w:rsidP="00C53C8D">
      <w:pPr>
        <w:tabs>
          <w:tab w:val="left" w:pos="288"/>
        </w:tabs>
        <w:rPr>
          <w:rFonts w:eastAsia="Arial"/>
        </w:rPr>
      </w:pPr>
      <w:r w:rsidRPr="00F45265">
        <w:rPr>
          <w:rFonts w:eastAsia="Arial"/>
        </w:rPr>
        <w:t xml:space="preserve">The </w:t>
      </w:r>
      <w:r w:rsidR="004C2A4B" w:rsidRPr="00F45265">
        <w:rPr>
          <w:rFonts w:eastAsia="Arial"/>
        </w:rPr>
        <w:t>CEC</w:t>
      </w:r>
      <w:r w:rsidRPr="00F45265">
        <w:rPr>
          <w:rFonts w:eastAsia="Arial"/>
        </w:rPr>
        <w:t xml:space="preserve"> Scope of Work identifies the tasks for the entire project, including tasks funded by the </w:t>
      </w:r>
      <w:r w:rsidR="0028008C" w:rsidRPr="00F45265">
        <w:rPr>
          <w:rFonts w:eastAsia="Arial"/>
        </w:rPr>
        <w:t>CEC</w:t>
      </w:r>
      <w:r w:rsidRPr="00F45265">
        <w:rPr>
          <w:rFonts w:eastAsia="Arial"/>
        </w:rPr>
        <w:t xml:space="preserve">, the federal awarding entity, and any other sources. All </w:t>
      </w:r>
      <w:r w:rsidR="00DB0B8F" w:rsidRPr="00F45265">
        <w:rPr>
          <w:rFonts w:eastAsia="Arial"/>
        </w:rPr>
        <w:t>CEC</w:t>
      </w:r>
      <w:r w:rsidRPr="00F45265">
        <w:rPr>
          <w:rFonts w:eastAsia="Arial"/>
        </w:rPr>
        <w:t xml:space="preserve">-funded work must be scheduled for completion by the anticipated agreement end date specified in the “Key Activities </w:t>
      </w:r>
      <w:r w:rsidRPr="005B4E19">
        <w:rPr>
          <w:rFonts w:eastAsia="Arial"/>
        </w:rPr>
        <w:t>Schedule” in Section I.</w:t>
      </w:r>
      <w:r w:rsidR="00860B7B">
        <w:rPr>
          <w:rFonts w:eastAsia="Arial"/>
        </w:rPr>
        <w:t>F.</w:t>
      </w:r>
      <w:r w:rsidRPr="006B2DC0">
        <w:rPr>
          <w:rFonts w:cs="Tahoma"/>
        </w:rPr>
        <w:t xml:space="preserve"> </w:t>
      </w:r>
      <w:r w:rsidRPr="005B4E19">
        <w:rPr>
          <w:rFonts w:eastAsia="Arial"/>
        </w:rPr>
        <w:t>The Scope of Work</w:t>
      </w:r>
      <w:r w:rsidRPr="005B4E19">
        <w:rPr>
          <w:rFonts w:ascii="Times New Roman" w:hAnsi="Times New Roman" w:cs="Times New Roman"/>
        </w:rPr>
        <w:t xml:space="preserve"> </w:t>
      </w:r>
      <w:r w:rsidRPr="005B4E19">
        <w:rPr>
          <w:rFonts w:eastAsia="Arial"/>
        </w:rPr>
        <w:t xml:space="preserve">will be developed during the agreement development stage and will use the </w:t>
      </w:r>
      <w:r w:rsidR="0028008C" w:rsidRPr="005B4E19">
        <w:rPr>
          <w:rFonts w:eastAsia="Arial"/>
        </w:rPr>
        <w:t>CEC</w:t>
      </w:r>
      <w:r w:rsidRPr="005B4E19">
        <w:rPr>
          <w:rFonts w:eastAsia="Arial"/>
        </w:rPr>
        <w:t>’s Scope of Work template.</w:t>
      </w:r>
      <w:r w:rsidR="00255D0F" w:rsidRPr="005B4E19">
        <w:rPr>
          <w:rFonts w:eastAsia="Arial"/>
        </w:rPr>
        <w:t xml:space="preserve"> Applicants must ensure the </w:t>
      </w:r>
      <w:r w:rsidR="004C2A4B" w:rsidRPr="005B4E19">
        <w:rPr>
          <w:rFonts w:eastAsia="Arial"/>
        </w:rPr>
        <w:t xml:space="preserve">CEC Scope of Work does not conflict with the </w:t>
      </w:r>
      <w:r w:rsidR="004A64FE" w:rsidRPr="005B4E19">
        <w:rPr>
          <w:rFonts w:eastAsia="Arial"/>
        </w:rPr>
        <w:t>Approved Federal Scope of Work (Attachment 17).</w:t>
      </w:r>
    </w:p>
    <w:p w14:paraId="455B6D68" w14:textId="307D2BE8" w:rsidR="00F36A7D" w:rsidRPr="005B4E19" w:rsidRDefault="00F36A7D" w:rsidP="00F36A7D">
      <w:pPr>
        <w:rPr>
          <w:rFonts w:eastAsia="Arial"/>
        </w:rPr>
      </w:pPr>
      <w:r w:rsidRPr="005B4E19">
        <w:rPr>
          <w:rFonts w:eastAsia="Arial"/>
        </w:rPr>
        <w:t xml:space="preserve">Proposed projects that will </w:t>
      </w:r>
      <w:r w:rsidRPr="005B4E19">
        <w:rPr>
          <w:rFonts w:eastAsia="Arial"/>
          <w:b/>
          <w:bCs/>
        </w:rPr>
        <w:t>not</w:t>
      </w:r>
      <w:r w:rsidRPr="005B4E19">
        <w:rPr>
          <w:rFonts w:eastAsia="Arial"/>
        </w:rPr>
        <w:t xml:space="preserve"> </w:t>
      </w:r>
      <w:r w:rsidRPr="005B4E19">
        <w:rPr>
          <w:bCs/>
        </w:rPr>
        <w:t>directly result in revenue or energy savings</w:t>
      </w:r>
      <w:r w:rsidRPr="005B4E19">
        <w:rPr>
          <w:rFonts w:eastAsia="Arial"/>
        </w:rPr>
        <w:t>, can include a feasibility study as part of their Scope of Work</w:t>
      </w:r>
      <w:r w:rsidR="00325C2E" w:rsidRPr="005B4E19">
        <w:rPr>
          <w:rFonts w:eastAsia="Arial"/>
        </w:rPr>
        <w:t>.</w:t>
      </w:r>
    </w:p>
    <w:p w14:paraId="61E471A2" w14:textId="0A7198E4" w:rsidR="003A5DF1" w:rsidRPr="003A5DF1" w:rsidRDefault="00E94421" w:rsidP="007E3F65">
      <w:pPr>
        <w:pStyle w:val="HeadingNew1"/>
        <w:numPr>
          <w:ilvl w:val="0"/>
          <w:numId w:val="48"/>
        </w:numPr>
        <w:ind w:left="360"/>
      </w:pPr>
      <w:bookmarkStart w:id="119" w:name="_Toc35074602"/>
      <w:r>
        <w:t>Project Schedule (Attachment 13)</w:t>
      </w:r>
    </w:p>
    <w:p w14:paraId="79D3D727" w14:textId="237A333D" w:rsidR="00E94421" w:rsidRPr="0081307F" w:rsidRDefault="00E94421" w:rsidP="00E94421">
      <w:pPr>
        <w:rPr>
          <w:b/>
        </w:rPr>
      </w:pPr>
      <w:r w:rsidRPr="0081307F">
        <w:t>The Project Schedule includes a list of all product</w:t>
      </w:r>
      <w:r>
        <w:t>s</w:t>
      </w:r>
      <w:r w:rsidRPr="0081307F">
        <w:t>, meetings, and due dates. All work must be scheduled for completion by the “</w:t>
      </w:r>
      <w:r w:rsidRPr="005B4E19">
        <w:t xml:space="preserve">Key Dates” </w:t>
      </w:r>
      <w:r w:rsidR="000401BE" w:rsidRPr="005B4E19">
        <w:t>S</w:t>
      </w:r>
      <w:r w:rsidRPr="005B4E19">
        <w:t xml:space="preserve">ection </w:t>
      </w:r>
      <w:r w:rsidR="00443BC2" w:rsidRPr="005B4E19">
        <w:t>I.</w:t>
      </w:r>
      <w:r w:rsidR="008E46BF" w:rsidRPr="005B4E19">
        <w:t>F</w:t>
      </w:r>
      <w:r w:rsidR="00443BC2" w:rsidRPr="005B4E19">
        <w:t xml:space="preserve">. </w:t>
      </w:r>
      <w:r w:rsidRPr="005B4E19">
        <w:t>of this</w:t>
      </w:r>
      <w:r w:rsidRPr="0081307F">
        <w:t xml:space="preserve"> solicitation manual.</w:t>
      </w:r>
    </w:p>
    <w:p w14:paraId="42EAAD15" w14:textId="6DE79A87" w:rsidR="00E94421" w:rsidRPr="00E94421" w:rsidRDefault="00E94421" w:rsidP="00E94421">
      <w:pPr>
        <w:rPr>
          <w:b/>
        </w:rPr>
      </w:pPr>
      <w:r w:rsidRPr="0081307F">
        <w:t>Electronic files for the Project schedule must be in MS Excel file format.</w:t>
      </w:r>
    </w:p>
    <w:p w14:paraId="0E77D947" w14:textId="05B0922D" w:rsidR="005E52CD" w:rsidRPr="0081307F" w:rsidRDefault="00223F5D" w:rsidP="007E3F65">
      <w:pPr>
        <w:pStyle w:val="HeadingNew1"/>
        <w:numPr>
          <w:ilvl w:val="0"/>
          <w:numId w:val="48"/>
        </w:numPr>
        <w:ind w:left="360"/>
      </w:pPr>
      <w:r w:rsidRPr="00422A55">
        <w:t>California Energy Commission</w:t>
      </w:r>
      <w:r w:rsidRPr="00422A55">
        <w:rPr>
          <w:color w:val="00B050"/>
        </w:rPr>
        <w:t xml:space="preserve"> </w:t>
      </w:r>
      <w:r w:rsidR="0382502F" w:rsidRPr="005B4E19">
        <w:t xml:space="preserve">Budget </w:t>
      </w:r>
      <w:r w:rsidR="008E1711" w:rsidRPr="005B4E19">
        <w:t>Phase II</w:t>
      </w:r>
      <w:r w:rsidR="0382502F" w:rsidRPr="005B4E19">
        <w:t xml:space="preserve"> (Attachment </w:t>
      </w:r>
      <w:r w:rsidR="004B72B0" w:rsidRPr="00DE469B">
        <w:t>1</w:t>
      </w:r>
      <w:r w:rsidR="007C4113" w:rsidRPr="00DE469B">
        <w:t>4</w:t>
      </w:r>
      <w:r w:rsidR="0382502F">
        <w:t>)</w:t>
      </w:r>
    </w:p>
    <w:bookmarkEnd w:id="119"/>
    <w:p w14:paraId="5AB27F18" w14:textId="2AA5512E" w:rsidR="00AA2234" w:rsidRDefault="00AA2234" w:rsidP="00C53C8D">
      <w:r>
        <w:lastRenderedPageBreak/>
        <w:t xml:space="preserve">The budget forms are in MS Excel format. Detailed instructions for completing them are included at the beginning of </w:t>
      </w:r>
      <w:r w:rsidRPr="00443BC2">
        <w:t xml:space="preserve">Attachment </w:t>
      </w:r>
      <w:r w:rsidR="00466207" w:rsidRPr="00443BC2">
        <w:t>14</w:t>
      </w:r>
      <w:r w:rsidRPr="00443BC2">
        <w:t>.</w:t>
      </w:r>
      <w:r>
        <w:t xml:space="preserve"> </w:t>
      </w:r>
      <w:r w:rsidRPr="6DEB75E8">
        <w:rPr>
          <w:b/>
          <w:bCs/>
        </w:rPr>
        <w:t>Read the instructions before completing the worksheets</w:t>
      </w:r>
      <w:r>
        <w:t xml:space="preserve">. Complete and submit information on </w:t>
      </w:r>
      <w:r w:rsidRPr="6DEB75E8">
        <w:rPr>
          <w:b/>
          <w:bCs/>
        </w:rPr>
        <w:t>all</w:t>
      </w:r>
      <w:r>
        <w:t xml:space="preserve"> budget worksheets. The salaries, rates, and other costs entered on the worksheets will become a part of the final agreement. </w:t>
      </w:r>
      <w:r w:rsidR="00CF2219">
        <w:t>Applicants must ensure the</w:t>
      </w:r>
      <w:r w:rsidR="007A345E">
        <w:t xml:space="preserve"> CEC Budget does not conflict with the Approved Federal Budget (</w:t>
      </w:r>
      <w:r w:rsidR="007A345E" w:rsidRPr="00443BC2">
        <w:t>Attachment 18).</w:t>
      </w:r>
    </w:p>
    <w:p w14:paraId="6F680337" w14:textId="4549AD6D" w:rsidR="00F630CF" w:rsidRDefault="0060003E" w:rsidP="007E3F65">
      <w:pPr>
        <w:pStyle w:val="HeadingNew1"/>
        <w:numPr>
          <w:ilvl w:val="0"/>
          <w:numId w:val="48"/>
        </w:numPr>
        <w:ind w:left="360"/>
      </w:pPr>
      <w:r w:rsidRPr="003560DC">
        <w:t>Post-Federal Award Proposal Change</w:t>
      </w:r>
      <w:r w:rsidRPr="001E35EB">
        <w:rPr>
          <w:rFonts w:eastAsia="Arial"/>
        </w:rPr>
        <w:t xml:space="preserve"> Summary (Attachment </w:t>
      </w:r>
      <w:r w:rsidR="00275ADA" w:rsidRPr="001E35EB">
        <w:t>1</w:t>
      </w:r>
      <w:r w:rsidR="007266A1">
        <w:t>5</w:t>
      </w:r>
      <w:r w:rsidRPr="001E35EB">
        <w:rPr>
          <w:rFonts w:eastAsia="Arial"/>
        </w:rPr>
        <w:t>)</w:t>
      </w:r>
    </w:p>
    <w:p w14:paraId="7DC0E73C" w14:textId="220C7258" w:rsidR="004B0225" w:rsidRPr="004B0225" w:rsidRDefault="004B0225" w:rsidP="003560DC">
      <w:pPr>
        <w:rPr>
          <w:rFonts w:eastAsia="Arial"/>
          <w:b/>
        </w:rPr>
      </w:pPr>
      <w:r>
        <w:rPr>
          <w:rFonts w:eastAsia="Arial"/>
        </w:rPr>
        <w:t>C</w:t>
      </w:r>
      <w:r w:rsidRPr="004B0225">
        <w:rPr>
          <w:rFonts w:eastAsia="Arial"/>
        </w:rPr>
        <w:t xml:space="preserve">omplete this questionnaire that provides information to the California Energy Commission on changes made to the proposed project after the </w:t>
      </w:r>
      <w:r w:rsidR="00527552">
        <w:rPr>
          <w:rFonts w:eastAsia="Arial"/>
        </w:rPr>
        <w:t>CEC</w:t>
      </w:r>
      <w:r w:rsidRPr="004B0225">
        <w:rPr>
          <w:rFonts w:eastAsia="Arial"/>
        </w:rPr>
        <w:t xml:space="preserve"> Letter of Intent was awarded. This questionnaire is to be filled out by the applicant after receipt of a Federal Award and submitted as part of the </w:t>
      </w:r>
      <w:r w:rsidR="006671FD">
        <w:rPr>
          <w:rFonts w:eastAsia="Arial"/>
        </w:rPr>
        <w:t>Phase II Application</w:t>
      </w:r>
      <w:r w:rsidRPr="004B0225">
        <w:rPr>
          <w:rFonts w:eastAsia="Arial"/>
        </w:rPr>
        <w:t xml:space="preserve">. </w:t>
      </w:r>
    </w:p>
    <w:p w14:paraId="14486588" w14:textId="29138719" w:rsidR="004B0225" w:rsidRPr="005B4E19" w:rsidRDefault="00F752F6" w:rsidP="007E3F65">
      <w:pPr>
        <w:pStyle w:val="HeadingNew1"/>
        <w:numPr>
          <w:ilvl w:val="0"/>
          <w:numId w:val="48"/>
        </w:numPr>
        <w:ind w:left="360"/>
      </w:pPr>
      <w:r>
        <w:t xml:space="preserve">Federal Award </w:t>
      </w:r>
      <w:r w:rsidRPr="005B4E19">
        <w:t>Confirmation</w:t>
      </w:r>
      <w:r w:rsidR="00175137" w:rsidRPr="005B4E19">
        <w:t xml:space="preserve"> (Attachment 1</w:t>
      </w:r>
      <w:r w:rsidR="003F4C08" w:rsidRPr="005B4E19">
        <w:t>6</w:t>
      </w:r>
      <w:r w:rsidR="00175137" w:rsidRPr="005B4E19">
        <w:t>)</w:t>
      </w:r>
    </w:p>
    <w:p w14:paraId="77A7D27A" w14:textId="3E66CC82" w:rsidR="002247CC" w:rsidRPr="005B4E19" w:rsidRDefault="002247CC" w:rsidP="003560DC">
      <w:pPr>
        <w:rPr>
          <w:rFonts w:eastAsia="Arial"/>
        </w:rPr>
      </w:pPr>
      <w:r w:rsidRPr="005B4E19">
        <w:rPr>
          <w:rFonts w:eastAsia="Arial"/>
        </w:rPr>
        <w:t xml:space="preserve">Provide a letter from the awarding federal agency that confirms that the applicant has received an award for the project identified on the application form. The letter must include the name of the project, the FOA number, the amount of the federal award, and be signed and dated by an appropriate individual at the awarding federal agency. </w:t>
      </w:r>
    </w:p>
    <w:p w14:paraId="2EF3AAAB" w14:textId="11F4B897" w:rsidR="00D92FE5" w:rsidRPr="005B4E19" w:rsidRDefault="005C7EE8" w:rsidP="007E3F65">
      <w:pPr>
        <w:pStyle w:val="HeadingNew1"/>
        <w:numPr>
          <w:ilvl w:val="0"/>
          <w:numId w:val="48"/>
        </w:numPr>
        <w:ind w:left="360"/>
      </w:pPr>
      <w:r w:rsidRPr="005B4E19">
        <w:rPr>
          <w:rFonts w:eastAsia="Arial"/>
        </w:rPr>
        <w:t xml:space="preserve">Approved Federal Scope of Work </w:t>
      </w:r>
      <w:r w:rsidR="00175137" w:rsidRPr="005B4E19">
        <w:rPr>
          <w:rFonts w:eastAsia="Arial"/>
        </w:rPr>
        <w:t>(Attachment 1</w:t>
      </w:r>
      <w:r w:rsidR="003F4C08" w:rsidRPr="005B4E19">
        <w:rPr>
          <w:rFonts w:eastAsia="Arial"/>
        </w:rPr>
        <w:t>7</w:t>
      </w:r>
      <w:r w:rsidR="00175137" w:rsidRPr="005B4E19">
        <w:rPr>
          <w:rFonts w:eastAsia="Arial"/>
        </w:rPr>
        <w:t>)</w:t>
      </w:r>
    </w:p>
    <w:p w14:paraId="45840315" w14:textId="18A4F198" w:rsidR="00D92FE5" w:rsidRPr="005B4E19" w:rsidRDefault="002E43A9" w:rsidP="003560DC">
      <w:pPr>
        <w:rPr>
          <w:rFonts w:eastAsia="Arial"/>
        </w:rPr>
      </w:pPr>
      <w:r w:rsidRPr="005B4E19">
        <w:rPr>
          <w:rFonts w:eastAsia="Arial"/>
        </w:rPr>
        <w:t xml:space="preserve">Provide a copy of the Scope of Work approved by the federal awarding agency for inclusion in the federal agreement. Redact any confidential information from the Scope </w:t>
      </w:r>
      <w:r w:rsidRPr="00A179B7">
        <w:rPr>
          <w:rFonts w:eastAsia="Arial"/>
        </w:rPr>
        <w:t>of Work (see the “Confidentiality” provision in Section IV.</w:t>
      </w:r>
      <w:r w:rsidR="00CF73F2" w:rsidRPr="00A179B7">
        <w:rPr>
          <w:rFonts w:eastAsia="Arial"/>
        </w:rPr>
        <w:t>D</w:t>
      </w:r>
      <w:r w:rsidRPr="00A179B7">
        <w:rPr>
          <w:rFonts w:eastAsia="Arial"/>
        </w:rPr>
        <w:t>.3).</w:t>
      </w:r>
    </w:p>
    <w:p w14:paraId="7061B453" w14:textId="243B9683" w:rsidR="00654F00" w:rsidRPr="005B4E19" w:rsidRDefault="00654F00" w:rsidP="007E3F65">
      <w:pPr>
        <w:pStyle w:val="HeadingNew1"/>
        <w:numPr>
          <w:ilvl w:val="0"/>
          <w:numId w:val="48"/>
        </w:numPr>
        <w:ind w:left="360"/>
        <w:rPr>
          <w:rFonts w:eastAsia="Arial"/>
        </w:rPr>
      </w:pPr>
      <w:r w:rsidRPr="005B4E19">
        <w:rPr>
          <w:rFonts w:eastAsia="Arial"/>
        </w:rPr>
        <w:t xml:space="preserve">Approved Federal Budget </w:t>
      </w:r>
      <w:r w:rsidR="00175137" w:rsidRPr="005B4E19">
        <w:rPr>
          <w:rFonts w:eastAsia="Arial"/>
        </w:rPr>
        <w:t>(Attachment 1</w:t>
      </w:r>
      <w:r w:rsidR="004B2A5E" w:rsidRPr="005B4E19">
        <w:rPr>
          <w:rFonts w:eastAsia="Arial"/>
        </w:rPr>
        <w:t>8</w:t>
      </w:r>
      <w:r w:rsidR="00175137" w:rsidRPr="005B4E19">
        <w:rPr>
          <w:rFonts w:eastAsia="Arial"/>
        </w:rPr>
        <w:t>)</w:t>
      </w:r>
    </w:p>
    <w:p w14:paraId="03A1C726" w14:textId="031F3AF7" w:rsidR="00654F00" w:rsidRPr="00B37F62" w:rsidRDefault="00B37F62" w:rsidP="003560DC">
      <w:pPr>
        <w:rPr>
          <w:rFonts w:eastAsia="Arial"/>
        </w:rPr>
      </w:pPr>
      <w:r w:rsidRPr="005B4E19">
        <w:rPr>
          <w:rFonts w:eastAsia="Arial"/>
        </w:rPr>
        <w:t>Provide a copy of the federal budget approved by the federal awarding agency for inclusion in the federal agreement. Redact any confidential information</w:t>
      </w:r>
      <w:r w:rsidRPr="00B37F62">
        <w:rPr>
          <w:rFonts w:eastAsia="Arial"/>
        </w:rPr>
        <w:t>.</w:t>
      </w:r>
    </w:p>
    <w:p w14:paraId="3231446E" w14:textId="17BB7239" w:rsidR="001C2D56" w:rsidRPr="0081307F" w:rsidRDefault="004B2FDF" w:rsidP="00A815AE">
      <w:r w:rsidRPr="0081307F">
        <w:br w:type="page"/>
      </w:r>
    </w:p>
    <w:p w14:paraId="271AF44C" w14:textId="3823F49D" w:rsidR="001C2D56" w:rsidRDefault="001C2D56" w:rsidP="003467CF">
      <w:pPr>
        <w:pStyle w:val="Heading2"/>
      </w:pPr>
      <w:bookmarkStart w:id="120" w:name="_Toc81377119"/>
      <w:bookmarkStart w:id="121" w:name="_Toc231202215"/>
      <w:bookmarkStart w:id="122" w:name="_Toc336443635"/>
      <w:bookmarkStart w:id="123" w:name="_Toc366671192"/>
      <w:r w:rsidRPr="0081307F">
        <w:lastRenderedPageBreak/>
        <w:t>IV.</w:t>
      </w:r>
      <w:r w:rsidR="00F51C98">
        <w:t xml:space="preserve"> </w:t>
      </w:r>
      <w:r w:rsidRPr="0081307F">
        <w:t>Evaluation and Award Process</w:t>
      </w:r>
      <w:bookmarkEnd w:id="120"/>
      <w:bookmarkEnd w:id="121"/>
      <w:r w:rsidRPr="0081307F">
        <w:t xml:space="preserve"> </w:t>
      </w:r>
      <w:bookmarkEnd w:id="98"/>
      <w:bookmarkEnd w:id="122"/>
      <w:bookmarkEnd w:id="123"/>
    </w:p>
    <w:p w14:paraId="7C4BE48B" w14:textId="344E5801" w:rsidR="006030E4" w:rsidRPr="00DE469B" w:rsidRDefault="006030E4" w:rsidP="006030E4">
      <w:pPr>
        <w:spacing w:after="0"/>
        <w:rPr>
          <w:rFonts w:eastAsia="Arial"/>
          <w:szCs w:val="24"/>
        </w:rPr>
      </w:pPr>
      <w:r w:rsidRPr="00DE469B">
        <w:rPr>
          <w:rFonts w:eastAsia="Arial"/>
          <w:szCs w:val="24"/>
        </w:rPr>
        <w:t xml:space="preserve">Evaluation of applications under this solicitation involves two phases. Phase I occurs prior to the federal award and applicants may receive a Letter of Intent for Cost Share from the </w:t>
      </w:r>
      <w:r w:rsidR="0037089C" w:rsidRPr="00DE469B">
        <w:rPr>
          <w:rFonts w:eastAsia="Arial"/>
          <w:szCs w:val="24"/>
        </w:rPr>
        <w:t>CEC</w:t>
      </w:r>
      <w:r w:rsidRPr="00DE469B">
        <w:rPr>
          <w:rFonts w:eastAsia="Arial"/>
          <w:szCs w:val="24"/>
        </w:rPr>
        <w:t xml:space="preserve"> based on the score of their Phase I application. </w:t>
      </w:r>
    </w:p>
    <w:p w14:paraId="34EDE2B5" w14:textId="70BEB8AB" w:rsidR="006030E4" w:rsidRPr="00DE469B" w:rsidRDefault="006030E4" w:rsidP="006030E4">
      <w:pPr>
        <w:spacing w:after="0"/>
        <w:rPr>
          <w:rFonts w:eastAsia="Arial"/>
          <w:szCs w:val="24"/>
        </w:rPr>
      </w:pPr>
      <w:r w:rsidRPr="00DE469B">
        <w:rPr>
          <w:rFonts w:eastAsia="Arial"/>
          <w:szCs w:val="24"/>
        </w:rPr>
        <w:t xml:space="preserve">Once an applicant is successful in receiving a federal award corresponding to their Phase I submission, the applicant will submit the documentation necessary for a Post Federal Award Confirmation. </w:t>
      </w:r>
    </w:p>
    <w:p w14:paraId="251F00A3" w14:textId="318A89CC" w:rsidR="006030E4" w:rsidRPr="00DE469B" w:rsidRDefault="006030E4" w:rsidP="006030E4">
      <w:pPr>
        <w:spacing w:after="0"/>
        <w:rPr>
          <w:rFonts w:eastAsia="Arial"/>
          <w:szCs w:val="24"/>
        </w:rPr>
      </w:pPr>
      <w:r w:rsidRPr="00DE469B">
        <w:rPr>
          <w:rFonts w:eastAsia="Arial"/>
          <w:szCs w:val="24"/>
        </w:rPr>
        <w:t>Significant changes to the project</w:t>
      </w:r>
      <w:r w:rsidR="00070630">
        <w:rPr>
          <w:rFonts w:eastAsia="Arial"/>
          <w:szCs w:val="24"/>
        </w:rPr>
        <w:t>,</w:t>
      </w:r>
      <w:r w:rsidRPr="00DE469B">
        <w:rPr>
          <w:rFonts w:eastAsia="Arial"/>
          <w:szCs w:val="24"/>
        </w:rPr>
        <w:t xml:space="preserve"> which shall be identified in </w:t>
      </w:r>
      <w:r w:rsidR="00213D64">
        <w:rPr>
          <w:rFonts w:eastAsia="Arial"/>
          <w:szCs w:val="24"/>
        </w:rPr>
        <w:t xml:space="preserve">the </w:t>
      </w:r>
      <w:r w:rsidR="00070630">
        <w:rPr>
          <w:rFonts w:eastAsia="Arial"/>
          <w:szCs w:val="24"/>
        </w:rPr>
        <w:t>Post</w:t>
      </w:r>
      <w:r w:rsidR="00C2554E">
        <w:rPr>
          <w:rFonts w:eastAsia="Arial"/>
          <w:szCs w:val="24"/>
        </w:rPr>
        <w:t>-</w:t>
      </w:r>
      <w:r w:rsidR="00070630">
        <w:rPr>
          <w:rFonts w:eastAsia="Arial"/>
          <w:szCs w:val="24"/>
        </w:rPr>
        <w:t>Federal Award Proposal Change Summary</w:t>
      </w:r>
      <w:r w:rsidRPr="00DE469B">
        <w:rPr>
          <w:rFonts w:eastAsia="Arial"/>
          <w:szCs w:val="24"/>
        </w:rPr>
        <w:t xml:space="preserve"> </w:t>
      </w:r>
      <w:r w:rsidR="00070630">
        <w:rPr>
          <w:rFonts w:eastAsia="Arial"/>
          <w:szCs w:val="24"/>
        </w:rPr>
        <w:t>(</w:t>
      </w:r>
      <w:r w:rsidRPr="002D0F10">
        <w:rPr>
          <w:rFonts w:eastAsia="Arial"/>
          <w:szCs w:val="24"/>
        </w:rPr>
        <w:t xml:space="preserve">Attachment </w:t>
      </w:r>
      <w:r w:rsidR="006671FD" w:rsidRPr="002D0F10">
        <w:rPr>
          <w:rFonts w:eastAsia="Arial"/>
          <w:szCs w:val="24"/>
        </w:rPr>
        <w:t>15</w:t>
      </w:r>
      <w:r w:rsidR="00070630">
        <w:rPr>
          <w:rFonts w:eastAsia="Arial"/>
          <w:szCs w:val="24"/>
        </w:rPr>
        <w:t>)</w:t>
      </w:r>
      <w:r w:rsidRPr="00DE469B">
        <w:rPr>
          <w:rFonts w:eastAsia="Arial"/>
          <w:szCs w:val="24"/>
        </w:rPr>
        <w:t xml:space="preserve">. The </w:t>
      </w:r>
      <w:r w:rsidR="0037089C" w:rsidRPr="00DE469B">
        <w:rPr>
          <w:rFonts w:eastAsia="Arial"/>
          <w:szCs w:val="24"/>
        </w:rPr>
        <w:t>CEC</w:t>
      </w:r>
      <w:r w:rsidRPr="00DE469B">
        <w:rPr>
          <w:rFonts w:eastAsia="Arial"/>
          <w:szCs w:val="24"/>
        </w:rPr>
        <w:t xml:space="preserve"> will score the application based on the information provided in the post federal award confirmation package.</w:t>
      </w:r>
    </w:p>
    <w:p w14:paraId="501AD443" w14:textId="220F1425" w:rsidR="003417AD" w:rsidRPr="0081307F" w:rsidRDefault="00603B81" w:rsidP="003467CF">
      <w:pPr>
        <w:pStyle w:val="Heading3"/>
        <w:numPr>
          <w:ilvl w:val="0"/>
          <w:numId w:val="72"/>
        </w:numPr>
      </w:pPr>
      <w:bookmarkStart w:id="124" w:name="_Toc339284338"/>
      <w:bookmarkStart w:id="125" w:name="_Toc366671194"/>
      <w:bookmarkStart w:id="126" w:name="_Toc81377120"/>
      <w:bookmarkStart w:id="127" w:name="_Toc231202216"/>
      <w:bookmarkStart w:id="128" w:name="_Toc338162913"/>
      <w:bookmarkStart w:id="129" w:name="_Toc35074632"/>
      <w:bookmarkStart w:id="130" w:name="_Toc219275099"/>
      <w:bookmarkStart w:id="131" w:name="_Toc336443636"/>
      <w:r w:rsidRPr="00627643">
        <w:t xml:space="preserve">Phase I – Pre-Federal Award </w:t>
      </w:r>
      <w:r w:rsidRPr="003467CF">
        <w:rPr>
          <w:sz w:val="26"/>
          <w:szCs w:val="26"/>
        </w:rPr>
        <w:t>and Letter of Intent</w:t>
      </w:r>
      <w:bookmarkEnd w:id="124"/>
      <w:bookmarkEnd w:id="125"/>
      <w:bookmarkEnd w:id="126"/>
      <w:bookmarkEnd w:id="127"/>
    </w:p>
    <w:bookmarkEnd w:id="128"/>
    <w:p w14:paraId="304DE136" w14:textId="5ED0BEE2" w:rsidR="001C2D56" w:rsidRPr="0081307F" w:rsidRDefault="001C2D56" w:rsidP="001905A5">
      <w:r w:rsidRPr="0081307F">
        <w:t>Applications will be evaluated and scored based on responses to the information requested in this solicitation</w:t>
      </w:r>
      <w:r w:rsidR="00015220" w:rsidRPr="0081307F">
        <w:t xml:space="preserve"> and on any other information </w:t>
      </w:r>
      <w:r w:rsidR="00015220" w:rsidRPr="00075C86">
        <w:t>available, such as past performance of CEC agreements</w:t>
      </w:r>
      <w:r w:rsidRPr="00075C86">
        <w:t xml:space="preserve">. To evaluate applications, the </w:t>
      </w:r>
      <w:r w:rsidR="008F4A0E" w:rsidRPr="00075C86">
        <w:t>CEC</w:t>
      </w:r>
      <w:r w:rsidRPr="00075C86">
        <w:t xml:space="preserve"> will organize an Evaluation Committee that consist</w:t>
      </w:r>
      <w:r w:rsidR="00BD0615" w:rsidRPr="00075C86">
        <w:t xml:space="preserve">s </w:t>
      </w:r>
      <w:r w:rsidR="0000554B" w:rsidRPr="00075C86">
        <w:t xml:space="preserve">of </w:t>
      </w:r>
      <w:r w:rsidR="00BD0615" w:rsidRPr="00075C86">
        <w:t>primarily</w:t>
      </w:r>
      <w:r w:rsidR="004E523C" w:rsidRPr="00075C86">
        <w:t>,</w:t>
      </w:r>
      <w:r w:rsidRPr="00075C86">
        <w:t xml:space="preserve"> </w:t>
      </w:r>
      <w:r w:rsidR="004E523C" w:rsidRPr="00075C86">
        <w:t>or all</w:t>
      </w:r>
      <w:r w:rsidRPr="00075C86">
        <w:t xml:space="preserve"> </w:t>
      </w:r>
      <w:r w:rsidR="008F4A0E" w:rsidRPr="00075C86">
        <w:t>CEC</w:t>
      </w:r>
      <w:r w:rsidRPr="00075C86">
        <w:t xml:space="preserve"> staff.</w:t>
      </w:r>
      <w:r w:rsidR="00204CE5" w:rsidRPr="00075C86">
        <w:t xml:space="preserve"> </w:t>
      </w:r>
      <w:r w:rsidRPr="00075C86">
        <w:t xml:space="preserve">The Evaluation Committee may use </w:t>
      </w:r>
      <w:r w:rsidR="004E523C" w:rsidRPr="00075C86">
        <w:t xml:space="preserve">additional </w:t>
      </w:r>
      <w:r w:rsidRPr="00075C86">
        <w:t>technical expert reviewers to provide an analysis of applications.</w:t>
      </w:r>
      <w:r w:rsidR="00204CE5" w:rsidRPr="00075C86">
        <w:t xml:space="preserve"> </w:t>
      </w:r>
      <w:r w:rsidR="00075C86" w:rsidRPr="00075C86">
        <w:rPr>
          <w:rFonts w:eastAsia="Arial"/>
          <w:szCs w:val="22"/>
        </w:rPr>
        <w:t>Phase I</w:t>
      </w:r>
      <w:r w:rsidR="00075C86" w:rsidRPr="00627643">
        <w:rPr>
          <w:rFonts w:eastAsia="Arial"/>
          <w:szCs w:val="22"/>
        </w:rPr>
        <w:t xml:space="preserve"> applications will be evaluated in two stages</w:t>
      </w:r>
      <w:r w:rsidRPr="00C2249C">
        <w:t>:</w:t>
      </w:r>
    </w:p>
    <w:p w14:paraId="755CDF88" w14:textId="5D0021FD" w:rsidR="000D4FA7" w:rsidRPr="00281B38" w:rsidRDefault="00D82B74" w:rsidP="007E3F65">
      <w:pPr>
        <w:pStyle w:val="ListParagraph"/>
        <w:numPr>
          <w:ilvl w:val="0"/>
          <w:numId w:val="17"/>
        </w:numPr>
        <w:rPr>
          <w:b/>
        </w:rPr>
      </w:pPr>
      <w:bookmarkStart w:id="132" w:name="_Toc381079932"/>
      <w:bookmarkStart w:id="133" w:name="_Toc382571195"/>
      <w:bookmarkStart w:id="134" w:name="_Toc395180705"/>
      <w:bookmarkStart w:id="135" w:name="_Toc433981334"/>
      <w:bookmarkStart w:id="136" w:name="_Toc360545784"/>
      <w:bookmarkStart w:id="137" w:name="_Toc366671195"/>
      <w:bookmarkStart w:id="138" w:name="_Toc339284339"/>
      <w:r w:rsidRPr="00D82B74">
        <w:rPr>
          <w:b/>
        </w:rPr>
        <w:t xml:space="preserve">Stage </w:t>
      </w:r>
      <w:r w:rsidRPr="00281B38">
        <w:rPr>
          <w:b/>
        </w:rPr>
        <w:t>One</w:t>
      </w:r>
      <w:r w:rsidR="00476F28" w:rsidRPr="00281B38">
        <w:rPr>
          <w:b/>
        </w:rPr>
        <w:t>: Application Screening</w:t>
      </w:r>
    </w:p>
    <w:p w14:paraId="32ABD533" w14:textId="18939B2E" w:rsidR="00CA43BD" w:rsidRPr="0000792B" w:rsidRDefault="285F77A8" w:rsidP="00CA43BD">
      <w:r w:rsidRPr="00281B38">
        <w:t xml:space="preserve">The </w:t>
      </w:r>
      <w:r w:rsidRPr="0000792B">
        <w:t>Evaluation Committee will screen</w:t>
      </w:r>
      <w:r w:rsidR="4710F80A" w:rsidRPr="0000792B">
        <w:t xml:space="preserve"> </w:t>
      </w:r>
      <w:r w:rsidR="0060681C" w:rsidRPr="0000792B">
        <w:t>the</w:t>
      </w:r>
      <w:r w:rsidR="00D6450D" w:rsidRPr="0000792B">
        <w:t xml:space="preserve"> </w:t>
      </w:r>
      <w:r w:rsidR="0095249F" w:rsidRPr="0000792B">
        <w:t>a</w:t>
      </w:r>
      <w:r w:rsidR="4710F80A" w:rsidRPr="0000792B">
        <w:t>pplication</w:t>
      </w:r>
      <w:r w:rsidR="005F1B0A" w:rsidRPr="0000792B">
        <w:t>s</w:t>
      </w:r>
      <w:r w:rsidRPr="0000792B">
        <w:t xml:space="preserve"> for compliance with the Screening Criteria in </w:t>
      </w:r>
      <w:r w:rsidRPr="0000792B">
        <w:rPr>
          <w:b/>
        </w:rPr>
        <w:t xml:space="preserve">Section </w:t>
      </w:r>
      <w:r w:rsidR="00FD6679" w:rsidRPr="0000792B">
        <w:rPr>
          <w:b/>
        </w:rPr>
        <w:t>IV.</w:t>
      </w:r>
      <w:r w:rsidR="00070630" w:rsidRPr="0000792B">
        <w:rPr>
          <w:b/>
        </w:rPr>
        <w:t>E</w:t>
      </w:r>
      <w:r w:rsidR="00FD6679" w:rsidRPr="0000792B">
        <w:rPr>
          <w:b/>
        </w:rPr>
        <w:t>.</w:t>
      </w:r>
      <w:r w:rsidR="00D6450D" w:rsidRPr="0000792B">
        <w:rPr>
          <w:b/>
          <w:bCs/>
        </w:rPr>
        <w:t xml:space="preserve"> </w:t>
      </w:r>
      <w:r w:rsidR="00D6450D" w:rsidRPr="0000792B">
        <w:t xml:space="preserve">of this </w:t>
      </w:r>
      <w:r w:rsidR="00BF15F8" w:rsidRPr="0000792B">
        <w:t>solicitation</w:t>
      </w:r>
      <w:r w:rsidRPr="0000792B">
        <w:t xml:space="preserve">. </w:t>
      </w:r>
      <w:r w:rsidR="4710F80A" w:rsidRPr="0000792B">
        <w:rPr>
          <w:b/>
          <w:bCs/>
        </w:rPr>
        <w:t>Application</w:t>
      </w:r>
      <w:r w:rsidR="005F1B0A" w:rsidRPr="0000792B">
        <w:rPr>
          <w:b/>
          <w:bCs/>
        </w:rPr>
        <w:t>s</w:t>
      </w:r>
      <w:r w:rsidRPr="0000792B">
        <w:rPr>
          <w:b/>
          <w:bCs/>
        </w:rPr>
        <w:t xml:space="preserve"> that fail any of the screening criteria will be rejected. </w:t>
      </w:r>
    </w:p>
    <w:p w14:paraId="202D2B33" w14:textId="437C2B4B" w:rsidR="000D4FA7" w:rsidRPr="0000792B" w:rsidRDefault="00D82B74" w:rsidP="007E3F65">
      <w:pPr>
        <w:pStyle w:val="ListParagraph"/>
        <w:numPr>
          <w:ilvl w:val="0"/>
          <w:numId w:val="17"/>
        </w:numPr>
        <w:rPr>
          <w:b/>
          <w:bCs/>
        </w:rPr>
      </w:pPr>
      <w:r w:rsidRPr="0000792B">
        <w:rPr>
          <w:b/>
          <w:bCs/>
        </w:rPr>
        <w:t>Stage Two:</w:t>
      </w:r>
      <w:r w:rsidR="4710F80A" w:rsidRPr="0000792B">
        <w:rPr>
          <w:b/>
          <w:bCs/>
        </w:rPr>
        <w:t xml:space="preserve"> Application</w:t>
      </w:r>
      <w:r w:rsidR="285F77A8" w:rsidRPr="0000792B">
        <w:rPr>
          <w:b/>
          <w:bCs/>
        </w:rPr>
        <w:t xml:space="preserve"> Scoring</w:t>
      </w:r>
    </w:p>
    <w:p w14:paraId="7FDEFBA5" w14:textId="2A9C4E2C" w:rsidR="000D4FA7" w:rsidRPr="00416E56" w:rsidRDefault="749EFD9A" w:rsidP="249E9C1C">
      <w:r w:rsidRPr="0000792B">
        <w:t>Application</w:t>
      </w:r>
      <w:r w:rsidR="009E1B0B" w:rsidRPr="0000792B">
        <w:t>s</w:t>
      </w:r>
      <w:r w:rsidRPr="0000792B">
        <w:t xml:space="preserve"> </w:t>
      </w:r>
      <w:r w:rsidR="285F77A8" w:rsidRPr="0000792B">
        <w:t xml:space="preserve">that </w:t>
      </w:r>
      <w:r w:rsidR="0060681C" w:rsidRPr="0000792B">
        <w:t>pass</w:t>
      </w:r>
      <w:r w:rsidR="004D3846" w:rsidRPr="0000792B">
        <w:t xml:space="preserve"> Stage One </w:t>
      </w:r>
      <w:r w:rsidR="285F77A8" w:rsidRPr="0000792B">
        <w:t xml:space="preserve">will be submitted to the Evaluation Committee for review and scoring based on the Scoring Criteria in </w:t>
      </w:r>
      <w:r w:rsidR="285F77A8" w:rsidRPr="0000792B">
        <w:rPr>
          <w:b/>
        </w:rPr>
        <w:t xml:space="preserve">Section </w:t>
      </w:r>
      <w:r w:rsidR="00FD6679" w:rsidRPr="0000792B">
        <w:rPr>
          <w:b/>
        </w:rPr>
        <w:t>IV.</w:t>
      </w:r>
      <w:r w:rsidR="00070630" w:rsidRPr="0000792B">
        <w:rPr>
          <w:b/>
        </w:rPr>
        <w:t>F</w:t>
      </w:r>
      <w:r w:rsidR="00FD6679" w:rsidRPr="0000792B">
        <w:rPr>
          <w:b/>
        </w:rPr>
        <w:t>.</w:t>
      </w:r>
      <w:r w:rsidR="005145DA" w:rsidRPr="0000792B">
        <w:rPr>
          <w:b/>
          <w:bCs/>
        </w:rPr>
        <w:t xml:space="preserve"> </w:t>
      </w:r>
      <w:r w:rsidR="005145DA" w:rsidRPr="0000792B">
        <w:t xml:space="preserve">of this </w:t>
      </w:r>
      <w:r w:rsidR="00BF15F8" w:rsidRPr="0000792B">
        <w:t>solicitation</w:t>
      </w:r>
      <w:r w:rsidR="285F77A8" w:rsidRPr="0000792B">
        <w:t>.</w:t>
      </w:r>
      <w:r w:rsidR="007E6B39" w:rsidRPr="0000792B">
        <w:t xml:space="preserve"> The Evaluation Committee </w:t>
      </w:r>
      <w:r w:rsidR="00C655E0" w:rsidRPr="0000792B">
        <w:t>will</w:t>
      </w:r>
      <w:r w:rsidR="007E6B39" w:rsidRPr="0000792B">
        <w:t xml:space="preserve"> consist of CEC staff </w:t>
      </w:r>
      <w:r w:rsidR="0090614A" w:rsidRPr="0000792B">
        <w:t>and may include</w:t>
      </w:r>
      <w:r w:rsidR="007E6B39" w:rsidRPr="0000792B">
        <w:t xml:space="preserve"> staff of other California state entities. The Evaluation Committee may use additional technical expert reviewers to provide an analysis of applications.</w:t>
      </w:r>
      <w:r w:rsidR="007E6B39" w:rsidRPr="007E6B39">
        <w:t xml:space="preserve"> </w:t>
      </w:r>
    </w:p>
    <w:p w14:paraId="2868EB05" w14:textId="77777777" w:rsidR="000D4FA7" w:rsidRPr="00F45E8D" w:rsidRDefault="285F77A8" w:rsidP="007E3F65">
      <w:pPr>
        <w:numPr>
          <w:ilvl w:val="0"/>
          <w:numId w:val="16"/>
        </w:numPr>
        <w:ind w:left="720"/>
      </w:pPr>
      <w:r w:rsidRPr="00F45E8D">
        <w:t xml:space="preserve">The scores for each application will be the average of the combined scores of all Evaluation Committee members. </w:t>
      </w:r>
    </w:p>
    <w:p w14:paraId="0F83D741" w14:textId="36FC965F" w:rsidR="000D4FA7" w:rsidRDefault="285F77A8" w:rsidP="007E3F65">
      <w:pPr>
        <w:numPr>
          <w:ilvl w:val="0"/>
          <w:numId w:val="16"/>
        </w:numPr>
        <w:spacing w:after="0"/>
        <w:ind w:left="720"/>
      </w:pPr>
      <w:r>
        <w:t xml:space="preserve">A minimum score of 70 </w:t>
      </w:r>
      <w:r w:rsidR="003F028D">
        <w:t>points</w:t>
      </w:r>
      <w:r>
        <w:t xml:space="preserve"> is required for </w:t>
      </w:r>
      <w:r w:rsidR="00FF6C9B">
        <w:t xml:space="preserve">the application to be eligible </w:t>
      </w:r>
      <w:r w:rsidR="00C35479">
        <w:t xml:space="preserve">to receive a </w:t>
      </w:r>
      <w:r w:rsidR="1B32D48A">
        <w:t>L</w:t>
      </w:r>
      <w:r w:rsidR="3DBD379D">
        <w:t>etter</w:t>
      </w:r>
      <w:r w:rsidR="00C35479">
        <w:t xml:space="preserve"> of </w:t>
      </w:r>
      <w:r w:rsidR="18705253">
        <w:t>I</w:t>
      </w:r>
      <w:r w:rsidR="3DBD379D">
        <w:t>ntent</w:t>
      </w:r>
      <w:r w:rsidR="5ED4F494">
        <w:t xml:space="preserve"> to fund the proposed project</w:t>
      </w:r>
      <w:r w:rsidR="00FF6C9B">
        <w:t>.</w:t>
      </w:r>
      <w:r w:rsidR="54742FC8">
        <w:t xml:space="preserve"> </w:t>
      </w:r>
    </w:p>
    <w:p w14:paraId="58DE3D7C" w14:textId="1A3A3E74" w:rsidR="00D95F4E" w:rsidRDefault="00D95F4E" w:rsidP="007E3F65">
      <w:pPr>
        <w:pStyle w:val="ListParagraph"/>
        <w:numPr>
          <w:ilvl w:val="0"/>
          <w:numId w:val="17"/>
        </w:numPr>
        <w:rPr>
          <w:b/>
          <w:bCs/>
          <w:szCs w:val="22"/>
        </w:rPr>
      </w:pPr>
      <w:r w:rsidRPr="00D95F4E">
        <w:rPr>
          <w:b/>
          <w:bCs/>
          <w:szCs w:val="22"/>
        </w:rPr>
        <w:t>Stage Three: Notice of Letter of Intent</w:t>
      </w:r>
    </w:p>
    <w:p w14:paraId="0A7DD9CB" w14:textId="77777777" w:rsidR="006D2461" w:rsidRPr="006D2461" w:rsidRDefault="006D2461" w:rsidP="004B5DAF">
      <w:pPr>
        <w:pStyle w:val="ListParagraph"/>
        <w:ind w:left="0"/>
        <w:rPr>
          <w:szCs w:val="22"/>
        </w:rPr>
      </w:pPr>
      <w:r w:rsidRPr="006D2461">
        <w:rPr>
          <w:szCs w:val="22"/>
        </w:rPr>
        <w:t xml:space="preserve">Applications that receive at least the minimum required score for all criteria will be ranked according to their score and receive a Letter of Intent to fund the proposed project, contingent on passing Phase II Post Federal Award Confirmation. </w:t>
      </w:r>
    </w:p>
    <w:p w14:paraId="39C117A0" w14:textId="1F91A114" w:rsidR="00D95F4E" w:rsidRDefault="006D2461" w:rsidP="006D2461">
      <w:pPr>
        <w:pStyle w:val="ListParagraph"/>
        <w:ind w:left="0"/>
      </w:pPr>
      <w:r>
        <w:t xml:space="preserve">CEC staff will post a Notice of </w:t>
      </w:r>
      <w:r w:rsidR="00A13CE2">
        <w:t>Letter of Intent</w:t>
      </w:r>
      <w:r>
        <w:t xml:space="preserve"> that includes: (1) the total proposed cost share funding amount; (2) the rank order of applicants; and (3) the amount of each proposed award. The CEC will post the </w:t>
      </w:r>
      <w:r w:rsidR="00426864">
        <w:t>Notice of Letter of Intent</w:t>
      </w:r>
      <w:r>
        <w:t xml:space="preserve"> on its website. The </w:t>
      </w:r>
      <w:r>
        <w:lastRenderedPageBreak/>
        <w:t xml:space="preserve">awardee will receive a </w:t>
      </w:r>
      <w:r w:rsidR="148FC9D0">
        <w:t>L</w:t>
      </w:r>
      <w:r w:rsidR="75AC8192">
        <w:t>etter</w:t>
      </w:r>
      <w:r>
        <w:t xml:space="preserve"> of </w:t>
      </w:r>
      <w:r w:rsidR="44B9FC8B">
        <w:t>I</w:t>
      </w:r>
      <w:r w:rsidR="75AC8192">
        <w:t>ntent</w:t>
      </w:r>
      <w:r>
        <w:t xml:space="preserve"> for cost share. Applicants may include the letter in an application to the federal awarding entity identified in the letter. However, receipt of the letter does not guarantee that the CEC will approve the final application for funding, or that it will award the amount requested.</w:t>
      </w:r>
    </w:p>
    <w:p w14:paraId="76CD83A6" w14:textId="7EF6DF89" w:rsidR="00251138" w:rsidRPr="0081307F" w:rsidRDefault="00D54BD8" w:rsidP="003467CF">
      <w:pPr>
        <w:pStyle w:val="Heading3"/>
      </w:pPr>
      <w:bookmarkStart w:id="139" w:name="_Toc81377121"/>
      <w:bookmarkStart w:id="140" w:name="_Toc231202217"/>
      <w:bookmarkStart w:id="141" w:name="_Toc339284340"/>
      <w:bookmarkEnd w:id="132"/>
      <w:bookmarkEnd w:id="133"/>
      <w:bookmarkEnd w:id="134"/>
      <w:bookmarkEnd w:id="135"/>
      <w:bookmarkEnd w:id="136"/>
      <w:bookmarkEnd w:id="137"/>
      <w:bookmarkEnd w:id="138"/>
      <w:r>
        <w:t xml:space="preserve">Phase II – Post Federal Award </w:t>
      </w:r>
      <w:r w:rsidR="001C2D56" w:rsidRPr="0081307F">
        <w:t>Ranking, Notice of Proposed Award, and Agreement Development</w:t>
      </w:r>
      <w:bookmarkEnd w:id="139"/>
      <w:bookmarkEnd w:id="140"/>
    </w:p>
    <w:p w14:paraId="183CEF9D" w14:textId="5C0FD15A" w:rsidR="003417AD" w:rsidRPr="0081307F" w:rsidRDefault="003417AD" w:rsidP="007E3F65">
      <w:pPr>
        <w:numPr>
          <w:ilvl w:val="0"/>
          <w:numId w:val="15"/>
        </w:numPr>
        <w:tabs>
          <w:tab w:val="left" w:pos="720"/>
        </w:tabs>
        <w:ind w:left="360"/>
        <w:rPr>
          <w:b/>
          <w:bCs/>
        </w:rPr>
      </w:pPr>
      <w:r w:rsidRPr="0081307F">
        <w:rPr>
          <w:b/>
          <w:bCs/>
        </w:rPr>
        <w:t>Ranking and Notice of Proposed Award</w:t>
      </w:r>
    </w:p>
    <w:p w14:paraId="74C11201" w14:textId="77EA0F85" w:rsidR="001C2D56" w:rsidRPr="0081307F" w:rsidRDefault="001C2D56" w:rsidP="001905A5">
      <w:r w:rsidRPr="0081307F">
        <w:t xml:space="preserve">Applications that receive </w:t>
      </w:r>
      <w:r w:rsidR="00DB723D" w:rsidRPr="0081307F">
        <w:t xml:space="preserve">at least the </w:t>
      </w:r>
      <w:r w:rsidR="00E8065B" w:rsidRPr="0081307F">
        <w:t>minimum</w:t>
      </w:r>
      <w:r w:rsidRPr="0081307F">
        <w:t xml:space="preserve"> </w:t>
      </w:r>
      <w:r w:rsidR="00DB723D" w:rsidRPr="0081307F">
        <w:t xml:space="preserve">required </w:t>
      </w:r>
      <w:r w:rsidRPr="0081307F">
        <w:t>score for all criteria will be ranked according to their score</w:t>
      </w:r>
      <w:r w:rsidR="00BF495B">
        <w:t xml:space="preserve"> contingent on passing Phase II Post Federal Award Confirmation</w:t>
      </w:r>
      <w:r w:rsidRPr="0081307F">
        <w:t xml:space="preserve">. </w:t>
      </w:r>
    </w:p>
    <w:p w14:paraId="036FDC31" w14:textId="77777777" w:rsidR="0052148F" w:rsidRPr="0052148F" w:rsidRDefault="008F4A0E" w:rsidP="007E3F65">
      <w:pPr>
        <w:pStyle w:val="ListParagraph"/>
        <w:numPr>
          <w:ilvl w:val="0"/>
          <w:numId w:val="14"/>
        </w:numPr>
        <w:ind w:left="720"/>
      </w:pPr>
      <w:r>
        <w:t>CEC</w:t>
      </w:r>
      <w:r w:rsidR="003417AD">
        <w:t xml:space="preserve"> </w:t>
      </w:r>
      <w:r w:rsidR="00DB723D">
        <w:t xml:space="preserve">staff </w:t>
      </w:r>
      <w:r w:rsidR="003417AD">
        <w:t xml:space="preserve">will post </w:t>
      </w:r>
      <w:r w:rsidR="003417AD" w:rsidRPr="00AC5313">
        <w:t xml:space="preserve">a </w:t>
      </w:r>
      <w:r w:rsidR="00610EE4" w:rsidRPr="0052148F">
        <w:rPr>
          <w:b/>
          <w:bCs/>
        </w:rPr>
        <w:t>Notice of Proposed Awards (</w:t>
      </w:r>
      <w:r w:rsidR="003417AD" w:rsidRPr="0052148F">
        <w:rPr>
          <w:b/>
          <w:bCs/>
        </w:rPr>
        <w:t>NOPA</w:t>
      </w:r>
      <w:r w:rsidR="00610EE4" w:rsidRPr="0052148F">
        <w:rPr>
          <w:b/>
          <w:bCs/>
        </w:rPr>
        <w:t>)</w:t>
      </w:r>
      <w:r w:rsidR="003417AD">
        <w:t xml:space="preserve"> that include</w:t>
      </w:r>
      <w:r w:rsidR="00610EE4">
        <w:t>s</w:t>
      </w:r>
      <w:r w:rsidR="003417AD">
        <w:t xml:space="preserve">: (1) the total proposed </w:t>
      </w:r>
      <w:r w:rsidR="00606B6E">
        <w:t xml:space="preserve">cost share </w:t>
      </w:r>
      <w:r w:rsidR="003417AD">
        <w:t>funding amount; (2) the rank order of applicants; and (3) the amount of each proposed award. The C</w:t>
      </w:r>
      <w:r w:rsidR="008C0A71">
        <w:t>EC</w:t>
      </w:r>
      <w:r w:rsidR="003417AD">
        <w:t xml:space="preserve"> will post the NOPA on its </w:t>
      </w:r>
      <w:r w:rsidR="00BA4D99">
        <w:t xml:space="preserve">website </w:t>
      </w:r>
      <w:r w:rsidR="00EA25BB">
        <w:t xml:space="preserve">to </w:t>
      </w:r>
      <w:r w:rsidR="003417AD">
        <w:t>all entities that submitted an application.</w:t>
      </w:r>
      <w:r w:rsidR="00204CE5">
        <w:t xml:space="preserve"> </w:t>
      </w:r>
      <w:r w:rsidR="0052148F" w:rsidRPr="008267AA">
        <w:t xml:space="preserve">The awardee will receive a letter of intent for cost share. Applicants may include the letter in an application to the federal awarding entity identified in the letter. However, receipt of the letter does not guarantee that the </w:t>
      </w:r>
      <w:r w:rsidR="003D01F5" w:rsidRPr="008267AA">
        <w:t>CEC</w:t>
      </w:r>
      <w:r w:rsidR="0052148F" w:rsidRPr="008267AA">
        <w:t xml:space="preserve"> will approve the final application for funding, or that it will award the amount requested.</w:t>
      </w:r>
    </w:p>
    <w:p w14:paraId="3A9B6C21" w14:textId="7B727D72" w:rsidR="008428AD" w:rsidRPr="008428AD" w:rsidRDefault="008428AD" w:rsidP="007E3F65">
      <w:pPr>
        <w:pStyle w:val="ListParagraph"/>
        <w:numPr>
          <w:ilvl w:val="0"/>
          <w:numId w:val="14"/>
        </w:numPr>
        <w:ind w:left="720"/>
      </w:pPr>
      <w:r w:rsidRPr="008267AA">
        <w:t xml:space="preserve">The applicant will be responsible for obtaining sufficient cost share to meet federal funding requirements if the </w:t>
      </w:r>
      <w:r w:rsidR="006D2461">
        <w:t>CEC</w:t>
      </w:r>
      <w:r w:rsidRPr="008267AA">
        <w:t xml:space="preserve"> does not fund the project or if the amount provided by the </w:t>
      </w:r>
      <w:r w:rsidR="006D2461">
        <w:t>CEC</w:t>
      </w:r>
      <w:r w:rsidRPr="008428AD">
        <w:rPr>
          <w:rFonts w:eastAsia="Arial"/>
          <w:szCs w:val="22"/>
        </w:rPr>
        <w:t xml:space="preserve"> is insufficient to meet the federal funding opportunity’s cost share requirement.</w:t>
      </w:r>
    </w:p>
    <w:p w14:paraId="7D626310" w14:textId="72437CBE" w:rsidR="003417AD" w:rsidRPr="00A91311" w:rsidRDefault="003417AD" w:rsidP="007E3F65">
      <w:pPr>
        <w:pStyle w:val="ListParagraph"/>
        <w:numPr>
          <w:ilvl w:val="0"/>
          <w:numId w:val="14"/>
        </w:numPr>
        <w:ind w:left="720"/>
      </w:pPr>
      <w:r w:rsidRPr="00C40292">
        <w:rPr>
          <w:b/>
          <w:bCs/>
        </w:rPr>
        <w:t>Debriefings:</w:t>
      </w:r>
      <w:r w:rsidR="00204CE5" w:rsidRPr="0081307F">
        <w:t xml:space="preserve"> </w:t>
      </w:r>
      <w:r w:rsidR="003D01F5">
        <w:t>A</w:t>
      </w:r>
      <w:r w:rsidRPr="0081307F">
        <w:t xml:space="preserve">pplicants may </w:t>
      </w:r>
      <w:r w:rsidRPr="00A91311">
        <w:t>request a debriefing after the release of the</w:t>
      </w:r>
      <w:r w:rsidR="003D01F5" w:rsidRPr="00A91311">
        <w:t xml:space="preserve"> </w:t>
      </w:r>
      <w:r w:rsidRPr="00A91311">
        <w:t xml:space="preserve">NOPA by contacting the </w:t>
      </w:r>
      <w:r w:rsidR="1CDF63BD" w:rsidRPr="00A91311">
        <w:t>CAO</w:t>
      </w:r>
      <w:r w:rsidRPr="00A91311">
        <w:t xml:space="preserve"> listed in </w:t>
      </w:r>
      <w:r w:rsidR="008428AD" w:rsidRPr="00A91311">
        <w:t xml:space="preserve">Section </w:t>
      </w:r>
      <w:r w:rsidRPr="00A91311">
        <w:t>I</w:t>
      </w:r>
      <w:r w:rsidR="008428AD" w:rsidRPr="00A91311">
        <w:t>.</w:t>
      </w:r>
      <w:r w:rsidR="00F3003E" w:rsidRPr="00A91311">
        <w:t>H</w:t>
      </w:r>
      <w:r w:rsidRPr="00A91311">
        <w:t>.</w:t>
      </w:r>
      <w:r w:rsidR="00204CE5" w:rsidRPr="00A91311">
        <w:t xml:space="preserve"> </w:t>
      </w:r>
      <w:r w:rsidRPr="00A91311">
        <w:t xml:space="preserve">A request for debriefing must be received </w:t>
      </w:r>
      <w:r w:rsidRPr="00A91311">
        <w:rPr>
          <w:b/>
          <w:bCs/>
        </w:rPr>
        <w:t>no later than 30 calendar days</w:t>
      </w:r>
      <w:r w:rsidRPr="00A91311">
        <w:t xml:space="preserve"> after the NOPA is released.</w:t>
      </w:r>
      <w:r w:rsidR="00D46E56" w:rsidRPr="00A91311">
        <w:t xml:space="preserve"> The purpose of the debriefing is to provide the applicant feedback on contributing factors to their score and opportunities for improvement on future applications. Debriefings are not intended to be a comprehensive examination of all deficiencies within an application. </w:t>
      </w:r>
    </w:p>
    <w:p w14:paraId="427F5991" w14:textId="77777777" w:rsidR="003417AD" w:rsidRPr="00A91311" w:rsidRDefault="003417AD" w:rsidP="007E3F65">
      <w:pPr>
        <w:numPr>
          <w:ilvl w:val="0"/>
          <w:numId w:val="14"/>
        </w:numPr>
        <w:ind w:left="360" w:firstLine="0"/>
      </w:pPr>
      <w:r w:rsidRPr="00A91311">
        <w:t xml:space="preserve">In addition to any of its other rights, the </w:t>
      </w:r>
      <w:r w:rsidR="008F4A0E" w:rsidRPr="00A91311">
        <w:t>CEC</w:t>
      </w:r>
      <w:r w:rsidRPr="00A91311">
        <w:t xml:space="preserve"> reserves the right to:</w:t>
      </w:r>
    </w:p>
    <w:p w14:paraId="2A9BFA27" w14:textId="0A49D0B6" w:rsidR="0037413A" w:rsidRDefault="003417AD" w:rsidP="0037413A">
      <w:pPr>
        <w:numPr>
          <w:ilvl w:val="1"/>
          <w:numId w:val="14"/>
        </w:numPr>
        <w:tabs>
          <w:tab w:val="left" w:pos="1440"/>
        </w:tabs>
        <w:ind w:left="994" w:hanging="274"/>
      </w:pPr>
      <w:r w:rsidRPr="00A91311">
        <w:t xml:space="preserve">Allocate any </w:t>
      </w:r>
      <w:r w:rsidR="00A86884" w:rsidRPr="00A91311">
        <w:t>remaining</w:t>
      </w:r>
      <w:r w:rsidR="00B16C38" w:rsidRPr="00A91311">
        <w:t xml:space="preserve"> CEC</w:t>
      </w:r>
      <w:r w:rsidR="00F33719" w:rsidRPr="00A91311">
        <w:t xml:space="preserve"> from one eligible federal funding oppor</w:t>
      </w:r>
      <w:r w:rsidR="00AA583E" w:rsidRPr="00A91311">
        <w:t xml:space="preserve">tunity to </w:t>
      </w:r>
      <w:r w:rsidR="00804F38" w:rsidRPr="00A91311">
        <w:t>other</w:t>
      </w:r>
      <w:r w:rsidRPr="00A91311" w:rsidDel="00AA583E">
        <w:t xml:space="preserve"> </w:t>
      </w:r>
      <w:r w:rsidR="00A47764" w:rsidRPr="00A91311">
        <w:t xml:space="preserve">eligible </w:t>
      </w:r>
      <w:r w:rsidR="009C5F71" w:rsidRPr="00A91311">
        <w:t>federal funding opportunities</w:t>
      </w:r>
      <w:r w:rsidR="00F45C1D" w:rsidRPr="00A91311">
        <w:t xml:space="preserve"> shown in Section II.</w:t>
      </w:r>
      <w:r w:rsidR="00483A36" w:rsidRPr="00A91311">
        <w:t>B</w:t>
      </w:r>
      <w:r w:rsidR="00F45C1D" w:rsidRPr="00A91311">
        <w:t>.</w:t>
      </w:r>
      <w:r w:rsidR="00812A95" w:rsidRPr="00A91311">
        <w:t>;</w:t>
      </w:r>
    </w:p>
    <w:p w14:paraId="5F4CB419" w14:textId="5F24D369" w:rsidR="001E368D" w:rsidRPr="00A91311" w:rsidRDefault="001E368D" w:rsidP="0037413A">
      <w:pPr>
        <w:numPr>
          <w:ilvl w:val="1"/>
          <w:numId w:val="14"/>
        </w:numPr>
        <w:tabs>
          <w:tab w:val="left" w:pos="1440"/>
        </w:tabs>
        <w:ind w:left="994" w:hanging="274"/>
      </w:pPr>
      <w:r w:rsidRPr="00A91311">
        <w:t>Aggregate funds from multiple groups to fully fund the highest ranked passing application(s), regardless of group. (if applicable); and</w:t>
      </w:r>
    </w:p>
    <w:p w14:paraId="54312D3E" w14:textId="2109657A" w:rsidR="00050BFA" w:rsidRDefault="003417AD" w:rsidP="007E3F65">
      <w:pPr>
        <w:numPr>
          <w:ilvl w:val="1"/>
          <w:numId w:val="14"/>
        </w:numPr>
        <w:tabs>
          <w:tab w:val="left" w:pos="1440"/>
        </w:tabs>
        <w:ind w:left="994" w:hanging="274"/>
      </w:pPr>
      <w:r w:rsidRPr="0081307F">
        <w:t>Negotiate with successful applicants</w:t>
      </w:r>
      <w:r w:rsidRPr="0081307F">
        <w:rPr>
          <w:b/>
          <w:bCs/>
        </w:rPr>
        <w:t xml:space="preserve"> </w:t>
      </w:r>
      <w:r w:rsidRPr="0081307F">
        <w:t>to</w:t>
      </w:r>
      <w:r w:rsidRPr="0081307F">
        <w:rPr>
          <w:b/>
          <w:bCs/>
        </w:rPr>
        <w:t xml:space="preserve"> </w:t>
      </w:r>
      <w:r w:rsidRPr="0081307F">
        <w:t xml:space="preserve">modify the project scope, schedule, </w:t>
      </w:r>
      <w:r w:rsidR="00DB723D" w:rsidRPr="0081307F">
        <w:t>project team entity that will receive the award</w:t>
      </w:r>
      <w:r w:rsidR="00DB723D" w:rsidRPr="00C972F9">
        <w:t xml:space="preserve">, </w:t>
      </w:r>
      <w:r w:rsidR="001E368D" w:rsidRPr="00C972F9">
        <w:t xml:space="preserve">project </w:t>
      </w:r>
      <w:r w:rsidR="00953CA0" w:rsidRPr="0081307F">
        <w:t xml:space="preserve">location </w:t>
      </w:r>
      <w:r w:rsidRPr="0081307F">
        <w:t>and/or level of funding.</w:t>
      </w:r>
    </w:p>
    <w:p w14:paraId="4C3ACC78" w14:textId="77777777" w:rsidR="00862FBD" w:rsidRPr="0081307F" w:rsidRDefault="00862FBD" w:rsidP="00862FBD">
      <w:pPr>
        <w:tabs>
          <w:tab w:val="left" w:pos="1440"/>
        </w:tabs>
        <w:ind w:left="994"/>
      </w:pPr>
    </w:p>
    <w:p w14:paraId="7DA17830" w14:textId="77777777" w:rsidR="0040653E" w:rsidRPr="0081307F" w:rsidRDefault="001C2D56" w:rsidP="007E3F65">
      <w:pPr>
        <w:numPr>
          <w:ilvl w:val="0"/>
          <w:numId w:val="15"/>
        </w:numPr>
        <w:tabs>
          <w:tab w:val="left" w:pos="720"/>
        </w:tabs>
        <w:ind w:left="360"/>
        <w:rPr>
          <w:b/>
          <w:bCs/>
        </w:rPr>
      </w:pPr>
      <w:r w:rsidRPr="0081307F">
        <w:rPr>
          <w:b/>
          <w:bCs/>
        </w:rPr>
        <w:t xml:space="preserve"> Agreements</w:t>
      </w:r>
    </w:p>
    <w:p w14:paraId="368CD362" w14:textId="0C24AA08" w:rsidR="001C2D56" w:rsidRPr="00C972F9" w:rsidRDefault="001C2D56" w:rsidP="001905A5">
      <w:r w:rsidRPr="0081307F">
        <w:lastRenderedPageBreak/>
        <w:t xml:space="preserve">Applications recommended for </w:t>
      </w:r>
      <w:r w:rsidRPr="00C972F9">
        <w:t>funding</w:t>
      </w:r>
      <w:r w:rsidR="001E368D" w:rsidRPr="00C972F9">
        <w:t xml:space="preserve"> in a</w:t>
      </w:r>
      <w:r w:rsidR="00C972F9">
        <w:t xml:space="preserve"> </w:t>
      </w:r>
      <w:r w:rsidR="001E368D" w:rsidRPr="00C972F9">
        <w:t>NOPA</w:t>
      </w:r>
      <w:r w:rsidRPr="00C972F9">
        <w:t xml:space="preserve"> will be developed into a </w:t>
      </w:r>
      <w:r w:rsidR="00B31916" w:rsidRPr="00C972F9">
        <w:t xml:space="preserve">proposed </w:t>
      </w:r>
      <w:r w:rsidRPr="00C972F9">
        <w:t xml:space="preserve">grant agreement to be considered at a </w:t>
      </w:r>
      <w:r w:rsidR="008F4A0E" w:rsidRPr="00C972F9">
        <w:t>CEC</w:t>
      </w:r>
      <w:r w:rsidRPr="00C972F9">
        <w:t xml:space="preserve"> Business Meeting.</w:t>
      </w:r>
      <w:r w:rsidR="00204CE5" w:rsidRPr="00C972F9">
        <w:t xml:space="preserve"> </w:t>
      </w:r>
      <w:r w:rsidR="007D7774" w:rsidRPr="00C972F9">
        <w:t xml:space="preserve">Grant </w:t>
      </w:r>
      <w:r w:rsidRPr="00C972F9">
        <w:t>Recipients may begin the project only after full execution of the grant agreement (i.e., approval at a</w:t>
      </w:r>
      <w:r w:rsidR="0084366A" w:rsidRPr="00C972F9">
        <w:t xml:space="preserve"> </w:t>
      </w:r>
      <w:r w:rsidR="008F4A0E" w:rsidRPr="00C972F9">
        <w:t>CEC</w:t>
      </w:r>
      <w:r w:rsidRPr="00C972F9">
        <w:t xml:space="preserve"> business meeting and signature by the </w:t>
      </w:r>
      <w:r w:rsidR="00721425" w:rsidRPr="00C972F9">
        <w:t>grant r</w:t>
      </w:r>
      <w:r w:rsidRPr="00C972F9">
        <w:t xml:space="preserve">ecipient and the </w:t>
      </w:r>
      <w:r w:rsidR="008F4A0E" w:rsidRPr="00C972F9">
        <w:t>CEC</w:t>
      </w:r>
      <w:r w:rsidRPr="00C972F9">
        <w:t>).</w:t>
      </w:r>
    </w:p>
    <w:p w14:paraId="53961983" w14:textId="18538275" w:rsidR="001C2D56" w:rsidRPr="00C972F9" w:rsidRDefault="00E4013B" w:rsidP="007E3F65">
      <w:pPr>
        <w:numPr>
          <w:ilvl w:val="0"/>
          <w:numId w:val="13"/>
        </w:numPr>
      </w:pPr>
      <w:r w:rsidRPr="00C972F9">
        <w:rPr>
          <w:b/>
          <w:bCs/>
        </w:rPr>
        <w:t>Agreement Development:</w:t>
      </w:r>
      <w:r w:rsidRPr="00C972F9">
        <w:t xml:space="preserve"> </w:t>
      </w:r>
      <w:r w:rsidR="001D57CC" w:rsidRPr="00C972F9">
        <w:t>T</w:t>
      </w:r>
      <w:r w:rsidR="001C2D56" w:rsidRPr="00C972F9">
        <w:t xml:space="preserve">he Contracts, Grants, and Loans Office will send the </w:t>
      </w:r>
      <w:r w:rsidR="62414A30">
        <w:t>g</w:t>
      </w:r>
      <w:r w:rsidR="00721425" w:rsidRPr="00C972F9">
        <w:t>rant r</w:t>
      </w:r>
      <w:r w:rsidR="001C2D56" w:rsidRPr="00C972F9">
        <w:t>ecipient a grant agreement for approval and signature.</w:t>
      </w:r>
      <w:r w:rsidR="00204CE5" w:rsidRPr="00C972F9">
        <w:t xml:space="preserve"> </w:t>
      </w:r>
      <w:r w:rsidR="001C2D56" w:rsidRPr="00C972F9">
        <w:t xml:space="preserve">The agreement will include the applicable terms and conditions and will incorporate this solicitation </w:t>
      </w:r>
      <w:r w:rsidR="00B31916" w:rsidRPr="00C972F9">
        <w:t xml:space="preserve">and the application </w:t>
      </w:r>
      <w:r w:rsidR="001C2D56" w:rsidRPr="00C972F9">
        <w:t>by reference.</w:t>
      </w:r>
      <w:r w:rsidR="00204CE5" w:rsidRPr="00C972F9">
        <w:t xml:space="preserve"> </w:t>
      </w:r>
      <w:r w:rsidR="001C2D56" w:rsidRPr="00C972F9">
        <w:t xml:space="preserve">The </w:t>
      </w:r>
      <w:r w:rsidR="008F4A0E" w:rsidRPr="00C972F9">
        <w:t>CEC</w:t>
      </w:r>
      <w:r w:rsidR="001C2D56" w:rsidRPr="00C972F9">
        <w:t xml:space="preserve"> reserves the right to modify the award documents (including </w:t>
      </w:r>
      <w:r w:rsidR="42734971">
        <w:t xml:space="preserve">but not limited to </w:t>
      </w:r>
      <w:r w:rsidR="209C0E87">
        <w:t>the</w:t>
      </w:r>
      <w:r w:rsidR="317ADF01">
        <w:t xml:space="preserve"> </w:t>
      </w:r>
      <w:r w:rsidR="28E331A8">
        <w:t>Scope of Work</w:t>
      </w:r>
      <w:r w:rsidR="00F9212E" w:rsidRPr="00C972F9">
        <w:t>, level of funding, and</w:t>
      </w:r>
      <w:r w:rsidR="001C2D56" w:rsidRPr="00C972F9">
        <w:t xml:space="preserve"> terms and conditions) prior to executing any agreement.</w:t>
      </w:r>
    </w:p>
    <w:p w14:paraId="4EFFDB1F" w14:textId="77777777" w:rsidR="00F32D36" w:rsidRPr="00C972F9" w:rsidRDefault="00F32D36" w:rsidP="00B827CF">
      <w:pPr>
        <w:ind w:left="720"/>
      </w:pPr>
      <w:r w:rsidRPr="00C972F9">
        <w:t>If proposed for an award, the CEC reserves the right to request information it deems appropriate to evaluate the financial condition of the proposed awardee, subrecipients, and vendors prior to approval of a grant award. If CEC, in its sole discretion, determines that the proposed awardee's, a subrecipient's, or a vendor’s financial condition may materially impact its ability to complete the proposed project, CEC reserves the right to cancel the proposed award.  </w:t>
      </w:r>
    </w:p>
    <w:p w14:paraId="48862182" w14:textId="595DA7B7" w:rsidR="00F32D36" w:rsidRPr="00C972F9" w:rsidRDefault="00F32D36" w:rsidP="007E3F65">
      <w:pPr>
        <w:pStyle w:val="ListParagraph"/>
        <w:numPr>
          <w:ilvl w:val="0"/>
          <w:numId w:val="13"/>
        </w:numPr>
      </w:pPr>
      <w:r w:rsidRPr="007F6A9C">
        <w:rPr>
          <w:b/>
        </w:rPr>
        <w:t>Performance Evaluation:</w:t>
      </w:r>
      <w:r w:rsidRPr="00C972F9">
        <w:t xml:space="preserve"> An applicant receiving an award under this solicitation is subject to performance evaluation under the resulting agreement. The CEC reserves the right to utilize the performance evaluation to screen and score future funding applications.</w:t>
      </w:r>
    </w:p>
    <w:p w14:paraId="405D984C" w14:textId="6C4B4ADE" w:rsidR="001C2D56" w:rsidRPr="00B3614E" w:rsidRDefault="00E4013B" w:rsidP="007E3F65">
      <w:pPr>
        <w:numPr>
          <w:ilvl w:val="0"/>
          <w:numId w:val="13"/>
        </w:numPr>
        <w:spacing w:after="0"/>
        <w:rPr>
          <w:sz w:val="20"/>
        </w:rPr>
      </w:pPr>
      <w:r w:rsidRPr="00812A95">
        <w:rPr>
          <w:b/>
        </w:rPr>
        <w:t>Failure to Execute an Agreement</w:t>
      </w:r>
      <w:r w:rsidRPr="00B3614E">
        <w:rPr>
          <w:sz w:val="20"/>
        </w:rPr>
        <w:t xml:space="preserve">: </w:t>
      </w:r>
      <w:r w:rsidR="001C2D56" w:rsidRPr="000F56BD">
        <w:t xml:space="preserve">If the </w:t>
      </w:r>
      <w:r w:rsidR="008F4A0E" w:rsidRPr="000F56BD">
        <w:t>CEC</w:t>
      </w:r>
      <w:r w:rsidR="001C2D56" w:rsidRPr="000F56BD">
        <w:t xml:space="preserve"> is unable to successfully execute an agreement with an applicant</w:t>
      </w:r>
      <w:r w:rsidR="00B31916" w:rsidRPr="000F56BD">
        <w:t xml:space="preserve"> in a timely manner</w:t>
      </w:r>
      <w:r w:rsidR="001C2D56" w:rsidRPr="000F56BD">
        <w:t xml:space="preserve">, it reserves the right to cancel the pending award and </w:t>
      </w:r>
      <w:r w:rsidR="00B31916" w:rsidRPr="000F56BD">
        <w:t xml:space="preserve">use the funds elsewhere, such as </w:t>
      </w:r>
      <w:r w:rsidR="001C2D56" w:rsidRPr="000F56BD">
        <w:t>to fund the next eligible application.</w:t>
      </w:r>
    </w:p>
    <w:p w14:paraId="61A8700D" w14:textId="77777777" w:rsidR="001C2D56" w:rsidRPr="0081307F" w:rsidRDefault="001C2D56" w:rsidP="003467CF">
      <w:pPr>
        <w:pStyle w:val="Heading3"/>
      </w:pPr>
      <w:bookmarkStart w:id="142" w:name="_Toc81377122"/>
      <w:bookmarkStart w:id="143" w:name="_Toc231202218"/>
      <w:bookmarkStart w:id="144" w:name="_Toc366671196"/>
      <w:r w:rsidRPr="0081307F">
        <w:t>Grounds to Reject an Application or Cancel an Award</w:t>
      </w:r>
      <w:bookmarkEnd w:id="142"/>
      <w:bookmarkEnd w:id="143"/>
    </w:p>
    <w:bookmarkEnd w:id="144"/>
    <w:p w14:paraId="15DF97C3" w14:textId="55B8E1C6" w:rsidR="001C2D56" w:rsidRPr="0081307F" w:rsidRDefault="001C2D56" w:rsidP="001905A5">
      <w:r w:rsidRPr="0081307F">
        <w:t>Applications that do not pass the screening stage will be rejected.</w:t>
      </w:r>
      <w:r w:rsidR="00204CE5" w:rsidRPr="0081307F">
        <w:t xml:space="preserve"> </w:t>
      </w:r>
      <w:r w:rsidRPr="0081307F">
        <w:t xml:space="preserve">In addition, the </w:t>
      </w:r>
      <w:r w:rsidR="008F4A0E" w:rsidRPr="0081307F">
        <w:t>CEC</w:t>
      </w:r>
      <w:r w:rsidRPr="0081307F">
        <w:t xml:space="preserve"> reserves the right to reject an application and/or to cancel an award </w:t>
      </w:r>
      <w:r w:rsidR="00437564" w:rsidRPr="0081307F">
        <w:t xml:space="preserve">for any reason, including </w:t>
      </w:r>
      <w:r w:rsidR="009B6FB6" w:rsidRPr="0081307F">
        <w:t>any of</w:t>
      </w:r>
      <w:r w:rsidRPr="0081307F">
        <w:t xml:space="preserve"> the following</w:t>
      </w:r>
      <w:r w:rsidR="00E67E91" w:rsidRPr="0081307F">
        <w:t>:</w:t>
      </w:r>
      <w:r w:rsidRPr="0081307F">
        <w:t xml:space="preserve"> </w:t>
      </w:r>
    </w:p>
    <w:p w14:paraId="3DCDE30A" w14:textId="77777777" w:rsidR="001C2D56" w:rsidRPr="00DE469B" w:rsidRDefault="001C2D56" w:rsidP="007E3F65">
      <w:pPr>
        <w:numPr>
          <w:ilvl w:val="0"/>
          <w:numId w:val="8"/>
        </w:numPr>
        <w:spacing w:after="0"/>
        <w:rPr>
          <w:szCs w:val="22"/>
        </w:rPr>
      </w:pPr>
      <w:r w:rsidRPr="00DE469B">
        <w:rPr>
          <w:szCs w:val="22"/>
        </w:rPr>
        <w:t>The application contains false or intentionally misleading statements or references that do not support an attribute or condition contended by the applicant.</w:t>
      </w:r>
    </w:p>
    <w:p w14:paraId="1E8BD040" w14:textId="7735737E" w:rsidR="001C2D56" w:rsidRPr="00DE469B" w:rsidRDefault="001C2D56" w:rsidP="007E3F65">
      <w:pPr>
        <w:numPr>
          <w:ilvl w:val="0"/>
          <w:numId w:val="8"/>
        </w:numPr>
        <w:spacing w:after="0"/>
        <w:rPr>
          <w:szCs w:val="22"/>
        </w:rPr>
      </w:pPr>
      <w:r w:rsidRPr="00DE469B">
        <w:rPr>
          <w:szCs w:val="22"/>
        </w:rPr>
        <w:t xml:space="preserve">The application is intended to erroneously and fallaciously mislead the State in </w:t>
      </w:r>
      <w:r w:rsidR="00A80987" w:rsidRPr="00DE469B">
        <w:rPr>
          <w:szCs w:val="22"/>
        </w:rPr>
        <w:t>any way.</w:t>
      </w:r>
      <w:r w:rsidR="00204CE5" w:rsidRPr="00DE469B">
        <w:rPr>
          <w:szCs w:val="22"/>
        </w:rPr>
        <w:t xml:space="preserve"> </w:t>
      </w:r>
    </w:p>
    <w:p w14:paraId="74C0E404" w14:textId="77777777" w:rsidR="001C2D56" w:rsidRPr="00DE469B" w:rsidRDefault="001C2D56" w:rsidP="007E3F65">
      <w:pPr>
        <w:numPr>
          <w:ilvl w:val="0"/>
          <w:numId w:val="8"/>
        </w:numPr>
        <w:spacing w:after="0"/>
        <w:rPr>
          <w:szCs w:val="22"/>
        </w:rPr>
      </w:pPr>
      <w:r w:rsidRPr="00DE469B">
        <w:rPr>
          <w:szCs w:val="22"/>
        </w:rPr>
        <w:t>The application does not comply or contains caveats that conflict with the solicitation, and the variation or deviation is material.</w:t>
      </w:r>
    </w:p>
    <w:p w14:paraId="26F85335" w14:textId="56ED71CE" w:rsidR="001C2D56" w:rsidRPr="00DE469B" w:rsidRDefault="001C2D56" w:rsidP="007E3F65">
      <w:pPr>
        <w:numPr>
          <w:ilvl w:val="0"/>
          <w:numId w:val="9"/>
        </w:numPr>
        <w:spacing w:after="0"/>
        <w:rPr>
          <w:szCs w:val="22"/>
        </w:rPr>
      </w:pPr>
      <w:r w:rsidRPr="00DE469B">
        <w:rPr>
          <w:szCs w:val="22"/>
        </w:rPr>
        <w:t>The applicant has previously received funding through a</w:t>
      </w:r>
      <w:r w:rsidR="00141151" w:rsidRPr="00DE469B">
        <w:rPr>
          <w:szCs w:val="22"/>
        </w:rPr>
        <w:t xml:space="preserve"> </w:t>
      </w:r>
      <w:r w:rsidR="00E73EE7" w:rsidRPr="00DE469B">
        <w:rPr>
          <w:szCs w:val="22"/>
        </w:rPr>
        <w:t>Geothermal Grant and Loan Program</w:t>
      </w:r>
      <w:r w:rsidR="00141151" w:rsidRPr="00DE469B">
        <w:rPr>
          <w:szCs w:val="22"/>
        </w:rPr>
        <w:t>,</w:t>
      </w:r>
      <w:r w:rsidR="00A80987" w:rsidRPr="00DE469B">
        <w:rPr>
          <w:szCs w:val="22"/>
        </w:rPr>
        <w:t xml:space="preserve"> EPIC</w:t>
      </w:r>
      <w:r w:rsidR="00141151" w:rsidRPr="00DE469B">
        <w:rPr>
          <w:szCs w:val="22"/>
        </w:rPr>
        <w:t>,</w:t>
      </w:r>
      <w:r w:rsidR="00A80987" w:rsidRPr="00DE469B">
        <w:rPr>
          <w:szCs w:val="22"/>
        </w:rPr>
        <w:t xml:space="preserve"> or </w:t>
      </w:r>
      <w:r w:rsidR="00594886" w:rsidRPr="00DE469B">
        <w:rPr>
          <w:szCs w:val="22"/>
        </w:rPr>
        <w:t xml:space="preserve">Gas R&amp;D (formerly </w:t>
      </w:r>
      <w:r w:rsidRPr="00DE469B">
        <w:rPr>
          <w:szCs w:val="22"/>
        </w:rPr>
        <w:t>Public Interest Energy Research (PIER)</w:t>
      </w:r>
      <w:r w:rsidR="00475C8B" w:rsidRPr="00DE469B">
        <w:rPr>
          <w:szCs w:val="22"/>
        </w:rPr>
        <w:t>)</w:t>
      </w:r>
      <w:r w:rsidRPr="00DE469B">
        <w:rPr>
          <w:szCs w:val="22"/>
        </w:rPr>
        <w:t xml:space="preserve"> agreement, has received the royalty review letter (which the </w:t>
      </w:r>
      <w:r w:rsidR="008F4A0E" w:rsidRPr="00DE469B">
        <w:rPr>
          <w:szCs w:val="22"/>
        </w:rPr>
        <w:t>CEC</w:t>
      </w:r>
      <w:r w:rsidRPr="00DE469B">
        <w:rPr>
          <w:szCs w:val="22"/>
        </w:rPr>
        <w:t xml:space="preserve"> annually sends out to remind past </w:t>
      </w:r>
      <w:r w:rsidR="005F201C" w:rsidRPr="00DE469B">
        <w:rPr>
          <w:szCs w:val="22"/>
        </w:rPr>
        <w:t xml:space="preserve">award </w:t>
      </w:r>
      <w:r w:rsidRPr="00DE469B">
        <w:rPr>
          <w:szCs w:val="22"/>
        </w:rPr>
        <w:t>recipients of their obligations to pay royalties), and has not responded to the letter or is otherwise not in compliance with repaying royalties.</w:t>
      </w:r>
    </w:p>
    <w:p w14:paraId="1F9CE582" w14:textId="5016D42C" w:rsidR="001C2D56" w:rsidRPr="00DE469B" w:rsidRDefault="001C2D56" w:rsidP="007E3F65">
      <w:pPr>
        <w:numPr>
          <w:ilvl w:val="0"/>
          <w:numId w:val="9"/>
        </w:numPr>
        <w:spacing w:after="0"/>
        <w:rPr>
          <w:szCs w:val="22"/>
        </w:rPr>
      </w:pPr>
      <w:r w:rsidRPr="00DE469B">
        <w:rPr>
          <w:szCs w:val="22"/>
        </w:rPr>
        <w:lastRenderedPageBreak/>
        <w:t xml:space="preserve">The applicant has received unsatisfactory </w:t>
      </w:r>
      <w:r w:rsidR="002209B3" w:rsidRPr="00DE469B">
        <w:rPr>
          <w:szCs w:val="22"/>
        </w:rPr>
        <w:t>agreement</w:t>
      </w:r>
      <w:r w:rsidR="005F201C" w:rsidRPr="00DE469B">
        <w:rPr>
          <w:szCs w:val="22"/>
        </w:rPr>
        <w:t xml:space="preserve"> performance</w:t>
      </w:r>
      <w:r w:rsidR="002209B3" w:rsidRPr="00DE469B">
        <w:rPr>
          <w:szCs w:val="22"/>
        </w:rPr>
        <w:t xml:space="preserve"> </w:t>
      </w:r>
      <w:r w:rsidRPr="00DE469B">
        <w:rPr>
          <w:szCs w:val="22"/>
        </w:rPr>
        <w:t xml:space="preserve">evaluations from the </w:t>
      </w:r>
      <w:r w:rsidR="008F4A0E" w:rsidRPr="00DE469B">
        <w:rPr>
          <w:szCs w:val="22"/>
        </w:rPr>
        <w:t>CEC</w:t>
      </w:r>
      <w:r w:rsidRPr="00DE469B">
        <w:rPr>
          <w:szCs w:val="22"/>
        </w:rPr>
        <w:t xml:space="preserve"> or another California state agency.</w:t>
      </w:r>
    </w:p>
    <w:p w14:paraId="611D6A1E" w14:textId="77777777" w:rsidR="009F1017" w:rsidRPr="00DE469B" w:rsidRDefault="009F1017" w:rsidP="007E3F65">
      <w:pPr>
        <w:numPr>
          <w:ilvl w:val="0"/>
          <w:numId w:val="9"/>
        </w:numPr>
        <w:spacing w:after="0"/>
        <w:rPr>
          <w:szCs w:val="22"/>
        </w:rPr>
      </w:pPr>
      <w:r w:rsidRPr="00DE469B">
        <w:rPr>
          <w:szCs w:val="22"/>
        </w:rPr>
        <w:t xml:space="preserve">The applicant is a business entity </w:t>
      </w:r>
      <w:r w:rsidR="00A80987" w:rsidRPr="00DE469B">
        <w:rPr>
          <w:szCs w:val="22"/>
        </w:rPr>
        <w:t xml:space="preserve">required to be registered with the </w:t>
      </w:r>
      <w:r w:rsidRPr="00DE469B">
        <w:rPr>
          <w:szCs w:val="22"/>
        </w:rPr>
        <w:t>California Secretary of State</w:t>
      </w:r>
      <w:r w:rsidR="00A80987" w:rsidRPr="00DE469B">
        <w:rPr>
          <w:szCs w:val="22"/>
        </w:rPr>
        <w:t xml:space="preserve"> and is not in good standing</w:t>
      </w:r>
      <w:r w:rsidRPr="00DE469B">
        <w:rPr>
          <w:szCs w:val="22"/>
        </w:rPr>
        <w:t>.</w:t>
      </w:r>
    </w:p>
    <w:p w14:paraId="407CDC16" w14:textId="77777777" w:rsidR="001C2D56" w:rsidRPr="00DE469B" w:rsidRDefault="001C2D56" w:rsidP="007E3F65">
      <w:pPr>
        <w:numPr>
          <w:ilvl w:val="0"/>
          <w:numId w:val="9"/>
        </w:numPr>
        <w:spacing w:after="0"/>
        <w:rPr>
          <w:szCs w:val="22"/>
        </w:rPr>
      </w:pPr>
      <w:r w:rsidRPr="00DE469B">
        <w:rPr>
          <w:szCs w:val="22"/>
        </w:rPr>
        <w:t>The applicant has not demonstrated that it has the financial capability to complete the project.</w:t>
      </w:r>
    </w:p>
    <w:p w14:paraId="11141402" w14:textId="2D7B793A" w:rsidR="00C47F3C" w:rsidRPr="00F45265" w:rsidRDefault="00C47F3C" w:rsidP="007E3F65">
      <w:pPr>
        <w:numPr>
          <w:ilvl w:val="0"/>
          <w:numId w:val="9"/>
        </w:numPr>
        <w:spacing w:after="0"/>
      </w:pPr>
      <w:r w:rsidRPr="00F45265">
        <w:t xml:space="preserve">The applicant fails to meet CEQA compliance within </w:t>
      </w:r>
      <w:r w:rsidR="000073C8" w:rsidRPr="00F45265">
        <w:t>a reasonable timeframe, as the CEC in its sole and absolute discretion may determine</w:t>
      </w:r>
      <w:r w:rsidRPr="00F45265">
        <w:t>.</w:t>
      </w:r>
    </w:p>
    <w:p w14:paraId="4A50464D" w14:textId="02EAA6A8" w:rsidR="007B3F78" w:rsidRDefault="007B3F78" w:rsidP="007E3F65">
      <w:pPr>
        <w:numPr>
          <w:ilvl w:val="0"/>
          <w:numId w:val="9"/>
        </w:numPr>
      </w:pPr>
      <w:r w:rsidRPr="0081307F">
        <w:t>The applicant has included a statement or otherwise indicated that it will not accept the terms and conditions, or that acceptance is based on modifications to the terms and conditions</w:t>
      </w:r>
      <w:r w:rsidRPr="00E47D32">
        <w:t>.</w:t>
      </w:r>
      <w:r w:rsidR="00AB09C8" w:rsidRPr="00E47D32">
        <w:t xml:space="preserve"> If an applicant, by law, cannot agree to certain terms and conditions, the applicant can request a modification. This modification may be negotiated if the applicant is proposed for </w:t>
      </w:r>
      <w:r w:rsidR="00B6782B" w:rsidRPr="00E47D32">
        <w:t xml:space="preserve">an </w:t>
      </w:r>
      <w:r w:rsidR="00AB09C8" w:rsidRPr="00E47D32">
        <w:t>award. The CEC retains the sole right to refuse to agree to any requested modifications.</w:t>
      </w:r>
    </w:p>
    <w:p w14:paraId="4055713C" w14:textId="1C0FD186" w:rsidR="00943230" w:rsidRPr="00DE469B" w:rsidRDefault="00943230" w:rsidP="007E3F65">
      <w:pPr>
        <w:numPr>
          <w:ilvl w:val="0"/>
          <w:numId w:val="9"/>
        </w:numPr>
        <w:rPr>
          <w:szCs w:val="22"/>
        </w:rPr>
      </w:pPr>
      <w:r w:rsidRPr="00DE469B">
        <w:rPr>
          <w:szCs w:val="22"/>
        </w:rPr>
        <w:t>The application contains confidential information or identifies any portion of the application as confidential.</w:t>
      </w:r>
    </w:p>
    <w:p w14:paraId="74F3FA50" w14:textId="3B76317E" w:rsidR="00B6782B" w:rsidRPr="00810D8C" w:rsidRDefault="00B6782B" w:rsidP="007E3F65">
      <w:pPr>
        <w:numPr>
          <w:ilvl w:val="0"/>
          <w:numId w:val="9"/>
        </w:numPr>
        <w:rPr>
          <w:strike/>
        </w:rPr>
      </w:pPr>
      <w:r w:rsidRPr="00E47D32">
        <w:t>The CEC, in its sole discretion, determines that the Applicant’s</w:t>
      </w:r>
      <w:r w:rsidR="004219F1">
        <w:t>, a subrecipient’s, or a vendor’s</w:t>
      </w:r>
      <w:r w:rsidRPr="00E47D32">
        <w:t xml:space="preserve"> financial condition may materially impact its ability to complete the proposed </w:t>
      </w:r>
      <w:r w:rsidRPr="00810D8C">
        <w:t>project.</w:t>
      </w:r>
    </w:p>
    <w:p w14:paraId="023BF64C" w14:textId="77777777" w:rsidR="001C2D56" w:rsidRPr="0081307F" w:rsidRDefault="001C2D56" w:rsidP="003467CF">
      <w:pPr>
        <w:pStyle w:val="Heading3"/>
      </w:pPr>
      <w:bookmarkStart w:id="145" w:name="_Toc81377123"/>
      <w:bookmarkStart w:id="146" w:name="_Toc231202219"/>
      <w:r w:rsidRPr="0081307F">
        <w:t>Miscellaneous</w:t>
      </w:r>
      <w:bookmarkEnd w:id="145"/>
      <w:bookmarkEnd w:id="146"/>
    </w:p>
    <w:p w14:paraId="5164777B" w14:textId="77777777" w:rsidR="000E331F" w:rsidRPr="0081307F" w:rsidRDefault="001C2D56" w:rsidP="007E3F65">
      <w:pPr>
        <w:pStyle w:val="ListParagraph"/>
        <w:numPr>
          <w:ilvl w:val="0"/>
          <w:numId w:val="18"/>
        </w:numPr>
        <w:tabs>
          <w:tab w:val="num" w:pos="360"/>
        </w:tabs>
        <w:rPr>
          <w:b/>
          <w:bCs/>
        </w:rPr>
      </w:pPr>
      <w:bookmarkStart w:id="147" w:name="_Toc381079937"/>
      <w:bookmarkStart w:id="148" w:name="_Toc382571200"/>
      <w:bookmarkStart w:id="149" w:name="_Toc395180710"/>
      <w:bookmarkStart w:id="150" w:name="_Toc433981339"/>
      <w:r w:rsidRPr="0081307F">
        <w:rPr>
          <w:b/>
          <w:bCs/>
        </w:rPr>
        <w:t>Solicitation Cancellation and Amendment</w:t>
      </w:r>
      <w:bookmarkEnd w:id="147"/>
      <w:bookmarkEnd w:id="148"/>
      <w:bookmarkEnd w:id="149"/>
      <w:bookmarkEnd w:id="150"/>
    </w:p>
    <w:p w14:paraId="16489A88" w14:textId="77777777" w:rsidR="00344986" w:rsidRPr="0081307F" w:rsidRDefault="001C2D56" w:rsidP="001905A5">
      <w:bookmarkStart w:id="151" w:name="_Toc381079938"/>
      <w:bookmarkStart w:id="152" w:name="_Toc382571201"/>
      <w:bookmarkStart w:id="153" w:name="_Toc395180711"/>
      <w:r w:rsidRPr="0081307F">
        <w:t xml:space="preserve">It is the policy of the </w:t>
      </w:r>
      <w:r w:rsidR="008F4A0E" w:rsidRPr="0081307F">
        <w:t>CEC</w:t>
      </w:r>
      <w:r w:rsidRPr="0081307F">
        <w:t xml:space="preserve"> not to solicit applications unless there is a bona fide intention to award an a</w:t>
      </w:r>
      <w:r w:rsidR="00600DCF" w:rsidRPr="0081307F">
        <w:t xml:space="preserve">greement. </w:t>
      </w:r>
      <w:r w:rsidRPr="0081307F">
        <w:t xml:space="preserve">However, if it is in the State’s best interest, the </w:t>
      </w:r>
      <w:r w:rsidR="008F4A0E" w:rsidRPr="0081307F">
        <w:t>CEC</w:t>
      </w:r>
      <w:r w:rsidRPr="0081307F">
        <w:t xml:space="preserve"> reserves the right</w:t>
      </w:r>
      <w:r w:rsidR="00C264F4" w:rsidRPr="0081307F">
        <w:t>, in addition to any other rights it has,</w:t>
      </w:r>
      <w:r w:rsidRPr="0081307F">
        <w:t xml:space="preserve"> to do any of the following:</w:t>
      </w:r>
      <w:bookmarkEnd w:id="151"/>
      <w:bookmarkEnd w:id="152"/>
      <w:bookmarkEnd w:id="153"/>
    </w:p>
    <w:p w14:paraId="7A5D0CA6" w14:textId="6AB493E4" w:rsidR="005E52CD" w:rsidRPr="00DE469B" w:rsidRDefault="001C2D56" w:rsidP="007E3F65">
      <w:pPr>
        <w:numPr>
          <w:ilvl w:val="0"/>
          <w:numId w:val="10"/>
        </w:numPr>
        <w:spacing w:after="0"/>
        <w:ind w:left="810" w:hanging="450"/>
        <w:rPr>
          <w:szCs w:val="22"/>
        </w:rPr>
      </w:pPr>
      <w:r w:rsidRPr="00DE469B">
        <w:rPr>
          <w:szCs w:val="22"/>
        </w:rPr>
        <w:t xml:space="preserve">Cancel this </w:t>
      </w:r>
      <w:r w:rsidR="005C3390" w:rsidRPr="00DE469B">
        <w:rPr>
          <w:szCs w:val="22"/>
        </w:rPr>
        <w:t>solicitation.</w:t>
      </w:r>
    </w:p>
    <w:p w14:paraId="5EBB33D0" w14:textId="3C0FE60F" w:rsidR="005E52CD" w:rsidRPr="00DE469B" w:rsidRDefault="001C2D56" w:rsidP="007E3F65">
      <w:pPr>
        <w:numPr>
          <w:ilvl w:val="0"/>
          <w:numId w:val="10"/>
        </w:numPr>
        <w:spacing w:after="0"/>
        <w:ind w:left="810" w:hanging="450"/>
        <w:rPr>
          <w:szCs w:val="22"/>
        </w:rPr>
      </w:pPr>
      <w:r w:rsidRPr="00DE469B">
        <w:rPr>
          <w:szCs w:val="22"/>
        </w:rPr>
        <w:t xml:space="preserve">Revise the amount of funds available under this </w:t>
      </w:r>
      <w:r w:rsidR="005C3390" w:rsidRPr="00DE469B">
        <w:rPr>
          <w:szCs w:val="22"/>
        </w:rPr>
        <w:t>solicitation.</w:t>
      </w:r>
    </w:p>
    <w:p w14:paraId="4EBFA7F9" w14:textId="77777777" w:rsidR="005E52CD" w:rsidRPr="00DE469B" w:rsidRDefault="001C2D56" w:rsidP="007E3F65">
      <w:pPr>
        <w:numPr>
          <w:ilvl w:val="0"/>
          <w:numId w:val="10"/>
        </w:numPr>
        <w:spacing w:after="0"/>
        <w:ind w:left="810" w:hanging="450"/>
        <w:rPr>
          <w:szCs w:val="22"/>
        </w:rPr>
      </w:pPr>
      <w:r w:rsidRPr="00DE469B">
        <w:rPr>
          <w:szCs w:val="22"/>
        </w:rPr>
        <w:t>Amend this solicitation as needed; and/or</w:t>
      </w:r>
    </w:p>
    <w:p w14:paraId="299BED80" w14:textId="77777777" w:rsidR="005E52CD" w:rsidRPr="0081307F" w:rsidRDefault="001C2D56" w:rsidP="007E3F65">
      <w:pPr>
        <w:numPr>
          <w:ilvl w:val="0"/>
          <w:numId w:val="10"/>
        </w:numPr>
        <w:ind w:left="810" w:hanging="450"/>
      </w:pPr>
      <w:r w:rsidRPr="0081307F">
        <w:t>Reject any or all applications received in response to this solicitation.</w:t>
      </w:r>
    </w:p>
    <w:p w14:paraId="5DF30C82" w14:textId="1DAB7404" w:rsidR="001C2D56" w:rsidRDefault="001C2D56" w:rsidP="4631E139">
      <w:r>
        <w:t xml:space="preserve">If the solicitation is amended, the </w:t>
      </w:r>
      <w:r w:rsidR="008F4A0E">
        <w:t>CEC</w:t>
      </w:r>
      <w:r>
        <w:t xml:space="preserve"> will </w:t>
      </w:r>
      <w:r w:rsidR="00B6782B" w:rsidRPr="0067262D">
        <w:t>post</w:t>
      </w:r>
      <w:r w:rsidRPr="0067262D">
        <w:t xml:space="preserve"> </w:t>
      </w:r>
      <w:r>
        <w:t xml:space="preserve">an addendum on the </w:t>
      </w:r>
      <w:hyperlink r:id="rId37">
        <w:r w:rsidR="008F4A0E" w:rsidRPr="68BB6B67">
          <w:rPr>
            <w:rStyle w:val="Hyperlink"/>
            <w:rFonts w:cs="Arial"/>
          </w:rPr>
          <w:t>CEC</w:t>
        </w:r>
        <w:r w:rsidRPr="68BB6B67">
          <w:rPr>
            <w:rStyle w:val="Hyperlink"/>
            <w:rFonts w:cs="Arial"/>
          </w:rPr>
          <w:t>’s</w:t>
        </w:r>
        <w:r w:rsidR="005769D8" w:rsidRPr="68BB6B67">
          <w:rPr>
            <w:rStyle w:val="Hyperlink"/>
            <w:rFonts w:cs="Arial"/>
          </w:rPr>
          <w:t xml:space="preserve"> Solicitations</w:t>
        </w:r>
      </w:hyperlink>
      <w:r>
        <w:t xml:space="preserve"> website at: </w:t>
      </w:r>
      <w:hyperlink r:id="rId38" w:history="1">
        <w:r w:rsidR="0041451A" w:rsidRPr="00B549C0">
          <w:rPr>
            <w:rStyle w:val="Hyperlink"/>
            <w:rFonts w:cs="Arial"/>
          </w:rPr>
          <w:t>https://www.energy.ca.gov/contracts</w:t>
        </w:r>
      </w:hyperlink>
      <w:r>
        <w:t>.</w:t>
      </w:r>
      <w:r w:rsidR="0041451A">
        <w:t xml:space="preserve"> T</w:t>
      </w:r>
      <w:r>
        <w:t xml:space="preserve">he </w:t>
      </w:r>
      <w:r w:rsidR="008F4A0E">
        <w:t>CEC</w:t>
      </w:r>
      <w:r>
        <w:t xml:space="preserve"> will not reimburse applicants for application development expenses under any circumstances, including cancellation of the solicitation.</w:t>
      </w:r>
    </w:p>
    <w:p w14:paraId="02ABDEDC" w14:textId="77777777" w:rsidR="00862FBD" w:rsidRDefault="00862FBD" w:rsidP="4631E139"/>
    <w:p w14:paraId="5DCA604D" w14:textId="77777777" w:rsidR="00862FBD" w:rsidRPr="00FA07B5" w:rsidRDefault="00862FBD" w:rsidP="4631E139"/>
    <w:p w14:paraId="5033BC3B" w14:textId="77777777" w:rsidR="000E331F" w:rsidRPr="0081307F" w:rsidRDefault="001C2D56" w:rsidP="007E3F65">
      <w:pPr>
        <w:pStyle w:val="ListParagraph"/>
        <w:numPr>
          <w:ilvl w:val="0"/>
          <w:numId w:val="18"/>
        </w:numPr>
        <w:tabs>
          <w:tab w:val="num" w:pos="360"/>
        </w:tabs>
        <w:rPr>
          <w:b/>
          <w:bCs/>
        </w:rPr>
      </w:pPr>
      <w:bookmarkStart w:id="154" w:name="_Toc381079939"/>
      <w:bookmarkStart w:id="155" w:name="_Toc382571202"/>
      <w:bookmarkStart w:id="156" w:name="_Toc395180712"/>
      <w:bookmarkStart w:id="157" w:name="_Toc433981340"/>
      <w:r w:rsidRPr="0081307F">
        <w:rPr>
          <w:b/>
          <w:bCs/>
        </w:rPr>
        <w:t>Modification or Withdrawal of Application</w:t>
      </w:r>
      <w:bookmarkEnd w:id="154"/>
      <w:bookmarkEnd w:id="155"/>
      <w:bookmarkEnd w:id="156"/>
      <w:bookmarkEnd w:id="157"/>
    </w:p>
    <w:p w14:paraId="6BC8F793" w14:textId="76013CA3" w:rsidR="001C2D56" w:rsidRPr="0081307F" w:rsidRDefault="001C2D56" w:rsidP="001905A5">
      <w:r w:rsidRPr="0081307F">
        <w:t xml:space="preserve">Applicants may </w:t>
      </w:r>
      <w:r w:rsidR="005825F2" w:rsidRPr="008856DB">
        <w:t>recall</w:t>
      </w:r>
      <w:r w:rsidRPr="008856DB">
        <w:t xml:space="preserve"> </w:t>
      </w:r>
      <w:r w:rsidRPr="0081307F">
        <w:t xml:space="preserve">or modify a submitted application before the deadline to submit applications by sending a letter to the </w:t>
      </w:r>
      <w:r w:rsidR="0084366A" w:rsidRPr="0081307F">
        <w:t>C</w:t>
      </w:r>
      <w:r w:rsidR="3FD8602E">
        <w:t>AO</w:t>
      </w:r>
      <w:r w:rsidRPr="0081307F">
        <w:t xml:space="preserve"> </w:t>
      </w:r>
      <w:r w:rsidRPr="0037413A">
        <w:t xml:space="preserve">listed in </w:t>
      </w:r>
      <w:r w:rsidR="00DF1B41" w:rsidRPr="0037413A">
        <w:t>Section</w:t>
      </w:r>
      <w:r w:rsidRPr="0037413A">
        <w:t xml:space="preserve"> I</w:t>
      </w:r>
      <w:r w:rsidR="00DF1B41" w:rsidRPr="0037413A">
        <w:t>.</w:t>
      </w:r>
      <w:r w:rsidR="00F3003E" w:rsidRPr="0037413A">
        <w:t>H</w:t>
      </w:r>
      <w:r w:rsidRPr="0037413A">
        <w:t>. Applications</w:t>
      </w:r>
      <w:r w:rsidRPr="0081307F">
        <w:t xml:space="preserve"> cannot be </w:t>
      </w:r>
      <w:r w:rsidRPr="0081307F">
        <w:lastRenderedPageBreak/>
        <w:t>changed after that date and time.</w:t>
      </w:r>
      <w:r w:rsidR="00204CE5" w:rsidRPr="0081307F">
        <w:t xml:space="preserve"> </w:t>
      </w:r>
      <w:r w:rsidRPr="0081307F">
        <w:t xml:space="preserve">An </w:t>
      </w:r>
      <w:r w:rsidR="0011689A" w:rsidRPr="0081307F">
        <w:t>a</w:t>
      </w:r>
      <w:r w:rsidRPr="0081307F">
        <w:t>pplication cannot be “timed” to expire on a specific date.</w:t>
      </w:r>
      <w:r w:rsidR="00204CE5" w:rsidRPr="0081307F">
        <w:t xml:space="preserve"> </w:t>
      </w:r>
      <w:r w:rsidRPr="0081307F">
        <w:t>For example, a statement such as the following is non-responsive to the solicitation: “This application and the cost estimate are valid for 60 days.”</w:t>
      </w:r>
    </w:p>
    <w:p w14:paraId="17CEC1EF" w14:textId="77777777" w:rsidR="000E331F" w:rsidRPr="0081307F" w:rsidRDefault="00F615BA" w:rsidP="007E3F65">
      <w:pPr>
        <w:pStyle w:val="ListParagraph"/>
        <w:numPr>
          <w:ilvl w:val="0"/>
          <w:numId w:val="18"/>
        </w:numPr>
        <w:tabs>
          <w:tab w:val="num" w:pos="360"/>
        </w:tabs>
        <w:rPr>
          <w:b/>
          <w:bCs/>
        </w:rPr>
      </w:pPr>
      <w:bookmarkStart w:id="158" w:name="_Toc381079940"/>
      <w:bookmarkStart w:id="159" w:name="_Toc382571203"/>
      <w:bookmarkStart w:id="160" w:name="_Toc395180713"/>
      <w:bookmarkStart w:id="161" w:name="_Toc433981341"/>
      <w:bookmarkStart w:id="162" w:name="_Toc381079941"/>
      <w:r w:rsidRPr="0081307F">
        <w:rPr>
          <w:b/>
          <w:bCs/>
        </w:rPr>
        <w:t>Confidentiality</w:t>
      </w:r>
      <w:bookmarkEnd w:id="158"/>
      <w:bookmarkEnd w:id="159"/>
      <w:bookmarkEnd w:id="160"/>
      <w:bookmarkEnd w:id="161"/>
    </w:p>
    <w:p w14:paraId="71F2A74B" w14:textId="094ED0B6" w:rsidR="001D740D" w:rsidRPr="000E4689" w:rsidRDefault="00F615BA" w:rsidP="0001095F">
      <w:r w:rsidRPr="0081307F">
        <w:t xml:space="preserve">Though the entire evaluation process from receipt of applications up to the posting of the NOPA is confidential, </w:t>
      </w:r>
      <w:r w:rsidRPr="0081307F">
        <w:rPr>
          <w:b/>
          <w:bCs/>
        </w:rPr>
        <w:t>all submitted documents will become public</w:t>
      </w:r>
      <w:r w:rsidR="00275477" w:rsidRPr="0081307F">
        <w:rPr>
          <w:b/>
          <w:bCs/>
        </w:rPr>
        <w:t>ly</w:t>
      </w:r>
      <w:r w:rsidRPr="0081307F">
        <w:rPr>
          <w:b/>
          <w:bCs/>
        </w:rPr>
        <w:t xml:space="preserve"> </w:t>
      </w:r>
      <w:r w:rsidR="00275477" w:rsidRPr="0081307F">
        <w:rPr>
          <w:b/>
          <w:bCs/>
        </w:rPr>
        <w:t xml:space="preserve">available </w:t>
      </w:r>
      <w:r w:rsidRPr="0081307F">
        <w:rPr>
          <w:b/>
          <w:bCs/>
        </w:rPr>
        <w:t>records</w:t>
      </w:r>
      <w:r w:rsidRPr="0081307F">
        <w:t xml:space="preserve"> </w:t>
      </w:r>
      <w:r w:rsidR="00FC46AB" w:rsidRPr="000E4689">
        <w:t>and prope</w:t>
      </w:r>
      <w:r w:rsidR="00DA7CC9" w:rsidRPr="000E4689">
        <w:t xml:space="preserve">rty of the State </w:t>
      </w:r>
      <w:r w:rsidRPr="000E4689">
        <w:t xml:space="preserve">after the </w:t>
      </w:r>
      <w:r w:rsidR="008F4A0E" w:rsidRPr="000E4689">
        <w:t>CEC</w:t>
      </w:r>
      <w:r w:rsidRPr="000E4689">
        <w:t xml:space="preserve"> posts the NOPA or the solicitation is cancelled.</w:t>
      </w:r>
      <w:r w:rsidR="00204CE5" w:rsidRPr="000E4689">
        <w:t xml:space="preserve"> </w:t>
      </w:r>
      <w:r w:rsidR="33C7860C">
        <w:t xml:space="preserve">All information submitted in an application will be considered and treated as non-confidential information that is subject to disclosure under the Public Records Act (Gov. Code § 7920.000 et seq.). </w:t>
      </w:r>
    </w:p>
    <w:p w14:paraId="0508CE4D" w14:textId="77777777" w:rsidR="000E331F" w:rsidRPr="0081307F" w:rsidRDefault="001C2D56" w:rsidP="007E3F65">
      <w:pPr>
        <w:pStyle w:val="ListParagraph"/>
        <w:numPr>
          <w:ilvl w:val="0"/>
          <w:numId w:val="18"/>
        </w:numPr>
        <w:tabs>
          <w:tab w:val="num" w:pos="360"/>
        </w:tabs>
        <w:spacing w:after="160"/>
        <w:rPr>
          <w:b/>
          <w:bCs/>
        </w:rPr>
      </w:pPr>
      <w:bookmarkStart w:id="163" w:name="_Toc382571204"/>
      <w:bookmarkStart w:id="164" w:name="_Toc395180714"/>
      <w:bookmarkStart w:id="165" w:name="_Toc433981342"/>
      <w:r w:rsidRPr="0081307F">
        <w:rPr>
          <w:b/>
          <w:bCs/>
        </w:rPr>
        <w:t>Solicitation Errors</w:t>
      </w:r>
      <w:bookmarkEnd w:id="162"/>
      <w:bookmarkEnd w:id="163"/>
      <w:bookmarkEnd w:id="164"/>
      <w:bookmarkEnd w:id="165"/>
    </w:p>
    <w:p w14:paraId="3DDF22BC" w14:textId="46E07F37" w:rsidR="001C2D56" w:rsidRPr="0081307F" w:rsidRDefault="001C2D56" w:rsidP="001905A5">
      <w:r w:rsidRPr="0081307F">
        <w:t xml:space="preserve">If an applicant discovers any ambiguity, conflict, discrepancy, omission, or other error in the </w:t>
      </w:r>
      <w:r w:rsidRPr="000E4689">
        <w:t xml:space="preserve">solicitation </w:t>
      </w:r>
      <w:r w:rsidR="00D50ED6" w:rsidRPr="000E4689">
        <w:t xml:space="preserve">at </w:t>
      </w:r>
      <w:r w:rsidR="005E45DF" w:rsidRPr="000E4689">
        <w:t>any time</w:t>
      </w:r>
      <w:r w:rsidR="00D50ED6" w:rsidRPr="000E4689">
        <w:t xml:space="preserve"> prior to 5:00 p.m. of the application deadline date, </w:t>
      </w:r>
      <w:r w:rsidRPr="0081307F">
        <w:t xml:space="preserve">the applicant should immediately notify the </w:t>
      </w:r>
      <w:r w:rsidR="008F4A0E" w:rsidRPr="0081307F">
        <w:t>CEC</w:t>
      </w:r>
      <w:r w:rsidRPr="0081307F">
        <w:t xml:space="preserve"> of the error in writing and request modification or clarification of the solicitation.</w:t>
      </w:r>
      <w:r w:rsidR="00204CE5" w:rsidRPr="0081307F">
        <w:t xml:space="preserve"> </w:t>
      </w:r>
      <w:r w:rsidRPr="0081307F">
        <w:t xml:space="preserve">The </w:t>
      </w:r>
      <w:r w:rsidR="008F4A0E" w:rsidRPr="0081307F">
        <w:t>CEC</w:t>
      </w:r>
      <w:r w:rsidRPr="0081307F">
        <w:t xml:space="preserve"> will provide modifications or clarifications by written notice to all </w:t>
      </w:r>
      <w:r w:rsidR="00275477" w:rsidRPr="0081307F">
        <w:t>entities that</w:t>
      </w:r>
      <w:r w:rsidRPr="0081307F">
        <w:t xml:space="preserve"> requested the solicitation.</w:t>
      </w:r>
      <w:r w:rsidR="00204CE5" w:rsidRPr="0081307F">
        <w:t xml:space="preserve"> </w:t>
      </w:r>
      <w:r w:rsidRPr="0081307F">
        <w:t xml:space="preserve">The </w:t>
      </w:r>
      <w:r w:rsidR="008F4A0E" w:rsidRPr="0081307F">
        <w:t>CEC</w:t>
      </w:r>
      <w:r w:rsidRPr="0081307F">
        <w:t xml:space="preserve"> will not be responsible for failure to correct errors.</w:t>
      </w:r>
    </w:p>
    <w:p w14:paraId="34445A11" w14:textId="77777777" w:rsidR="000E331F" w:rsidRPr="0081307F" w:rsidRDefault="001C2D56" w:rsidP="007E3F65">
      <w:pPr>
        <w:pStyle w:val="ListParagraph"/>
        <w:numPr>
          <w:ilvl w:val="0"/>
          <w:numId w:val="18"/>
        </w:numPr>
        <w:tabs>
          <w:tab w:val="num" w:pos="360"/>
        </w:tabs>
        <w:rPr>
          <w:b/>
          <w:bCs/>
        </w:rPr>
      </w:pPr>
      <w:bookmarkStart w:id="166" w:name="_Toc381079942"/>
      <w:bookmarkStart w:id="167" w:name="_Toc382571205"/>
      <w:bookmarkStart w:id="168" w:name="_Toc395180715"/>
      <w:bookmarkStart w:id="169" w:name="_Toc433981343"/>
      <w:r w:rsidRPr="0081307F">
        <w:rPr>
          <w:b/>
          <w:bCs/>
        </w:rPr>
        <w:t>Immaterial Defect</w:t>
      </w:r>
      <w:bookmarkEnd w:id="166"/>
      <w:bookmarkEnd w:id="167"/>
      <w:bookmarkEnd w:id="168"/>
      <w:bookmarkEnd w:id="169"/>
    </w:p>
    <w:p w14:paraId="3D401ADD" w14:textId="5255FE97" w:rsidR="001C2D56" w:rsidRPr="0081307F" w:rsidRDefault="001C2D56" w:rsidP="001905A5">
      <w:r w:rsidRPr="0081307F">
        <w:t xml:space="preserve">The </w:t>
      </w:r>
      <w:r w:rsidR="008F4A0E" w:rsidRPr="0081307F">
        <w:t>CEC</w:t>
      </w:r>
      <w:r w:rsidRPr="0081307F">
        <w:t xml:space="preserve"> may waive any immaterial defect or deviation contained in an application.</w:t>
      </w:r>
      <w:r w:rsidR="00204CE5" w:rsidRPr="0081307F">
        <w:t xml:space="preserve"> </w:t>
      </w:r>
      <w:r w:rsidRPr="0081307F">
        <w:t xml:space="preserve">The </w:t>
      </w:r>
      <w:r w:rsidR="008F4A0E" w:rsidRPr="0081307F">
        <w:t>CEC</w:t>
      </w:r>
      <w:r w:rsidRPr="0081307F">
        <w:t xml:space="preserve">’s waiver will not modify the </w:t>
      </w:r>
      <w:r w:rsidRPr="000120E2">
        <w:t xml:space="preserve">application or excuse </w:t>
      </w:r>
      <w:r w:rsidR="00570256" w:rsidRPr="000120E2">
        <w:t>an</w:t>
      </w:r>
      <w:r w:rsidRPr="000120E2">
        <w:t xml:space="preserve"> applicant </w:t>
      </w:r>
      <w:r w:rsidR="00570256" w:rsidRPr="000120E2">
        <w:t xml:space="preserve">proposed for funding </w:t>
      </w:r>
      <w:r w:rsidRPr="000120E2">
        <w:t xml:space="preserve">from full </w:t>
      </w:r>
      <w:r w:rsidRPr="0081307F">
        <w:t>compliance with solicitation requirements.</w:t>
      </w:r>
    </w:p>
    <w:p w14:paraId="5F535E36" w14:textId="77777777" w:rsidR="000E331F" w:rsidRPr="0081307F" w:rsidRDefault="001C2D56" w:rsidP="007E3F65">
      <w:pPr>
        <w:pStyle w:val="ListParagraph"/>
        <w:numPr>
          <w:ilvl w:val="0"/>
          <w:numId w:val="18"/>
        </w:numPr>
        <w:tabs>
          <w:tab w:val="num" w:pos="360"/>
        </w:tabs>
        <w:rPr>
          <w:b/>
          <w:bCs/>
        </w:rPr>
      </w:pPr>
      <w:bookmarkStart w:id="170" w:name="_Toc381079943"/>
      <w:bookmarkStart w:id="171" w:name="_Toc382571206"/>
      <w:bookmarkStart w:id="172" w:name="_Toc395180716"/>
      <w:bookmarkStart w:id="173" w:name="_Toc433981344"/>
      <w:r w:rsidRPr="0081307F">
        <w:rPr>
          <w:b/>
          <w:bCs/>
        </w:rPr>
        <w:t>Disposition of Applicant’s Documents</w:t>
      </w:r>
      <w:bookmarkEnd w:id="170"/>
      <w:bookmarkEnd w:id="171"/>
      <w:bookmarkEnd w:id="172"/>
      <w:bookmarkEnd w:id="173"/>
    </w:p>
    <w:p w14:paraId="1C5213DD" w14:textId="2F9E0071" w:rsidR="001C2D56" w:rsidRPr="0081307F" w:rsidRDefault="001C2D56" w:rsidP="001905A5">
      <w:r w:rsidRPr="0081307F">
        <w:t>Upon the posting of the NOPA, all applications and related materials submitted in response to this solicitation will become property of the State and public</w:t>
      </w:r>
      <w:r w:rsidR="00275477" w:rsidRPr="0081307F">
        <w:t>ly</w:t>
      </w:r>
      <w:r w:rsidRPr="0081307F">
        <w:t xml:space="preserve"> </w:t>
      </w:r>
      <w:r w:rsidR="00275477" w:rsidRPr="0081307F">
        <w:t xml:space="preserve">available </w:t>
      </w:r>
      <w:r w:rsidRPr="0081307F">
        <w:t>records.</w:t>
      </w:r>
      <w:r w:rsidR="00204CE5" w:rsidRPr="0081307F">
        <w:t xml:space="preserve"> </w:t>
      </w:r>
      <w:r w:rsidR="00DA111A" w:rsidRPr="0081307F">
        <w:t>Unsuccessful a</w:t>
      </w:r>
      <w:r w:rsidRPr="0081307F">
        <w:t xml:space="preserve">pplicants who seek the return of any materials must make this request to the </w:t>
      </w:r>
      <w:r w:rsidR="7B6351EB">
        <w:t>CAO</w:t>
      </w:r>
      <w:r w:rsidRPr="0081307F">
        <w:t xml:space="preserve"> </w:t>
      </w:r>
      <w:r w:rsidRPr="00C979CB">
        <w:t xml:space="preserve">listed in </w:t>
      </w:r>
      <w:r w:rsidR="00DF1B41" w:rsidRPr="00C979CB">
        <w:t>Section</w:t>
      </w:r>
      <w:r w:rsidRPr="00C979CB">
        <w:t xml:space="preserve"> </w:t>
      </w:r>
      <w:r w:rsidR="00006846" w:rsidRPr="00C979CB">
        <w:t>I</w:t>
      </w:r>
      <w:r w:rsidR="00DF1B41" w:rsidRPr="00C979CB">
        <w:t>.</w:t>
      </w:r>
      <w:r w:rsidR="00F3003E" w:rsidRPr="00C979CB">
        <w:t>H</w:t>
      </w:r>
      <w:r w:rsidR="00DF1B41" w:rsidRPr="00C979CB">
        <w:t>.</w:t>
      </w:r>
      <w:r w:rsidR="00006846" w:rsidRPr="00C979CB">
        <w:t xml:space="preserve"> and</w:t>
      </w:r>
      <w:r w:rsidRPr="00C979CB">
        <w:t xml:space="preserve"> provide sufficient postage to fund the cost of returning the materials.</w:t>
      </w:r>
    </w:p>
    <w:p w14:paraId="7C8C88E8" w14:textId="22789F92" w:rsidR="65E62171" w:rsidRPr="00313D7D" w:rsidRDefault="65E62171" w:rsidP="007E3F65">
      <w:pPr>
        <w:pStyle w:val="ListParagraph"/>
        <w:numPr>
          <w:ilvl w:val="0"/>
          <w:numId w:val="18"/>
        </w:numPr>
        <w:tabs>
          <w:tab w:val="num" w:pos="360"/>
        </w:tabs>
        <w:rPr>
          <w:b/>
          <w:bCs/>
        </w:rPr>
      </w:pPr>
      <w:r w:rsidRPr="00313D7D">
        <w:rPr>
          <w:b/>
          <w:bCs/>
        </w:rPr>
        <w:t>Tiebreakers</w:t>
      </w:r>
    </w:p>
    <w:p w14:paraId="7D46DAF9" w14:textId="05B6C38A" w:rsidR="65E62171" w:rsidRPr="00313D7D" w:rsidRDefault="07870FB8" w:rsidP="001905A5">
      <w:r>
        <w:t>If the score for two or more applications are tied, the application with a higher score in the</w:t>
      </w:r>
      <w:r w:rsidR="006E2BEC">
        <w:t xml:space="preserve"> </w:t>
      </w:r>
      <w:r w:rsidR="006E2BEC" w:rsidRPr="005F4702">
        <w:t>Demonstrated Need or Value</w:t>
      </w:r>
      <w:r w:rsidR="75DF91ED" w:rsidRPr="005F4702">
        <w:t xml:space="preserve"> </w:t>
      </w:r>
      <w:r w:rsidR="34F8208A" w:rsidRPr="005F4702">
        <w:t>(</w:t>
      </w:r>
      <w:r w:rsidR="57B37190" w:rsidRPr="005F4702">
        <w:t xml:space="preserve">Application </w:t>
      </w:r>
      <w:r w:rsidR="6C471D35" w:rsidRPr="005F4702">
        <w:t xml:space="preserve">Scoring </w:t>
      </w:r>
      <w:r w:rsidR="34F8208A" w:rsidRPr="005F4702">
        <w:t>Criterion #1</w:t>
      </w:r>
      <w:r w:rsidR="00FE3D6F">
        <w:t xml:space="preserve"> and #2</w:t>
      </w:r>
      <w:r w:rsidR="34F8208A" w:rsidRPr="005F4702">
        <w:t xml:space="preserve">) </w:t>
      </w:r>
      <w:r w:rsidR="22C5A5D1" w:rsidRPr="005F4702">
        <w:t xml:space="preserve">and </w:t>
      </w:r>
      <w:r w:rsidR="00914665" w:rsidRPr="005F4702">
        <w:t>Proven Extent of the Resource</w:t>
      </w:r>
      <w:r w:rsidR="22C5A5D1" w:rsidRPr="005F4702">
        <w:t xml:space="preserve"> (</w:t>
      </w:r>
      <w:r w:rsidR="0E0D9389" w:rsidRPr="005F4702">
        <w:t xml:space="preserve">Application </w:t>
      </w:r>
      <w:r w:rsidR="0C468BA9" w:rsidRPr="005F4702">
        <w:t xml:space="preserve">Scoring </w:t>
      </w:r>
      <w:r w:rsidR="608B1755" w:rsidRPr="005F4702">
        <w:t>Criterion #</w:t>
      </w:r>
      <w:r w:rsidR="00FE3D6F">
        <w:t>3</w:t>
      </w:r>
      <w:r w:rsidR="22C5A5D1">
        <w:t>)</w:t>
      </w:r>
      <w:r>
        <w:t xml:space="preserve"> criteri</w:t>
      </w:r>
      <w:r w:rsidR="22C5A5D1">
        <w:t>a</w:t>
      </w:r>
      <w:r>
        <w:t xml:space="preserve"> will be ranked higher.</w:t>
      </w:r>
      <w:r w:rsidR="00C856F4">
        <w:t xml:space="preserve"> </w:t>
      </w:r>
      <w:r>
        <w:t xml:space="preserve">If still tied, an objective </w:t>
      </w:r>
      <w:r w:rsidR="00006846">
        <w:t>tiebreaker</w:t>
      </w:r>
      <w:r>
        <w:t xml:space="preserve"> (such as a random drawing) will be utilized.</w:t>
      </w:r>
    </w:p>
    <w:p w14:paraId="2361A66C" w14:textId="43087CEF" w:rsidR="65E62171" w:rsidRPr="00313D7D" w:rsidRDefault="65E62171" w:rsidP="007E3F65">
      <w:pPr>
        <w:pStyle w:val="ListParagraph"/>
        <w:numPr>
          <w:ilvl w:val="0"/>
          <w:numId w:val="18"/>
        </w:numPr>
        <w:tabs>
          <w:tab w:val="num" w:pos="360"/>
        </w:tabs>
        <w:rPr>
          <w:b/>
          <w:bCs/>
        </w:rPr>
      </w:pPr>
      <w:r w:rsidRPr="00313D7D">
        <w:rPr>
          <w:b/>
          <w:bCs/>
        </w:rPr>
        <w:t>Clarification Interviews</w:t>
      </w:r>
    </w:p>
    <w:p w14:paraId="0D7F1422" w14:textId="1A699084" w:rsidR="65E62171" w:rsidRPr="00313D7D" w:rsidRDefault="65E62171" w:rsidP="001905A5">
      <w:r w:rsidRPr="00313D7D">
        <w:t>The Evaluation Committee may conduct optional Clarification Interviews with applicants to clarify and/or verify information submitted in the application. However, these interviews may not be used to change or add to the content of the original application.</w:t>
      </w:r>
      <w:r w:rsidR="00C856F4" w:rsidRPr="00313D7D">
        <w:t xml:space="preserve"> </w:t>
      </w:r>
      <w:r w:rsidRPr="00313D7D">
        <w:t>Applicants will not be reimbursed for time spent answering clarifying questions.</w:t>
      </w:r>
    </w:p>
    <w:p w14:paraId="54B7D013" w14:textId="6047FE09" w:rsidR="65E62171" w:rsidRPr="00313D7D" w:rsidRDefault="65E62171" w:rsidP="007E3F65">
      <w:pPr>
        <w:pStyle w:val="ListParagraph"/>
        <w:numPr>
          <w:ilvl w:val="0"/>
          <w:numId w:val="18"/>
        </w:numPr>
        <w:tabs>
          <w:tab w:val="num" w:pos="360"/>
        </w:tabs>
        <w:rPr>
          <w:b/>
          <w:bCs/>
        </w:rPr>
      </w:pPr>
      <w:r w:rsidRPr="00313D7D">
        <w:rPr>
          <w:b/>
          <w:bCs/>
        </w:rPr>
        <w:t>Opportunity to Cure Administrative Errors</w:t>
      </w:r>
    </w:p>
    <w:p w14:paraId="71221F48" w14:textId="29E41FC6" w:rsidR="65E62171" w:rsidRPr="00313D7D" w:rsidRDefault="65E62171" w:rsidP="001905A5">
      <w:r w:rsidRPr="00313D7D">
        <w:lastRenderedPageBreak/>
        <w:t xml:space="preserve">The CEC understands and appreciates the significant </w:t>
      </w:r>
      <w:r w:rsidR="00DD2B7E" w:rsidRPr="00313D7D">
        <w:t>amount of time</w:t>
      </w:r>
      <w:r w:rsidRPr="00313D7D">
        <w:t xml:space="preserve"> and expense applicants spend preparing applications.</w:t>
      </w:r>
      <w:r w:rsidR="00C856F4" w:rsidRPr="00313D7D">
        <w:t xml:space="preserve"> </w:t>
      </w:r>
      <w:r w:rsidRPr="00313D7D">
        <w:t>An administrative error that prevents an applicant from submitting a complete application frustrates both the CEC and applicants. The purpose of this process is to reduce the number of applications screened out or receiving a significantly reduced score for administrative errors while maintaining fair competition.</w:t>
      </w:r>
      <w:r w:rsidR="00495C5C" w:rsidRPr="00313D7D">
        <w:t xml:space="preserve"> </w:t>
      </w:r>
      <w:r w:rsidRPr="00313D7D">
        <w:t xml:space="preserve">This process also ensures better competition and thus better projects to benefit California. </w:t>
      </w:r>
    </w:p>
    <w:p w14:paraId="19D84B67" w14:textId="72FA8DA3" w:rsidR="65E62171" w:rsidRPr="00313D7D" w:rsidRDefault="65E62171" w:rsidP="001905A5">
      <w:r w:rsidRPr="00313D7D">
        <w:t>After the application deadline, an applicant might identify, or the Evaluation Committee may find what reasonably appears to be, an administrative error.</w:t>
      </w:r>
      <w:r w:rsidR="00C856F4" w:rsidRPr="00313D7D">
        <w:t xml:space="preserve"> </w:t>
      </w:r>
      <w:r w:rsidRPr="00313D7D">
        <w:t>For purposes of this solicitation only, an administrative error is defined as an applicant’s inadvertent mistake that prevents materials in existence as of the application deadline from appearing in its submitted application.</w:t>
      </w:r>
      <w:r w:rsidR="00C856F4" w:rsidRPr="00313D7D">
        <w:t xml:space="preserve"> </w:t>
      </w:r>
      <w:r w:rsidRPr="00313D7D">
        <w:t>Examples include, but are not limited to, accidentally:</w:t>
      </w:r>
    </w:p>
    <w:p w14:paraId="0031B010" w14:textId="7919EF99" w:rsidR="65E62171" w:rsidRPr="00313D7D" w:rsidRDefault="65E62171" w:rsidP="007E3F65">
      <w:pPr>
        <w:pStyle w:val="ListParagraph"/>
        <w:numPr>
          <w:ilvl w:val="0"/>
          <w:numId w:val="28"/>
        </w:numPr>
      </w:pPr>
      <w:r w:rsidRPr="00313D7D">
        <w:t>Scanning and submitting every other page in a document instead of every page.</w:t>
      </w:r>
    </w:p>
    <w:p w14:paraId="4D57F82D" w14:textId="580A92A1" w:rsidR="65E62171" w:rsidRPr="00313D7D" w:rsidRDefault="65E62171" w:rsidP="007E3F65">
      <w:pPr>
        <w:pStyle w:val="ListParagraph"/>
        <w:numPr>
          <w:ilvl w:val="0"/>
          <w:numId w:val="28"/>
        </w:numPr>
      </w:pPr>
      <w:r w:rsidRPr="00313D7D">
        <w:t>Submitting the wrong document.</w:t>
      </w:r>
    </w:p>
    <w:p w14:paraId="34AF2C78" w14:textId="5430345B" w:rsidR="65E62171" w:rsidRPr="00313D7D" w:rsidRDefault="65E62171" w:rsidP="007E3F65">
      <w:pPr>
        <w:pStyle w:val="ListParagraph"/>
        <w:numPr>
          <w:ilvl w:val="0"/>
          <w:numId w:val="28"/>
        </w:numPr>
      </w:pPr>
      <w:r w:rsidRPr="00313D7D">
        <w:t>Leaving out a document.</w:t>
      </w:r>
    </w:p>
    <w:p w14:paraId="1F4CC5B5" w14:textId="1FD17F67" w:rsidR="65E62171" w:rsidRPr="00313D7D" w:rsidRDefault="65E62171" w:rsidP="001905A5">
      <w:r w:rsidRPr="00313D7D">
        <w:t>If the Evaluation Committee find what reasonably appears to be an administrative error, they can communicate with the applicant to confirm.</w:t>
      </w:r>
      <w:r w:rsidR="00C856F4" w:rsidRPr="00313D7D">
        <w:t xml:space="preserve"> </w:t>
      </w:r>
      <w:r w:rsidRPr="00313D7D">
        <w:t xml:space="preserve">If an applicant finds an administrative error in its application, it should immediately contact the </w:t>
      </w:r>
      <w:r>
        <w:t>C</w:t>
      </w:r>
      <w:r w:rsidR="7E62744C">
        <w:t>AO</w:t>
      </w:r>
      <w:r w:rsidRPr="00313D7D">
        <w:t xml:space="preserve"> listed in the “Questions” section of this solicitation.</w:t>
      </w:r>
    </w:p>
    <w:p w14:paraId="46545D20" w14:textId="10E989FB" w:rsidR="65E62171" w:rsidRPr="00313D7D" w:rsidRDefault="65E62171" w:rsidP="001905A5">
      <w:r w:rsidRPr="00313D7D">
        <w:t xml:space="preserve">If an administrative error has been identified and communicated to the </w:t>
      </w:r>
      <w:r>
        <w:t>C</w:t>
      </w:r>
      <w:r w:rsidR="77B18BA0">
        <w:t>AO</w:t>
      </w:r>
      <w:r w:rsidRPr="00313D7D">
        <w:t>, the CEC may, but is not required to, allow the applicant a period of time to provide the missing materials.</w:t>
      </w:r>
      <w:r w:rsidR="00C856F4" w:rsidRPr="00313D7D">
        <w:t xml:space="preserve"> </w:t>
      </w:r>
      <w:r w:rsidRPr="00313D7D">
        <w:t>Reasons why the CEC might NOT allow an applicant to fix an administrative error include, but are not limited to:</w:t>
      </w:r>
      <w:r w:rsidR="00C856F4" w:rsidRPr="00313D7D">
        <w:t xml:space="preserve"> </w:t>
      </w:r>
    </w:p>
    <w:p w14:paraId="6F574BCA" w14:textId="1CE1AAEB" w:rsidR="65E62171" w:rsidRPr="00313D7D" w:rsidRDefault="65E62171" w:rsidP="007E3F65">
      <w:pPr>
        <w:pStyle w:val="ListParagraph"/>
        <w:numPr>
          <w:ilvl w:val="0"/>
          <w:numId w:val="27"/>
        </w:numPr>
      </w:pPr>
      <w:r w:rsidRPr="00313D7D">
        <w:t>The funds have a deadline that does not allow time to fix the error.</w:t>
      </w:r>
    </w:p>
    <w:p w14:paraId="6F2A5568" w14:textId="37214592" w:rsidR="65E62171" w:rsidRPr="00313D7D" w:rsidRDefault="65E62171" w:rsidP="007E3F65">
      <w:pPr>
        <w:pStyle w:val="ListParagraph"/>
        <w:numPr>
          <w:ilvl w:val="0"/>
          <w:numId w:val="26"/>
        </w:numPr>
      </w:pPr>
      <w:r w:rsidRPr="00313D7D">
        <w:t>The application has been screened out or does not receive a passing score for reasons unrelated to the administrative error, making irrelevant any efforts to fix the error.</w:t>
      </w:r>
    </w:p>
    <w:p w14:paraId="212AACE2" w14:textId="73E2781D" w:rsidR="65E62171" w:rsidRPr="00313D7D" w:rsidRDefault="65E62171" w:rsidP="007E3F65">
      <w:pPr>
        <w:pStyle w:val="ListParagraph"/>
        <w:numPr>
          <w:ilvl w:val="0"/>
          <w:numId w:val="26"/>
        </w:numPr>
      </w:pPr>
      <w:r w:rsidRPr="00313D7D">
        <w:t>The applicant brings the error to the CEC’s attention too late in the solicitation process (e.g., after awards have been approved at a Business Meeting).</w:t>
      </w:r>
    </w:p>
    <w:p w14:paraId="5DED71C6" w14:textId="47731F3C" w:rsidR="65E62171" w:rsidRPr="00313D7D" w:rsidRDefault="65E62171" w:rsidP="001905A5">
      <w:r w:rsidRPr="00313D7D">
        <w:t xml:space="preserve">If the Evaluation Committee allows an applicant the opportunity to fix an administrative error, the </w:t>
      </w:r>
      <w:r>
        <w:t>C</w:t>
      </w:r>
      <w:r w:rsidR="35E13120">
        <w:t>AO</w:t>
      </w:r>
      <w:r w:rsidRPr="00313D7D">
        <w:t xml:space="preserve"> will communicate in writing to the applicant’s project manager</w:t>
      </w:r>
      <w:r w:rsidR="00101FD2">
        <w:t>,</w:t>
      </w:r>
      <w:r w:rsidRPr="00313D7D">
        <w:t xml:space="preserve"> list</w:t>
      </w:r>
      <w:r w:rsidR="00101FD2">
        <w:t xml:space="preserve">ing </w:t>
      </w:r>
      <w:r w:rsidRPr="00313D7D">
        <w:t>the deadline by which the applicant must provide the missing materials.</w:t>
      </w:r>
      <w:r w:rsidR="00C856F4" w:rsidRPr="00313D7D">
        <w:t xml:space="preserve"> </w:t>
      </w:r>
      <w:r w:rsidRPr="00313D7D">
        <w:t>Reasonable efforts will be made to confirm receipt of the notice, but actual notice cannot be guaranteed, and the obligation is on the applicant to ensure the proper contact(s) are listed and available to respond.</w:t>
      </w:r>
      <w:r w:rsidR="00C856F4" w:rsidRPr="00313D7D">
        <w:t xml:space="preserve"> </w:t>
      </w:r>
      <w:r w:rsidRPr="00313D7D">
        <w:t>The Evaluation Committee will not consider any materials submitted after the deadline.</w:t>
      </w:r>
    </w:p>
    <w:p w14:paraId="2C2A1C40" w14:textId="4E7BA4E2" w:rsidR="65E62171" w:rsidRPr="00313D7D" w:rsidRDefault="65E62171" w:rsidP="001905A5">
      <w:r w:rsidRPr="00313D7D">
        <w:t>This process only allows applicants to submit materials in existence as of the application deadline.</w:t>
      </w:r>
      <w:r w:rsidR="00C856F4" w:rsidRPr="00313D7D">
        <w:t xml:space="preserve"> </w:t>
      </w:r>
      <w:r w:rsidRPr="00313D7D">
        <w:t xml:space="preserve">This process does NOT allow applicants to submit material created or modified after the application deadline. The CEC has sole discretion to determine whether </w:t>
      </w:r>
      <w:r w:rsidRPr="00313D7D">
        <w:lastRenderedPageBreak/>
        <w:t xml:space="preserve">materials submitted are eligible for consideration by the Evaluation Committee under this opportunity to cure. </w:t>
      </w:r>
    </w:p>
    <w:p w14:paraId="5CC424FC" w14:textId="2D1F325D" w:rsidR="65E62171" w:rsidRPr="00313D7D" w:rsidRDefault="65E62171" w:rsidP="001905A5">
      <w:r w:rsidRPr="00313D7D">
        <w:t>Applicants must include the following certification along with the materials it submits to fix an administrative error and must explain why the materials were not provided due to an inadvertent administrative error:</w:t>
      </w:r>
      <w:r w:rsidR="00C856F4" w:rsidRPr="00313D7D">
        <w:t xml:space="preserve"> </w:t>
      </w:r>
    </w:p>
    <w:p w14:paraId="0A32CB7C" w14:textId="2DD6B890" w:rsidR="65E62171" w:rsidRPr="00313D7D" w:rsidRDefault="65E62171" w:rsidP="001905A5">
      <w:r w:rsidRPr="00313D7D">
        <w:t>“I certify on behalf of the applicant that the materials provided herein existed at the time of the application deadline, have not been modified since, and were not originally provided due to an inadvertent administrative error as described herein.”</w:t>
      </w:r>
    </w:p>
    <w:p w14:paraId="5B4181F4" w14:textId="352264E8" w:rsidR="11CA0973" w:rsidRPr="00313D7D" w:rsidRDefault="65E62171" w:rsidP="001905A5">
      <w:r w:rsidRPr="00313D7D">
        <w:t>The Evaluation Committee is not responsible for finding, or communicating with the applicant about, any errors</w:t>
      </w:r>
      <w:r w:rsidR="00DD55A1" w:rsidRPr="00313D7D">
        <w:t xml:space="preserve"> </w:t>
      </w:r>
      <w:r w:rsidRPr="00313D7D">
        <w:t>in an application.</w:t>
      </w:r>
      <w:r w:rsidR="00C856F4" w:rsidRPr="00313D7D">
        <w:t xml:space="preserve"> </w:t>
      </w:r>
      <w:r w:rsidRPr="00313D7D">
        <w:t>Applicants remain solely responsible for submitting applications, including any material submitted to fix an administrative error, that meet all solicitation requirements.</w:t>
      </w:r>
    </w:p>
    <w:p w14:paraId="71DCFFD9" w14:textId="1F48E950" w:rsidR="00A73699" w:rsidRPr="00CF6DED" w:rsidRDefault="00A73699" w:rsidP="003467CF">
      <w:pPr>
        <w:pStyle w:val="Heading3"/>
      </w:pPr>
      <w:bookmarkStart w:id="174" w:name="_Toc87335031"/>
      <w:bookmarkStart w:id="175" w:name="_Toc231202220"/>
      <w:bookmarkStart w:id="176" w:name="_Toc433981345"/>
      <w:bookmarkStart w:id="177" w:name="_Toc81377124"/>
      <w:r w:rsidRPr="00627643">
        <w:t xml:space="preserve">Phase I </w:t>
      </w:r>
      <w:r w:rsidR="00406E32">
        <w:t xml:space="preserve">and Phase II </w:t>
      </w:r>
      <w:r w:rsidR="009615CA">
        <w:t>–</w:t>
      </w:r>
      <w:r w:rsidRPr="00627643">
        <w:t xml:space="preserve"> </w:t>
      </w:r>
      <w:r w:rsidRPr="00CF6DED">
        <w:t>Stage One: Application Screening</w:t>
      </w:r>
      <w:bookmarkEnd w:id="174"/>
      <w:bookmarkEnd w:id="17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31"/>
        <w:gridCol w:w="2119"/>
      </w:tblGrid>
      <w:tr w:rsidR="00111EA6" w:rsidRPr="0081307F" w14:paraId="7ACB5B41" w14:textId="77777777" w:rsidTr="18E35BF2">
        <w:trPr>
          <w:trHeight w:val="586"/>
          <w:tblHeader/>
        </w:trPr>
        <w:tc>
          <w:tcPr>
            <w:tcW w:w="7231" w:type="dxa"/>
            <w:shd w:val="clear" w:color="auto" w:fill="D9D9D9" w:themeFill="background1" w:themeFillShade="D9"/>
            <w:vAlign w:val="center"/>
          </w:tcPr>
          <w:bookmarkEnd w:id="176"/>
          <w:bookmarkEnd w:id="177"/>
          <w:p w14:paraId="393B0F27" w14:textId="2F1614C7" w:rsidR="003B7447" w:rsidRPr="004D3056" w:rsidRDefault="00346E8C" w:rsidP="009116BD">
            <w:pPr>
              <w:jc w:val="center"/>
              <w:rPr>
                <w:b/>
                <w:caps/>
              </w:rPr>
            </w:pPr>
            <w:r>
              <w:rPr>
                <w:b/>
                <w:caps/>
              </w:rPr>
              <w:t xml:space="preserve">administrative </w:t>
            </w:r>
            <w:r w:rsidR="506C4C71" w:rsidRPr="004D3056">
              <w:rPr>
                <w:b/>
                <w:caps/>
              </w:rPr>
              <w:t>Screening Criteria</w:t>
            </w:r>
          </w:p>
          <w:p w14:paraId="29C12682" w14:textId="36B80EA2" w:rsidR="003B7447" w:rsidRPr="004D3056" w:rsidRDefault="506C4C71" w:rsidP="001905A5">
            <w:pPr>
              <w:rPr>
                <w:i/>
              </w:rPr>
            </w:pPr>
            <w:r w:rsidRPr="004D3056">
              <w:rPr>
                <w:i/>
              </w:rPr>
              <w:t xml:space="preserve">The Application must pass ALL </w:t>
            </w:r>
            <w:r w:rsidR="003B19AF">
              <w:rPr>
                <w:i/>
              </w:rPr>
              <w:t xml:space="preserve">screening </w:t>
            </w:r>
            <w:r w:rsidRPr="004D3056">
              <w:rPr>
                <w:i/>
              </w:rPr>
              <w:t>criteria</w:t>
            </w:r>
            <w:r w:rsidR="004F2ED3" w:rsidRPr="004D3056">
              <w:rPr>
                <w:i/>
              </w:rPr>
              <w:t xml:space="preserve"> to progress </w:t>
            </w:r>
            <w:r w:rsidR="009116BD" w:rsidRPr="004D3056">
              <w:rPr>
                <w:i/>
              </w:rPr>
              <w:t>to Stage Two.</w:t>
            </w:r>
          </w:p>
        </w:tc>
        <w:tc>
          <w:tcPr>
            <w:tcW w:w="2119" w:type="dxa"/>
            <w:shd w:val="clear" w:color="auto" w:fill="D9D9D9" w:themeFill="background1" w:themeFillShade="D9"/>
            <w:vAlign w:val="center"/>
          </w:tcPr>
          <w:p w14:paraId="71EF0CCF" w14:textId="77777777" w:rsidR="003B7447" w:rsidRPr="004D3056" w:rsidRDefault="506C4C71" w:rsidP="009116BD">
            <w:pPr>
              <w:jc w:val="center"/>
              <w:rPr>
                <w:b/>
              </w:rPr>
            </w:pPr>
            <w:r w:rsidRPr="004D3056">
              <w:rPr>
                <w:b/>
              </w:rPr>
              <w:t>Pass/Fail</w:t>
            </w:r>
          </w:p>
        </w:tc>
      </w:tr>
      <w:tr w:rsidR="00111EA6" w:rsidRPr="0081307F" w14:paraId="0EFD02A0" w14:textId="77777777" w:rsidTr="18E35BF2">
        <w:tc>
          <w:tcPr>
            <w:tcW w:w="7231" w:type="dxa"/>
          </w:tcPr>
          <w:p w14:paraId="6678C8C4" w14:textId="69C609A5" w:rsidR="003B7447" w:rsidRPr="00C979CB" w:rsidRDefault="00931012" w:rsidP="007E3F65">
            <w:pPr>
              <w:numPr>
                <w:ilvl w:val="0"/>
                <w:numId w:val="7"/>
              </w:numPr>
            </w:pPr>
            <w:r w:rsidRPr="00C979CB">
              <w:t>The application is received by the by the due date and time specified in the “</w:t>
            </w:r>
            <w:r w:rsidR="00E06B45" w:rsidRPr="00C979CB">
              <w:t>Eligible Federal Funding Opportunities</w:t>
            </w:r>
            <w:r w:rsidRPr="00C979CB">
              <w:t xml:space="preserve">” in </w:t>
            </w:r>
            <w:r w:rsidR="0020252C" w:rsidRPr="00C979CB">
              <w:t>Section</w:t>
            </w:r>
            <w:r w:rsidRPr="00C979CB">
              <w:t xml:space="preserve"> I</w:t>
            </w:r>
            <w:r w:rsidR="00013168" w:rsidRPr="00C979CB">
              <w:t>I</w:t>
            </w:r>
            <w:r w:rsidR="0020252C" w:rsidRPr="00C979CB">
              <w:t>.</w:t>
            </w:r>
            <w:r w:rsidR="00013168" w:rsidRPr="00C979CB">
              <w:t>B</w:t>
            </w:r>
            <w:r w:rsidR="0020252C" w:rsidRPr="00C979CB">
              <w:t>.</w:t>
            </w:r>
            <w:r w:rsidRPr="00C979CB">
              <w:t xml:space="preserve"> of this solicitation and is received in the required manner (e.g., no emails or faxes). </w:t>
            </w:r>
          </w:p>
        </w:tc>
        <w:tc>
          <w:tcPr>
            <w:tcW w:w="2119" w:type="dxa"/>
          </w:tcPr>
          <w:p w14:paraId="1BFB33C0" w14:textId="0D200A3C" w:rsidR="003B7447" w:rsidRPr="004D3056" w:rsidRDefault="003B7447" w:rsidP="004464F6">
            <w:pPr>
              <w:spacing w:after="0"/>
              <w:jc w:val="center"/>
            </w:pPr>
            <w:r w:rsidRPr="004D3056">
              <w:rPr>
                <w:sz w:val="20"/>
              </w:rPr>
              <w:fldChar w:fldCharType="begin">
                <w:ffData>
                  <w:name w:val="Check30"/>
                  <w:enabled/>
                  <w:calcOnExit w:val="0"/>
                  <w:checkBox>
                    <w:sizeAuto/>
                    <w:default w:val="0"/>
                  </w:checkBox>
                </w:ffData>
              </w:fldChar>
            </w:r>
            <w:r w:rsidRPr="004D3056">
              <w:rPr>
                <w:sz w:val="20"/>
              </w:rPr>
              <w:instrText xml:space="preserve"> FORMCHECKBOX </w:instrText>
            </w:r>
            <w:r w:rsidRPr="004D3056">
              <w:rPr>
                <w:sz w:val="20"/>
              </w:rPr>
            </w:r>
            <w:r w:rsidRPr="004D3056">
              <w:rPr>
                <w:sz w:val="20"/>
              </w:rPr>
              <w:fldChar w:fldCharType="separate"/>
            </w:r>
            <w:r w:rsidRPr="004D3056">
              <w:rPr>
                <w:sz w:val="20"/>
              </w:rPr>
              <w:fldChar w:fldCharType="end"/>
            </w:r>
            <w:r w:rsidR="506C4C71" w:rsidRPr="004D3056">
              <w:rPr>
                <w:sz w:val="20"/>
              </w:rPr>
              <w:t xml:space="preserve"> </w:t>
            </w:r>
            <w:r w:rsidR="506C4C71" w:rsidRPr="004D3056">
              <w:t>Pass</w:t>
            </w:r>
            <w:r w:rsidR="00C856F4" w:rsidRPr="004D3056">
              <w:t xml:space="preserve"> </w:t>
            </w:r>
            <w:r w:rsidRPr="004D3056">
              <w:rPr>
                <w:sz w:val="20"/>
              </w:rPr>
              <w:fldChar w:fldCharType="begin">
                <w:ffData>
                  <w:name w:val="Check30"/>
                  <w:enabled/>
                  <w:calcOnExit w:val="0"/>
                  <w:checkBox>
                    <w:sizeAuto/>
                    <w:default w:val="0"/>
                  </w:checkBox>
                </w:ffData>
              </w:fldChar>
            </w:r>
            <w:r w:rsidRPr="004D3056">
              <w:rPr>
                <w:sz w:val="20"/>
              </w:rPr>
              <w:instrText xml:space="preserve"> FORMCHECKBOX </w:instrText>
            </w:r>
            <w:r w:rsidRPr="004D3056">
              <w:rPr>
                <w:sz w:val="20"/>
              </w:rPr>
            </w:r>
            <w:r w:rsidRPr="004D3056">
              <w:rPr>
                <w:sz w:val="20"/>
              </w:rPr>
              <w:fldChar w:fldCharType="separate"/>
            </w:r>
            <w:r w:rsidRPr="004D3056">
              <w:rPr>
                <w:sz w:val="20"/>
              </w:rPr>
              <w:fldChar w:fldCharType="end"/>
            </w:r>
            <w:r w:rsidR="506C4C71" w:rsidRPr="004D3056">
              <w:rPr>
                <w:sz w:val="20"/>
              </w:rPr>
              <w:t xml:space="preserve"> </w:t>
            </w:r>
            <w:r w:rsidR="506C4C71" w:rsidRPr="004D3056">
              <w:t>Fail</w:t>
            </w:r>
          </w:p>
        </w:tc>
      </w:tr>
      <w:tr w:rsidR="00111EA6" w:rsidRPr="0081307F" w:rsidDel="00D87080" w14:paraId="5BD38589" w14:textId="77777777" w:rsidTr="001A6FFC">
        <w:tc>
          <w:tcPr>
            <w:tcW w:w="7231"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0B4C065C" w14:textId="738ED20A" w:rsidR="00384DA0" w:rsidRPr="00C979CB" w:rsidRDefault="00384DA0" w:rsidP="007E3F65">
            <w:pPr>
              <w:pStyle w:val="ListParagraph"/>
              <w:numPr>
                <w:ilvl w:val="0"/>
                <w:numId w:val="7"/>
              </w:numPr>
              <w:tabs>
                <w:tab w:val="left" w:pos="1080"/>
                <w:tab w:val="left" w:pos="2850"/>
              </w:tabs>
              <w:spacing w:before="0"/>
              <w:rPr>
                <w:rFonts w:eastAsia="Arial"/>
                <w:szCs w:val="22"/>
              </w:rPr>
            </w:pPr>
            <w:r w:rsidRPr="00C979CB">
              <w:t>The applicant is an eligible applicant (Section II</w:t>
            </w:r>
            <w:r w:rsidR="00D948B6" w:rsidRPr="00C979CB">
              <w:t>.A.</w:t>
            </w:r>
            <w:r w:rsidRPr="00C979CB">
              <w:t>, Eligible Applicants).</w:t>
            </w:r>
          </w:p>
        </w:tc>
        <w:tc>
          <w:tcPr>
            <w:tcW w:w="2119"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7E9CAE31" w14:textId="071296B2" w:rsidR="00384DA0" w:rsidRPr="00384DA0" w:rsidRDefault="00384DA0" w:rsidP="00384DA0">
            <w:pPr>
              <w:spacing w:after="0"/>
              <w:jc w:val="center"/>
              <w:rPr>
                <w:noProof/>
              </w:rPr>
            </w:pPr>
            <w:r w:rsidRPr="000271CD">
              <w:rPr>
                <w:sz w:val="20"/>
              </w:rPr>
              <w:fldChar w:fldCharType="begin">
                <w:ffData>
                  <w:name w:val="Check30"/>
                  <w:enabled/>
                  <w:calcOnExit w:val="0"/>
                  <w:checkBox>
                    <w:sizeAuto/>
                    <w:default w:val="0"/>
                  </w:checkBox>
                </w:ffData>
              </w:fldChar>
            </w:r>
            <w:r w:rsidRPr="000271CD">
              <w:rPr>
                <w:sz w:val="20"/>
              </w:rPr>
              <w:instrText xml:space="preserve"> FORMCHECKBOX </w:instrText>
            </w:r>
            <w:r w:rsidRPr="000271CD">
              <w:rPr>
                <w:sz w:val="20"/>
              </w:rPr>
            </w:r>
            <w:r w:rsidRPr="000271CD">
              <w:rPr>
                <w:sz w:val="20"/>
              </w:rPr>
              <w:fldChar w:fldCharType="separate"/>
            </w:r>
            <w:r w:rsidRPr="000271CD">
              <w:rPr>
                <w:sz w:val="20"/>
              </w:rPr>
              <w:fldChar w:fldCharType="end"/>
            </w:r>
            <w:r w:rsidRPr="000271CD">
              <w:rPr>
                <w:sz w:val="20"/>
              </w:rPr>
              <w:t xml:space="preserve"> </w:t>
            </w:r>
            <w:r w:rsidRPr="006D11C5">
              <w:rPr>
                <w:noProof/>
              </w:rPr>
              <w:t xml:space="preserve">Pass </w:t>
            </w:r>
            <w:r w:rsidRPr="000271CD">
              <w:rPr>
                <w:sz w:val="20"/>
              </w:rPr>
              <w:fldChar w:fldCharType="begin">
                <w:ffData>
                  <w:name w:val="Check30"/>
                  <w:enabled/>
                  <w:calcOnExit w:val="0"/>
                  <w:checkBox>
                    <w:sizeAuto/>
                    <w:default w:val="0"/>
                  </w:checkBox>
                </w:ffData>
              </w:fldChar>
            </w:r>
            <w:r w:rsidRPr="000271CD">
              <w:rPr>
                <w:sz w:val="20"/>
              </w:rPr>
              <w:instrText xml:space="preserve"> FORMCHECKBOX </w:instrText>
            </w:r>
            <w:r w:rsidRPr="000271CD">
              <w:rPr>
                <w:sz w:val="20"/>
              </w:rPr>
            </w:r>
            <w:r w:rsidRPr="000271CD">
              <w:rPr>
                <w:sz w:val="20"/>
              </w:rPr>
              <w:fldChar w:fldCharType="separate"/>
            </w:r>
            <w:r w:rsidRPr="000271CD">
              <w:rPr>
                <w:sz w:val="20"/>
              </w:rPr>
              <w:fldChar w:fldCharType="end"/>
            </w:r>
            <w:r w:rsidRPr="000271CD">
              <w:rPr>
                <w:sz w:val="20"/>
              </w:rPr>
              <w:t xml:space="preserve"> </w:t>
            </w:r>
            <w:r w:rsidRPr="006D11C5">
              <w:rPr>
                <w:noProof/>
              </w:rPr>
              <w:t>Fail</w:t>
            </w:r>
          </w:p>
        </w:tc>
      </w:tr>
      <w:tr w:rsidR="00111EA6" w:rsidRPr="0081307F" w:rsidDel="00D87080" w14:paraId="44DDFC9E" w14:textId="77777777" w:rsidTr="001A6FFC">
        <w:tc>
          <w:tcPr>
            <w:tcW w:w="7231"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4E1989F7" w14:textId="3D1DF6A4" w:rsidR="00384DA0" w:rsidRPr="00C979CB" w:rsidRDefault="00384DA0" w:rsidP="007E3F65">
            <w:pPr>
              <w:pStyle w:val="ListParagraph"/>
              <w:numPr>
                <w:ilvl w:val="0"/>
                <w:numId w:val="7"/>
              </w:numPr>
              <w:tabs>
                <w:tab w:val="left" w:pos="1080"/>
                <w:tab w:val="left" w:pos="2850"/>
              </w:tabs>
              <w:spacing w:before="0"/>
              <w:rPr>
                <w:rFonts w:eastAsia="Arial"/>
              </w:rPr>
            </w:pPr>
            <w:r w:rsidRPr="00C979CB">
              <w:t xml:space="preserve">The project is an eligible project (Section </w:t>
            </w:r>
            <w:r w:rsidR="009D632E" w:rsidRPr="00C979CB">
              <w:t>I</w:t>
            </w:r>
            <w:r w:rsidR="00013168" w:rsidRPr="00C979CB">
              <w:t>I</w:t>
            </w:r>
            <w:r w:rsidR="009D632E" w:rsidRPr="00C979CB">
              <w:t>.</w:t>
            </w:r>
            <w:r w:rsidR="00854D5F" w:rsidRPr="00C979CB">
              <w:t>C</w:t>
            </w:r>
            <w:r w:rsidR="009D632E" w:rsidRPr="00C979CB">
              <w:t>.</w:t>
            </w:r>
            <w:r w:rsidR="005A5E2F" w:rsidRPr="00C979CB">
              <w:t>, Project Focus</w:t>
            </w:r>
            <w:r w:rsidR="009D632E" w:rsidRPr="00C979CB">
              <w:t xml:space="preserve"> and Section </w:t>
            </w:r>
            <w:r w:rsidRPr="00C979CB">
              <w:t>I</w:t>
            </w:r>
            <w:r w:rsidR="00C41336" w:rsidRPr="00C979CB">
              <w:t>I.</w:t>
            </w:r>
            <w:r w:rsidR="005A5E2F" w:rsidRPr="00C979CB">
              <w:t>B</w:t>
            </w:r>
            <w:r w:rsidR="006B2DC0">
              <w:t>.</w:t>
            </w:r>
            <w:r w:rsidRPr="00C979CB">
              <w:t xml:space="preserve">, </w:t>
            </w:r>
            <w:r w:rsidR="005A5E2F" w:rsidRPr="00C979CB">
              <w:t>Eligible Federal Funding Opportunities</w:t>
            </w:r>
            <w:r w:rsidRPr="00C979CB">
              <w:t>).</w:t>
            </w:r>
          </w:p>
        </w:tc>
        <w:tc>
          <w:tcPr>
            <w:tcW w:w="2119"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44CE995A" w14:textId="779EDD7C" w:rsidR="00384DA0" w:rsidRPr="00384DA0" w:rsidRDefault="00384DA0" w:rsidP="00384DA0">
            <w:pPr>
              <w:spacing w:after="0"/>
              <w:jc w:val="center"/>
              <w:rPr>
                <w:noProof/>
              </w:rPr>
            </w:pPr>
            <w:r w:rsidRPr="000271CD">
              <w:rPr>
                <w:sz w:val="20"/>
              </w:rPr>
              <w:fldChar w:fldCharType="begin">
                <w:ffData>
                  <w:name w:val="Check30"/>
                  <w:enabled/>
                  <w:calcOnExit w:val="0"/>
                  <w:checkBox>
                    <w:sizeAuto/>
                    <w:default w:val="0"/>
                  </w:checkBox>
                </w:ffData>
              </w:fldChar>
            </w:r>
            <w:r w:rsidRPr="000271CD">
              <w:rPr>
                <w:sz w:val="20"/>
              </w:rPr>
              <w:instrText xml:space="preserve"> FORMCHECKBOX </w:instrText>
            </w:r>
            <w:r w:rsidRPr="000271CD">
              <w:rPr>
                <w:sz w:val="20"/>
              </w:rPr>
            </w:r>
            <w:r w:rsidRPr="000271CD">
              <w:rPr>
                <w:sz w:val="20"/>
              </w:rPr>
              <w:fldChar w:fldCharType="separate"/>
            </w:r>
            <w:r w:rsidRPr="000271CD">
              <w:rPr>
                <w:sz w:val="20"/>
              </w:rPr>
              <w:fldChar w:fldCharType="end"/>
            </w:r>
            <w:r w:rsidRPr="000271CD">
              <w:rPr>
                <w:sz w:val="20"/>
              </w:rPr>
              <w:t xml:space="preserve"> </w:t>
            </w:r>
            <w:r w:rsidRPr="009837B0">
              <w:rPr>
                <w:noProof/>
              </w:rPr>
              <w:t>Pass</w:t>
            </w:r>
            <w:r w:rsidRPr="006D11C5">
              <w:rPr>
                <w:noProof/>
              </w:rPr>
              <w:t xml:space="preserve"> </w:t>
            </w:r>
            <w:r w:rsidRPr="000271CD">
              <w:rPr>
                <w:sz w:val="20"/>
              </w:rPr>
              <w:fldChar w:fldCharType="begin">
                <w:ffData>
                  <w:name w:val="Check30"/>
                  <w:enabled/>
                  <w:calcOnExit w:val="0"/>
                  <w:checkBox>
                    <w:sizeAuto/>
                    <w:default w:val="0"/>
                  </w:checkBox>
                </w:ffData>
              </w:fldChar>
            </w:r>
            <w:r w:rsidRPr="000271CD">
              <w:rPr>
                <w:sz w:val="20"/>
              </w:rPr>
              <w:instrText xml:space="preserve"> FORMCHECKBOX </w:instrText>
            </w:r>
            <w:r w:rsidRPr="000271CD">
              <w:rPr>
                <w:sz w:val="20"/>
              </w:rPr>
            </w:r>
            <w:r w:rsidRPr="000271CD">
              <w:rPr>
                <w:sz w:val="20"/>
              </w:rPr>
              <w:fldChar w:fldCharType="separate"/>
            </w:r>
            <w:r w:rsidRPr="000271CD">
              <w:rPr>
                <w:sz w:val="20"/>
              </w:rPr>
              <w:fldChar w:fldCharType="end"/>
            </w:r>
            <w:r w:rsidRPr="000271CD">
              <w:rPr>
                <w:sz w:val="20"/>
              </w:rPr>
              <w:t xml:space="preserve"> </w:t>
            </w:r>
            <w:r w:rsidRPr="009837B0">
              <w:rPr>
                <w:noProof/>
              </w:rPr>
              <w:t>Fail</w:t>
            </w:r>
          </w:p>
        </w:tc>
      </w:tr>
      <w:tr w:rsidR="00111EA6" w:rsidRPr="0081307F" w:rsidDel="00D87080" w14:paraId="2E9FA321" w14:textId="77777777" w:rsidTr="007B4222">
        <w:tc>
          <w:tcPr>
            <w:tcW w:w="7231"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357F94BC" w14:textId="2A1E0DFD" w:rsidR="00384DA0" w:rsidRPr="009A1327" w:rsidRDefault="00384DA0" w:rsidP="007E3F65">
            <w:pPr>
              <w:pStyle w:val="ListParagraph"/>
              <w:numPr>
                <w:ilvl w:val="0"/>
                <w:numId w:val="7"/>
              </w:numPr>
              <w:tabs>
                <w:tab w:val="left" w:pos="720"/>
              </w:tabs>
              <w:rPr>
                <w:rFonts w:eastAsia="Arial"/>
                <w:szCs w:val="22"/>
              </w:rPr>
            </w:pPr>
            <w:r w:rsidRPr="00627643">
              <w:rPr>
                <w:rFonts w:eastAsia="Arial"/>
                <w:szCs w:val="22"/>
              </w:rPr>
              <w:t>The applicant has not included a statement or otherwise indicated that it will not accept the terms and conditions, or that acceptance is based on modifications to the terms and conditions.</w:t>
            </w:r>
          </w:p>
        </w:tc>
        <w:tc>
          <w:tcPr>
            <w:tcW w:w="2119"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7A79D2F9" w14:textId="0C4D2780" w:rsidR="00384DA0" w:rsidRPr="004464F6" w:rsidRDefault="00384DA0" w:rsidP="00384DA0">
            <w:pPr>
              <w:spacing w:after="0"/>
              <w:jc w:val="center"/>
              <w:rPr>
                <w:noProof/>
              </w:rPr>
            </w:pPr>
            <w:r w:rsidRPr="000271CD">
              <w:rPr>
                <w:sz w:val="20"/>
              </w:rPr>
              <w:fldChar w:fldCharType="begin">
                <w:ffData>
                  <w:name w:val="Check30"/>
                  <w:enabled/>
                  <w:calcOnExit w:val="0"/>
                  <w:checkBox>
                    <w:sizeAuto/>
                    <w:default w:val="0"/>
                  </w:checkBox>
                </w:ffData>
              </w:fldChar>
            </w:r>
            <w:r w:rsidRPr="000271CD">
              <w:rPr>
                <w:sz w:val="20"/>
              </w:rPr>
              <w:instrText xml:space="preserve"> FORMCHECKBOX </w:instrText>
            </w:r>
            <w:r w:rsidRPr="000271CD">
              <w:rPr>
                <w:sz w:val="20"/>
              </w:rPr>
            </w:r>
            <w:r w:rsidRPr="000271CD">
              <w:rPr>
                <w:sz w:val="20"/>
              </w:rPr>
              <w:fldChar w:fldCharType="separate"/>
            </w:r>
            <w:r w:rsidRPr="000271CD">
              <w:rPr>
                <w:sz w:val="20"/>
              </w:rPr>
              <w:fldChar w:fldCharType="end"/>
            </w:r>
            <w:r w:rsidRPr="000271CD">
              <w:rPr>
                <w:sz w:val="20"/>
              </w:rPr>
              <w:t xml:space="preserve"> </w:t>
            </w:r>
            <w:r w:rsidRPr="0081307F">
              <w:rPr>
                <w:noProof/>
              </w:rPr>
              <w:t>Pass</w:t>
            </w:r>
            <w:r>
              <w:rPr>
                <w:noProof/>
              </w:rPr>
              <w:t xml:space="preserve"> </w:t>
            </w:r>
            <w:r w:rsidRPr="000271CD">
              <w:rPr>
                <w:sz w:val="20"/>
              </w:rPr>
              <w:fldChar w:fldCharType="begin">
                <w:ffData>
                  <w:name w:val="Check30"/>
                  <w:enabled/>
                  <w:calcOnExit w:val="0"/>
                  <w:checkBox>
                    <w:sizeAuto/>
                    <w:default w:val="0"/>
                  </w:checkBox>
                </w:ffData>
              </w:fldChar>
            </w:r>
            <w:r w:rsidRPr="000271CD">
              <w:rPr>
                <w:sz w:val="20"/>
              </w:rPr>
              <w:instrText xml:space="preserve"> FORMCHECKBOX </w:instrText>
            </w:r>
            <w:r w:rsidRPr="000271CD">
              <w:rPr>
                <w:sz w:val="20"/>
              </w:rPr>
            </w:r>
            <w:r w:rsidRPr="000271CD">
              <w:rPr>
                <w:sz w:val="20"/>
              </w:rPr>
              <w:fldChar w:fldCharType="separate"/>
            </w:r>
            <w:r w:rsidRPr="000271CD">
              <w:rPr>
                <w:sz w:val="20"/>
              </w:rPr>
              <w:fldChar w:fldCharType="end"/>
            </w:r>
            <w:r w:rsidRPr="000271CD">
              <w:rPr>
                <w:sz w:val="20"/>
              </w:rPr>
              <w:t xml:space="preserve"> </w:t>
            </w:r>
            <w:r w:rsidRPr="0081307F">
              <w:rPr>
                <w:noProof/>
              </w:rPr>
              <w:t>Fail</w:t>
            </w:r>
          </w:p>
        </w:tc>
      </w:tr>
      <w:tr w:rsidR="008D38FE" w:rsidRPr="0081307F" w:rsidDel="00D87080" w14:paraId="7FC425B6" w14:textId="77777777" w:rsidTr="007B4222">
        <w:tc>
          <w:tcPr>
            <w:tcW w:w="7231"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755F1FFB" w14:textId="05CAC9F0" w:rsidR="008D38FE" w:rsidRPr="00627643" w:rsidRDefault="004129E0" w:rsidP="007E3F65">
            <w:pPr>
              <w:pStyle w:val="ListParagraph"/>
              <w:numPr>
                <w:ilvl w:val="0"/>
                <w:numId w:val="7"/>
              </w:numPr>
              <w:tabs>
                <w:tab w:val="left" w:pos="720"/>
              </w:tabs>
              <w:rPr>
                <w:rFonts w:eastAsia="Arial"/>
              </w:rPr>
            </w:pPr>
            <w:r w:rsidRPr="2A68CEC6">
              <w:rPr>
                <w:rFonts w:eastAsia="Arial"/>
              </w:rPr>
              <w:t>A</w:t>
            </w:r>
            <w:r w:rsidR="00CA73A2" w:rsidRPr="2A68CEC6">
              <w:rPr>
                <w:rFonts w:eastAsia="Arial"/>
              </w:rPr>
              <w:t>t least 70%</w:t>
            </w:r>
            <w:r w:rsidR="003C28E9" w:rsidRPr="2A68CEC6">
              <w:rPr>
                <w:rFonts w:eastAsia="Arial"/>
              </w:rPr>
              <w:t xml:space="preserve"> of the </w:t>
            </w:r>
            <w:r w:rsidR="00233D8D" w:rsidRPr="00172D48">
              <w:rPr>
                <w:rFonts w:eastAsia="Arial"/>
              </w:rPr>
              <w:t>combined</w:t>
            </w:r>
            <w:r w:rsidR="00822BBE" w:rsidRPr="00172D48">
              <w:rPr>
                <w:rFonts w:eastAsia="Arial"/>
              </w:rPr>
              <w:t xml:space="preserve"> CEC and</w:t>
            </w:r>
            <w:r w:rsidR="00822BBE" w:rsidRPr="2A68CEC6">
              <w:rPr>
                <w:rFonts w:eastAsia="Arial"/>
              </w:rPr>
              <w:t xml:space="preserve"> </w:t>
            </w:r>
            <w:r w:rsidR="003C28E9" w:rsidRPr="2A68CEC6">
              <w:rPr>
                <w:rFonts w:eastAsia="Arial"/>
              </w:rPr>
              <w:t xml:space="preserve">Federal award </w:t>
            </w:r>
            <w:r w:rsidR="295E23C5" w:rsidRPr="62CC5AAD">
              <w:rPr>
                <w:rFonts w:eastAsia="Arial"/>
              </w:rPr>
              <w:t>amount</w:t>
            </w:r>
            <w:r w:rsidR="295E23C5" w:rsidRPr="3AF25D1E">
              <w:rPr>
                <w:rFonts w:eastAsia="Arial"/>
              </w:rPr>
              <w:t xml:space="preserve"> </w:t>
            </w:r>
            <w:r w:rsidR="3F123CA7" w:rsidRPr="3AF25D1E">
              <w:rPr>
                <w:rFonts w:eastAsia="Arial"/>
              </w:rPr>
              <w:t>will</w:t>
            </w:r>
            <w:r w:rsidR="0000524B" w:rsidRPr="2A68CEC6">
              <w:rPr>
                <w:rFonts w:eastAsia="Arial"/>
              </w:rPr>
              <w:t xml:space="preserve"> be</w:t>
            </w:r>
            <w:r w:rsidR="003C28E9" w:rsidRPr="2A68CEC6">
              <w:rPr>
                <w:rFonts w:eastAsia="Arial"/>
              </w:rPr>
              <w:t xml:space="preserve"> spent </w:t>
            </w:r>
            <w:r w:rsidR="00A761F5" w:rsidRPr="2A68CEC6">
              <w:rPr>
                <w:rFonts w:eastAsia="Arial"/>
              </w:rPr>
              <w:t>with</w:t>
            </w:r>
            <w:r w:rsidR="003C28E9" w:rsidRPr="2A68CEC6">
              <w:rPr>
                <w:rFonts w:eastAsia="Arial"/>
              </w:rPr>
              <w:t>in California</w:t>
            </w:r>
          </w:p>
        </w:tc>
        <w:tc>
          <w:tcPr>
            <w:tcW w:w="2119"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5D5ACF00" w14:textId="5F2A9954" w:rsidR="008D38FE" w:rsidRPr="000271CD" w:rsidRDefault="00CA73A2" w:rsidP="00384DA0">
            <w:pPr>
              <w:spacing w:after="0"/>
              <w:jc w:val="center"/>
              <w:rPr>
                <w:sz w:val="20"/>
              </w:rPr>
            </w:pPr>
            <w:r w:rsidRPr="000271CD">
              <w:rPr>
                <w:sz w:val="20"/>
              </w:rPr>
              <w:fldChar w:fldCharType="begin">
                <w:ffData>
                  <w:name w:val="Check30"/>
                  <w:enabled/>
                  <w:calcOnExit w:val="0"/>
                  <w:checkBox>
                    <w:sizeAuto/>
                    <w:default w:val="0"/>
                  </w:checkBox>
                </w:ffData>
              </w:fldChar>
            </w:r>
            <w:r w:rsidRPr="000271CD">
              <w:rPr>
                <w:sz w:val="20"/>
              </w:rPr>
              <w:instrText xml:space="preserve"> FORMCHECKBOX </w:instrText>
            </w:r>
            <w:r w:rsidRPr="000271CD">
              <w:rPr>
                <w:sz w:val="20"/>
              </w:rPr>
            </w:r>
            <w:r w:rsidRPr="000271CD">
              <w:rPr>
                <w:sz w:val="20"/>
              </w:rPr>
              <w:fldChar w:fldCharType="separate"/>
            </w:r>
            <w:r w:rsidRPr="000271CD">
              <w:rPr>
                <w:sz w:val="20"/>
              </w:rPr>
              <w:fldChar w:fldCharType="end"/>
            </w:r>
            <w:r w:rsidRPr="000271CD">
              <w:rPr>
                <w:sz w:val="20"/>
              </w:rPr>
              <w:t xml:space="preserve"> </w:t>
            </w:r>
            <w:r w:rsidRPr="0081307F">
              <w:rPr>
                <w:noProof/>
              </w:rPr>
              <w:t>Pass</w:t>
            </w:r>
            <w:r>
              <w:rPr>
                <w:noProof/>
              </w:rPr>
              <w:t xml:space="preserve"> </w:t>
            </w:r>
            <w:r w:rsidRPr="000271CD">
              <w:rPr>
                <w:sz w:val="20"/>
              </w:rPr>
              <w:fldChar w:fldCharType="begin">
                <w:ffData>
                  <w:name w:val="Check30"/>
                  <w:enabled/>
                  <w:calcOnExit w:val="0"/>
                  <w:checkBox>
                    <w:sizeAuto/>
                    <w:default w:val="0"/>
                  </w:checkBox>
                </w:ffData>
              </w:fldChar>
            </w:r>
            <w:r w:rsidRPr="000271CD">
              <w:rPr>
                <w:sz w:val="20"/>
              </w:rPr>
              <w:instrText xml:space="preserve"> FORMCHECKBOX </w:instrText>
            </w:r>
            <w:r w:rsidRPr="000271CD">
              <w:rPr>
                <w:sz w:val="20"/>
              </w:rPr>
            </w:r>
            <w:r w:rsidRPr="000271CD">
              <w:rPr>
                <w:sz w:val="20"/>
              </w:rPr>
              <w:fldChar w:fldCharType="separate"/>
            </w:r>
            <w:r w:rsidRPr="000271CD">
              <w:rPr>
                <w:sz w:val="20"/>
              </w:rPr>
              <w:fldChar w:fldCharType="end"/>
            </w:r>
            <w:r w:rsidRPr="000271CD">
              <w:rPr>
                <w:sz w:val="20"/>
              </w:rPr>
              <w:t xml:space="preserve"> </w:t>
            </w:r>
            <w:r w:rsidRPr="0081307F">
              <w:rPr>
                <w:noProof/>
              </w:rPr>
              <w:t>Fail</w:t>
            </w:r>
          </w:p>
        </w:tc>
      </w:tr>
    </w:tbl>
    <w:p w14:paraId="7D743061" w14:textId="00674328" w:rsidR="00221712" w:rsidRPr="00A71C68" w:rsidRDefault="00221712" w:rsidP="006158D5">
      <w:pPr>
        <w:spacing w:before="240" w:after="240"/>
        <w:rPr>
          <w:b/>
          <w:caps/>
          <w:sz w:val="28"/>
          <w:szCs w:val="28"/>
          <w:u w:val="single"/>
        </w:rPr>
      </w:pPr>
    </w:p>
    <w:tbl>
      <w:tblPr>
        <w:tblStyle w:val="TableGrid"/>
        <w:tblW w:w="9715" w:type="dxa"/>
        <w:tblLook w:val="04A0" w:firstRow="1" w:lastRow="0" w:firstColumn="1" w:lastColumn="0" w:noHBand="0" w:noVBand="1"/>
        <w:tblCaption w:val="Solicitation Application Scoring Criteria "/>
        <w:tblDescription w:val="This table details how applicants will be scored."/>
      </w:tblPr>
      <w:tblGrid>
        <w:gridCol w:w="8005"/>
        <w:gridCol w:w="1710"/>
      </w:tblGrid>
      <w:tr w:rsidR="00111EA6" w:rsidRPr="00A71C68" w14:paraId="2F45B1F0" w14:textId="77777777" w:rsidTr="005D6E46">
        <w:trPr>
          <w:cantSplit/>
          <w:tblHeader/>
        </w:trPr>
        <w:tc>
          <w:tcPr>
            <w:tcW w:w="8005" w:type="dxa"/>
            <w:shd w:val="clear" w:color="auto" w:fill="D9D9D9" w:themeFill="background1" w:themeFillShade="D9"/>
            <w:vAlign w:val="center"/>
          </w:tcPr>
          <w:p w14:paraId="6D70F684" w14:textId="59E309B6" w:rsidR="00221712" w:rsidRPr="005D6E46" w:rsidRDefault="00346E8C" w:rsidP="006C7667">
            <w:pPr>
              <w:spacing w:before="60" w:after="60" w:line="360" w:lineRule="auto"/>
              <w:jc w:val="center"/>
              <w:rPr>
                <w:b/>
                <w:bCs/>
                <w:sz w:val="28"/>
                <w:szCs w:val="28"/>
              </w:rPr>
            </w:pPr>
            <w:r>
              <w:rPr>
                <w:b/>
                <w:bCs/>
              </w:rPr>
              <w:t>PAST PERFORMANCE SCREEN CRITERIA</w:t>
            </w:r>
          </w:p>
        </w:tc>
        <w:tc>
          <w:tcPr>
            <w:tcW w:w="1710" w:type="dxa"/>
            <w:shd w:val="clear" w:color="auto" w:fill="D9D9D9" w:themeFill="background1" w:themeFillShade="D9"/>
            <w:vAlign w:val="center"/>
          </w:tcPr>
          <w:p w14:paraId="21AE1AC5" w14:textId="1843F1FE" w:rsidR="00221712" w:rsidRPr="005D6E46" w:rsidRDefault="005D6E46" w:rsidP="005D6E46">
            <w:pPr>
              <w:spacing w:before="60" w:after="60"/>
              <w:jc w:val="left"/>
              <w:rPr>
                <w:b/>
                <w:bCs/>
                <w:sz w:val="28"/>
                <w:szCs w:val="28"/>
              </w:rPr>
            </w:pPr>
            <w:r w:rsidRPr="005D6E46">
              <w:rPr>
                <w:b/>
                <w:bCs/>
                <w:sz w:val="20"/>
              </w:rPr>
              <w:t>Pass/Fail</w:t>
            </w:r>
          </w:p>
        </w:tc>
      </w:tr>
      <w:tr w:rsidR="00111EA6" w:rsidRPr="00A71C68" w14:paraId="6390BFDB" w14:textId="77777777" w:rsidTr="005D6E46">
        <w:tc>
          <w:tcPr>
            <w:tcW w:w="8005" w:type="dxa"/>
          </w:tcPr>
          <w:p w14:paraId="62BA1226" w14:textId="70F5662D" w:rsidR="00DD4F55" w:rsidRPr="00A71C68" w:rsidRDefault="00DD4F55" w:rsidP="00DD4F55">
            <w:pPr>
              <w:ind w:left="360"/>
              <w:rPr>
                <w:szCs w:val="22"/>
              </w:rPr>
            </w:pPr>
            <w:r w:rsidRPr="00A71C68">
              <w:rPr>
                <w:szCs w:val="22"/>
              </w:rPr>
              <w:t xml:space="preserve">An applicant may be disqualified under this solicitation due to severe performance issues under one or more prior or active CEC agreements. </w:t>
            </w:r>
            <w:r w:rsidRPr="00A71C68">
              <w:rPr>
                <w:szCs w:val="22"/>
              </w:rPr>
              <w:lastRenderedPageBreak/>
              <w:t xml:space="preserve">This past performance screening criterion does not apply to applicants that do not have any active or prior agreements with the CEC. </w:t>
            </w:r>
          </w:p>
          <w:p w14:paraId="58520573" w14:textId="36E45E4B" w:rsidR="00221712" w:rsidRPr="00A71C68" w:rsidRDefault="00221712" w:rsidP="001905A5">
            <w:pPr>
              <w:ind w:left="360"/>
            </w:pPr>
            <w:r w:rsidRPr="00A71C68">
              <w:t xml:space="preserve">The applicant—defined as at least one of the following: the business, principal investigator, or lead individual acting on behalf of themselves—received funds from the CEC (e.g., contract, grant, or loan) and entered into an agreement(s) with the CEC and demonstrated </w:t>
            </w:r>
            <w:r w:rsidRPr="00A71C68">
              <w:rPr>
                <w:b/>
              </w:rPr>
              <w:t xml:space="preserve">severe performance issues </w:t>
            </w:r>
            <w:r w:rsidRPr="00A71C68">
              <w:t>characterized by significant negative outcomes</w:t>
            </w:r>
            <w:r w:rsidR="00DD4F55" w:rsidRPr="00A71C68">
              <w:t>,</w:t>
            </w:r>
            <w:r w:rsidRPr="00A71C68">
              <w:t xml:space="preserve"> including:</w:t>
            </w:r>
          </w:p>
          <w:p w14:paraId="5DA7FD78" w14:textId="052D6754" w:rsidR="00221712" w:rsidRPr="00A71C68" w:rsidRDefault="00221712" w:rsidP="007E3F65">
            <w:pPr>
              <w:pStyle w:val="ListParagraph"/>
              <w:numPr>
                <w:ilvl w:val="0"/>
                <w:numId w:val="23"/>
              </w:numPr>
              <w:spacing w:after="0"/>
            </w:pPr>
            <w:r w:rsidRPr="00A71C68">
              <w:t xml:space="preserve">Significant deviation from agreement </w:t>
            </w:r>
            <w:r w:rsidR="00006846" w:rsidRPr="00A71C68">
              <w:t>requirements</w:t>
            </w:r>
            <w:r w:rsidR="009C56CE" w:rsidRPr="00A71C68">
              <w:t xml:space="preserve"> </w:t>
            </w:r>
            <w:r w:rsidR="000E2848" w:rsidRPr="00A71C68">
              <w:t>that were caused by factors that are, or should have been, within applicant’s control</w:t>
            </w:r>
            <w:r w:rsidR="00006846" w:rsidRPr="00A71C68">
              <w:t>.</w:t>
            </w:r>
          </w:p>
          <w:p w14:paraId="10B3C5A1" w14:textId="6190F7DC" w:rsidR="00221712" w:rsidRPr="00A71C68" w:rsidRDefault="00221712" w:rsidP="007E3F65">
            <w:pPr>
              <w:pStyle w:val="ListParagraph"/>
              <w:numPr>
                <w:ilvl w:val="0"/>
                <w:numId w:val="23"/>
              </w:numPr>
              <w:spacing w:after="0"/>
            </w:pPr>
            <w:r w:rsidRPr="00A71C68">
              <w:t xml:space="preserve">Termination with </w:t>
            </w:r>
            <w:r w:rsidR="00006846" w:rsidRPr="00A71C68">
              <w:t>cause.</w:t>
            </w:r>
          </w:p>
          <w:p w14:paraId="5BB16D94" w14:textId="53C5E4C8" w:rsidR="00221712" w:rsidRPr="00A71C68" w:rsidRDefault="00221712" w:rsidP="007E3F65">
            <w:pPr>
              <w:pStyle w:val="ListParagraph"/>
              <w:numPr>
                <w:ilvl w:val="0"/>
                <w:numId w:val="23"/>
              </w:numPr>
              <w:spacing w:after="0"/>
            </w:pPr>
            <w:r w:rsidRPr="00A71C68">
              <w:t xml:space="preserve">Demonstrated poor communication, project management, and/or </w:t>
            </w:r>
            <w:r w:rsidRPr="00A71C68">
              <w:rPr>
                <w:shd w:val="clear" w:color="auto" w:fill="FFFFFF"/>
              </w:rPr>
              <w:t xml:space="preserve">inability, due to circumstances within </w:t>
            </w:r>
            <w:r w:rsidR="00FC17D8" w:rsidRPr="00A71C68">
              <w:rPr>
                <w:shd w:val="clear" w:color="auto" w:fill="FFFFFF"/>
              </w:rPr>
              <w:t xml:space="preserve">applicant’s </w:t>
            </w:r>
            <w:r w:rsidRPr="00A71C68">
              <w:rPr>
                <w:shd w:val="clear" w:color="auto" w:fill="FFFFFF"/>
              </w:rPr>
              <w:t>control,</w:t>
            </w:r>
            <w:r w:rsidR="00DD74B7" w:rsidRPr="00A71C68">
              <w:rPr>
                <w:shd w:val="clear" w:color="auto" w:fill="FFFFFF"/>
              </w:rPr>
              <w:t xml:space="preserve"> or which should have been within applicant’s control,</w:t>
            </w:r>
            <w:r w:rsidRPr="00A71C68">
              <w:rPr>
                <w:shd w:val="clear" w:color="auto" w:fill="FFFFFF"/>
              </w:rPr>
              <w:t xml:space="preserve"> from materially completing the </w:t>
            </w:r>
            <w:r w:rsidR="00006846" w:rsidRPr="00A71C68">
              <w:rPr>
                <w:shd w:val="clear" w:color="auto" w:fill="FFFFFF"/>
              </w:rPr>
              <w:t>project</w:t>
            </w:r>
            <w:r w:rsidR="00006846" w:rsidRPr="00A71C68">
              <w:t>.</w:t>
            </w:r>
          </w:p>
          <w:p w14:paraId="5CC027C9" w14:textId="40A803F1" w:rsidR="0006031F" w:rsidRPr="00A71C68" w:rsidRDefault="0006031F" w:rsidP="007E3F65">
            <w:pPr>
              <w:pStyle w:val="ListParagraph"/>
              <w:numPr>
                <w:ilvl w:val="0"/>
                <w:numId w:val="23"/>
              </w:numPr>
              <w:spacing w:after="0"/>
            </w:pPr>
            <w:r w:rsidRPr="00A71C68">
              <w:rPr>
                <w:iCs/>
              </w:rPr>
              <w:t>Deliverables were not submitted to the CEC or were of significantly poor quality. For example, the applicant delivered poorly written reports that required significant rework by staff prior to acceptance or publication</w:t>
            </w:r>
            <w:r w:rsidRPr="00A71C68">
              <w:t>; and</w:t>
            </w:r>
          </w:p>
          <w:p w14:paraId="7E6233BD" w14:textId="47A8A543" w:rsidR="00221712" w:rsidRPr="00A71C68" w:rsidRDefault="00221712" w:rsidP="007E3F65">
            <w:pPr>
              <w:pStyle w:val="ListParagraph"/>
              <w:numPr>
                <w:ilvl w:val="0"/>
                <w:numId w:val="23"/>
              </w:numPr>
              <w:spacing w:after="0"/>
            </w:pPr>
            <w:r w:rsidRPr="00A71C68">
              <w:t>Severe unresolved negative audit findings</w:t>
            </w:r>
            <w:r w:rsidR="00AA468A" w:rsidRPr="00A71C68">
              <w:t xml:space="preserve"> not resolved to CEC’s satisfaction</w:t>
            </w:r>
            <w:r w:rsidRPr="00A71C68">
              <w:t>.</w:t>
            </w:r>
            <w:r w:rsidR="002363C7" w:rsidRPr="00A71C68">
              <w:t xml:space="preserve"> Severe audit findings may include but are not limited to; incomplete or </w:t>
            </w:r>
            <w:r w:rsidR="001B39BD" w:rsidRPr="00A71C68">
              <w:t>unsatisfactory</w:t>
            </w:r>
            <w:r w:rsidR="002363C7" w:rsidRPr="00A71C68">
              <w:t xml:space="preserve"> deliverables; </w:t>
            </w:r>
            <w:r w:rsidR="001B39BD" w:rsidRPr="00A71C68">
              <w:t xml:space="preserve">grant funds used inappropriately (i.e., </w:t>
            </w:r>
            <w:r w:rsidR="4D3B9E80">
              <w:t>o</w:t>
            </w:r>
            <w:r w:rsidR="001B39BD" w:rsidRPr="00A71C68">
              <w:t xml:space="preserve">ther than as represented); or questioned costs. </w:t>
            </w:r>
          </w:p>
        </w:tc>
        <w:tc>
          <w:tcPr>
            <w:tcW w:w="1710" w:type="dxa"/>
          </w:tcPr>
          <w:p w14:paraId="1867DCDD" w14:textId="6551165F" w:rsidR="00221712" w:rsidRPr="00A71C68" w:rsidRDefault="005D6E46" w:rsidP="001905A5">
            <w:pPr>
              <w:rPr>
                <w:b/>
              </w:rPr>
            </w:pPr>
            <w:r w:rsidRPr="000271CD">
              <w:rPr>
                <w:sz w:val="20"/>
              </w:rPr>
              <w:lastRenderedPageBreak/>
              <w:fldChar w:fldCharType="begin">
                <w:ffData>
                  <w:name w:val="Check30"/>
                  <w:enabled/>
                  <w:calcOnExit w:val="0"/>
                  <w:checkBox>
                    <w:sizeAuto/>
                    <w:default w:val="0"/>
                  </w:checkBox>
                </w:ffData>
              </w:fldChar>
            </w:r>
            <w:r w:rsidRPr="000271CD">
              <w:rPr>
                <w:sz w:val="20"/>
              </w:rPr>
              <w:instrText xml:space="preserve"> FORMCHECKBOX </w:instrText>
            </w:r>
            <w:r w:rsidRPr="000271CD">
              <w:rPr>
                <w:sz w:val="20"/>
              </w:rPr>
            </w:r>
            <w:r w:rsidRPr="000271CD">
              <w:rPr>
                <w:sz w:val="20"/>
              </w:rPr>
              <w:fldChar w:fldCharType="separate"/>
            </w:r>
            <w:r w:rsidRPr="000271CD">
              <w:rPr>
                <w:sz w:val="20"/>
              </w:rPr>
              <w:fldChar w:fldCharType="end"/>
            </w:r>
            <w:r w:rsidRPr="000271CD">
              <w:rPr>
                <w:sz w:val="20"/>
              </w:rPr>
              <w:t xml:space="preserve"> </w:t>
            </w:r>
            <w:r w:rsidRPr="0081307F">
              <w:rPr>
                <w:noProof/>
              </w:rPr>
              <w:t>Pass</w:t>
            </w:r>
            <w:r>
              <w:rPr>
                <w:noProof/>
              </w:rPr>
              <w:t xml:space="preserve"> </w:t>
            </w:r>
            <w:r w:rsidRPr="000271CD">
              <w:rPr>
                <w:sz w:val="20"/>
              </w:rPr>
              <w:fldChar w:fldCharType="begin">
                <w:ffData>
                  <w:name w:val="Check30"/>
                  <w:enabled/>
                  <w:calcOnExit w:val="0"/>
                  <w:checkBox>
                    <w:sizeAuto/>
                    <w:default w:val="0"/>
                  </w:checkBox>
                </w:ffData>
              </w:fldChar>
            </w:r>
            <w:r w:rsidRPr="000271CD">
              <w:rPr>
                <w:sz w:val="20"/>
              </w:rPr>
              <w:instrText xml:space="preserve"> FORMCHECKBOX </w:instrText>
            </w:r>
            <w:r w:rsidRPr="000271CD">
              <w:rPr>
                <w:sz w:val="20"/>
              </w:rPr>
            </w:r>
            <w:r w:rsidRPr="000271CD">
              <w:rPr>
                <w:sz w:val="20"/>
              </w:rPr>
              <w:fldChar w:fldCharType="separate"/>
            </w:r>
            <w:r w:rsidRPr="000271CD">
              <w:rPr>
                <w:sz w:val="20"/>
              </w:rPr>
              <w:fldChar w:fldCharType="end"/>
            </w:r>
            <w:r w:rsidRPr="000271CD">
              <w:rPr>
                <w:sz w:val="20"/>
              </w:rPr>
              <w:t xml:space="preserve"> </w:t>
            </w:r>
            <w:r w:rsidRPr="0081307F">
              <w:rPr>
                <w:noProof/>
              </w:rPr>
              <w:t>Fail</w:t>
            </w:r>
          </w:p>
        </w:tc>
      </w:tr>
      <w:tr w:rsidR="00111EA6" w:rsidRPr="00A71C68" w14:paraId="44530E16" w14:textId="77777777" w:rsidTr="005D6E46">
        <w:trPr>
          <w:trHeight w:val="674"/>
        </w:trPr>
        <w:tc>
          <w:tcPr>
            <w:tcW w:w="8005" w:type="dxa"/>
            <w:tcBorders>
              <w:bottom w:val="single" w:sz="4" w:space="0" w:color="auto"/>
            </w:tcBorders>
            <w:shd w:val="clear" w:color="auto" w:fill="D9D9D9" w:themeFill="background1" w:themeFillShade="D9"/>
            <w:vAlign w:val="center"/>
          </w:tcPr>
          <w:p w14:paraId="431D2FE4" w14:textId="0EC72553" w:rsidR="00221712" w:rsidRPr="00A71C68" w:rsidRDefault="003B19AF" w:rsidP="001905A5">
            <w:pPr>
              <w:spacing w:before="60" w:after="0"/>
              <w:rPr>
                <w:b/>
              </w:rPr>
            </w:pPr>
            <w:r w:rsidRPr="004D3056">
              <w:rPr>
                <w:i/>
              </w:rPr>
              <w:t xml:space="preserve">The Application must pass ALL </w:t>
            </w:r>
            <w:r>
              <w:rPr>
                <w:i/>
              </w:rPr>
              <w:t xml:space="preserve">screening </w:t>
            </w:r>
            <w:r w:rsidRPr="004D3056">
              <w:rPr>
                <w:i/>
              </w:rPr>
              <w:t>criteria to progress to Stage Two.</w:t>
            </w:r>
          </w:p>
        </w:tc>
        <w:tc>
          <w:tcPr>
            <w:tcW w:w="1710" w:type="dxa"/>
            <w:tcBorders>
              <w:bottom w:val="single" w:sz="4" w:space="0" w:color="auto"/>
            </w:tcBorders>
            <w:shd w:val="clear" w:color="auto" w:fill="D9D9D9" w:themeFill="background1" w:themeFillShade="D9"/>
            <w:vAlign w:val="center"/>
          </w:tcPr>
          <w:p w14:paraId="51C316EB" w14:textId="7F4D1AF4" w:rsidR="00221712" w:rsidRPr="00A71C68" w:rsidRDefault="00221712" w:rsidP="005D6F17">
            <w:pPr>
              <w:spacing w:before="60" w:after="0"/>
              <w:rPr>
                <w:b/>
              </w:rPr>
            </w:pPr>
          </w:p>
        </w:tc>
      </w:tr>
    </w:tbl>
    <w:p w14:paraId="0AB901BA" w14:textId="77777777" w:rsidR="00DB3B66" w:rsidRPr="0081307F" w:rsidRDefault="00DB3B66" w:rsidP="00FA07B5">
      <w:r w:rsidRPr="526372F8">
        <w:br w:type="page"/>
      </w:r>
    </w:p>
    <w:p w14:paraId="54BF4563" w14:textId="5AFA5878" w:rsidR="00BE36AC" w:rsidRPr="00CF6DED" w:rsidRDefault="00BE36AC" w:rsidP="003467CF">
      <w:pPr>
        <w:pStyle w:val="Heading3"/>
      </w:pPr>
      <w:bookmarkStart w:id="178" w:name="_Toc433981346"/>
      <w:bookmarkStart w:id="179" w:name="_Toc87335032"/>
      <w:bookmarkStart w:id="180" w:name="_Toc231202221"/>
      <w:r w:rsidRPr="00627643">
        <w:lastRenderedPageBreak/>
        <w:t xml:space="preserve">Phase I </w:t>
      </w:r>
      <w:r w:rsidR="00406E32">
        <w:t xml:space="preserve">and Phase II </w:t>
      </w:r>
      <w:r w:rsidR="009615CA">
        <w:t>–</w:t>
      </w:r>
      <w:r w:rsidRPr="00627643">
        <w:t xml:space="preserve"> </w:t>
      </w:r>
      <w:r>
        <w:t>Stage Two: Application Scoring</w:t>
      </w:r>
      <w:bookmarkEnd w:id="178"/>
      <w:bookmarkEnd w:id="179"/>
      <w:bookmarkEnd w:id="180"/>
    </w:p>
    <w:p w14:paraId="2488E9A9" w14:textId="5FC42B75" w:rsidR="39BB813A" w:rsidRPr="00A56BDE" w:rsidRDefault="005106A9" w:rsidP="001905A5">
      <w:pPr>
        <w:rPr>
          <w:rFonts w:eastAsia="Arial"/>
        </w:rPr>
      </w:pPr>
      <w:r w:rsidRPr="00BE09B3">
        <w:rPr>
          <w:rFonts w:eastAsia="Arial"/>
        </w:rPr>
        <w:t>Applications</w:t>
      </w:r>
      <w:r w:rsidR="39BB813A" w:rsidRPr="00BE09B3">
        <w:rPr>
          <w:rFonts w:eastAsia="Arial"/>
        </w:rPr>
        <w:t xml:space="preserve"> that pass </w:t>
      </w:r>
      <w:r w:rsidR="00BD4A53" w:rsidRPr="00BE09B3">
        <w:rPr>
          <w:rFonts w:eastAsia="Arial"/>
        </w:rPr>
        <w:t xml:space="preserve">Stage One </w:t>
      </w:r>
      <w:r w:rsidR="0084362C" w:rsidRPr="00BE09B3">
        <w:rPr>
          <w:rFonts w:eastAsia="Arial"/>
        </w:rPr>
        <w:t xml:space="preserve">Screening </w:t>
      </w:r>
      <w:r w:rsidR="00D24B86" w:rsidRPr="00BE09B3">
        <w:rPr>
          <w:rFonts w:eastAsia="Arial"/>
        </w:rPr>
        <w:t>Criteria</w:t>
      </w:r>
      <w:r w:rsidR="13E00316" w:rsidRPr="00BE09B3">
        <w:rPr>
          <w:rFonts w:eastAsia="Arial"/>
        </w:rPr>
        <w:t xml:space="preserve"> </w:t>
      </w:r>
      <w:r w:rsidR="0084362C" w:rsidRPr="00BE09B3">
        <w:rPr>
          <w:rFonts w:eastAsia="Arial"/>
        </w:rPr>
        <w:t>and</w:t>
      </w:r>
      <w:r w:rsidR="39BB813A" w:rsidRPr="00BE09B3">
        <w:rPr>
          <w:rFonts w:eastAsia="Arial"/>
        </w:rPr>
        <w:t xml:space="preserve"> are not rejected as described in Section IV.C. will be evaluated based on the Scoring Criteria </w:t>
      </w:r>
      <w:r w:rsidR="00FA7C88" w:rsidRPr="00BE09B3">
        <w:rPr>
          <w:rFonts w:eastAsia="Arial"/>
        </w:rPr>
        <w:t xml:space="preserve">utilizing </w:t>
      </w:r>
      <w:r w:rsidR="39BB813A" w:rsidRPr="00BE09B3">
        <w:rPr>
          <w:rFonts w:eastAsia="Arial"/>
        </w:rPr>
        <w:t>the Scoring Scale below. Each</w:t>
      </w:r>
      <w:r w:rsidR="39BB813A" w:rsidRPr="00A56BDE">
        <w:rPr>
          <w:rFonts w:eastAsia="Arial"/>
        </w:rPr>
        <w:t xml:space="preserve"> criterion has an assigned number of possible points and is divided into multiple sub-criteria. The sub-criteria are not equally weighted. </w:t>
      </w:r>
      <w:r w:rsidR="00A56D7E" w:rsidRPr="004A0536">
        <w:rPr>
          <w:rFonts w:eastAsia="Arial"/>
        </w:rPr>
        <w:t xml:space="preserve">The Project Narrative </w:t>
      </w:r>
      <w:r w:rsidR="39BB813A" w:rsidRPr="004A0536">
        <w:rPr>
          <w:rFonts w:eastAsia="Arial"/>
        </w:rPr>
        <w:t>(Attachment 2</w:t>
      </w:r>
      <w:r w:rsidR="39BB813A" w:rsidRPr="00A56BDE">
        <w:rPr>
          <w:rFonts w:eastAsia="Arial"/>
        </w:rPr>
        <w:t xml:space="preserve">) must respond to each sub-criterion, unless otherwise indicated. </w:t>
      </w:r>
    </w:p>
    <w:p w14:paraId="36B7A683" w14:textId="7B4FB237" w:rsidR="004D062F" w:rsidRPr="00A56BDE" w:rsidRDefault="39BB813A" w:rsidP="004D062F">
      <w:pPr>
        <w:rPr>
          <w:rFonts w:eastAsia="Arial"/>
        </w:rPr>
      </w:pPr>
      <w:r w:rsidRPr="00A56BDE">
        <w:rPr>
          <w:rFonts w:eastAsia="Arial"/>
        </w:rPr>
        <w:t xml:space="preserve">The total score for each will be the average of the combined score of all Evaluation Committee members. </w:t>
      </w:r>
      <w:r w:rsidR="004D062F" w:rsidRPr="4E3D8670">
        <w:rPr>
          <w:rFonts w:eastAsia="Arial"/>
        </w:rPr>
        <w:t>Only applications with a</w:t>
      </w:r>
      <w:r w:rsidR="004D062F">
        <w:rPr>
          <w:rFonts w:eastAsia="Arial"/>
        </w:rPr>
        <w:t xml:space="preserve"> total</w:t>
      </w:r>
      <w:r w:rsidR="004D062F" w:rsidRPr="4E3D8670">
        <w:rPr>
          <w:rFonts w:eastAsia="Arial"/>
        </w:rPr>
        <w:t xml:space="preserve"> </w:t>
      </w:r>
      <w:r w:rsidR="004D062F">
        <w:rPr>
          <w:rFonts w:eastAsia="Arial"/>
        </w:rPr>
        <w:t xml:space="preserve">average </w:t>
      </w:r>
      <w:r w:rsidR="004D062F" w:rsidRPr="4E3D8670">
        <w:rPr>
          <w:rFonts w:eastAsia="Arial"/>
        </w:rPr>
        <w:t xml:space="preserve">score of 70 </w:t>
      </w:r>
      <w:r w:rsidR="007D0DA2">
        <w:rPr>
          <w:rFonts w:eastAsia="Arial"/>
        </w:rPr>
        <w:t>points</w:t>
      </w:r>
      <w:r w:rsidR="002A559D">
        <w:rPr>
          <w:rFonts w:eastAsia="Arial"/>
        </w:rPr>
        <w:t>,</w:t>
      </w:r>
      <w:r w:rsidR="004D062F" w:rsidRPr="4E3D8670">
        <w:rPr>
          <w:rFonts w:eastAsia="Arial"/>
        </w:rPr>
        <w:t xml:space="preserve"> or higher, will be eligible to receive a</w:t>
      </w:r>
      <w:r w:rsidR="00AE6991">
        <w:rPr>
          <w:rFonts w:eastAsia="Arial"/>
        </w:rPr>
        <w:t>n</w:t>
      </w:r>
      <w:r w:rsidR="004D062F" w:rsidRPr="4E3D8670">
        <w:rPr>
          <w:rFonts w:eastAsia="Arial"/>
        </w:rPr>
        <w:t xml:space="preserve"> award</w:t>
      </w:r>
      <w:r w:rsidR="004D062F">
        <w:rPr>
          <w:rFonts w:eastAsia="Arial"/>
        </w:rPr>
        <w:t>.</w:t>
      </w:r>
    </w:p>
    <w:p w14:paraId="59312487" w14:textId="77777777" w:rsidR="00027AF4" w:rsidRPr="00A56BDE" w:rsidRDefault="00027AF4" w:rsidP="00A56D7E">
      <w:pPr>
        <w:pStyle w:val="ListParagraph"/>
        <w:spacing w:before="240" w:after="240"/>
        <w:ind w:left="0"/>
        <w:rPr>
          <w:b/>
          <w:caps/>
          <w:u w:val="single"/>
        </w:rPr>
      </w:pPr>
      <w:r w:rsidRPr="00A56BDE">
        <w:rPr>
          <w:b/>
          <w:caps/>
          <w:u w:val="single"/>
        </w:rPr>
        <w:t>Scoring Scale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1"/>
        <w:gridCol w:w="1979"/>
        <w:gridCol w:w="5742"/>
      </w:tblGrid>
      <w:tr w:rsidR="00AD2E0B" w:rsidRPr="00F41146" w14:paraId="5C59A429" w14:textId="77777777" w:rsidTr="3C9319D9">
        <w:trPr>
          <w:trHeight w:val="800"/>
        </w:trPr>
        <w:tc>
          <w:tcPr>
            <w:tcW w:w="1530" w:type="dxa"/>
            <w:shd w:val="clear" w:color="auto" w:fill="D9D9D9" w:themeFill="background1" w:themeFillShade="D9"/>
            <w:vAlign w:val="center"/>
          </w:tcPr>
          <w:p w14:paraId="4D532775" w14:textId="77777777" w:rsidR="00027AF4" w:rsidRPr="00F41146" w:rsidRDefault="00027AF4" w:rsidP="00D75B6E">
            <w:pPr>
              <w:spacing w:after="0"/>
              <w:jc w:val="center"/>
              <w:rPr>
                <w:b/>
                <w:szCs w:val="24"/>
              </w:rPr>
            </w:pPr>
            <w:r w:rsidRPr="00F41146">
              <w:rPr>
                <w:b/>
                <w:szCs w:val="24"/>
              </w:rPr>
              <w:t>% of Possible Points</w:t>
            </w:r>
          </w:p>
        </w:tc>
        <w:tc>
          <w:tcPr>
            <w:tcW w:w="1980" w:type="dxa"/>
            <w:shd w:val="clear" w:color="auto" w:fill="D9D9D9" w:themeFill="background1" w:themeFillShade="D9"/>
            <w:vAlign w:val="center"/>
          </w:tcPr>
          <w:p w14:paraId="0A1D9A3C" w14:textId="77777777" w:rsidR="00027AF4" w:rsidRPr="00F41146" w:rsidRDefault="00027AF4" w:rsidP="00D75B6E">
            <w:pPr>
              <w:spacing w:after="0"/>
              <w:jc w:val="center"/>
              <w:rPr>
                <w:b/>
                <w:szCs w:val="24"/>
              </w:rPr>
            </w:pPr>
            <w:r w:rsidRPr="00F41146">
              <w:rPr>
                <w:b/>
                <w:szCs w:val="24"/>
              </w:rPr>
              <w:t>Interpretation</w:t>
            </w:r>
          </w:p>
        </w:tc>
        <w:tc>
          <w:tcPr>
            <w:tcW w:w="5850" w:type="dxa"/>
            <w:shd w:val="clear" w:color="auto" w:fill="D9D9D9" w:themeFill="background1" w:themeFillShade="D9"/>
            <w:vAlign w:val="center"/>
          </w:tcPr>
          <w:p w14:paraId="2CB2A466" w14:textId="3B75C628" w:rsidR="00027AF4" w:rsidRPr="00F41146" w:rsidRDefault="00D75B6E" w:rsidP="00D75B6E">
            <w:pPr>
              <w:spacing w:after="0"/>
              <w:jc w:val="center"/>
              <w:rPr>
                <w:b/>
                <w:szCs w:val="24"/>
              </w:rPr>
            </w:pPr>
            <w:r w:rsidRPr="00F41146">
              <w:rPr>
                <w:b/>
                <w:szCs w:val="24"/>
              </w:rPr>
              <w:t>Description</w:t>
            </w:r>
          </w:p>
        </w:tc>
      </w:tr>
      <w:tr w:rsidR="00AD2E0B" w:rsidRPr="00F41146" w14:paraId="6C395046" w14:textId="77777777" w:rsidTr="3C9319D9">
        <w:trPr>
          <w:trHeight w:val="253"/>
        </w:trPr>
        <w:tc>
          <w:tcPr>
            <w:tcW w:w="1530" w:type="dxa"/>
            <w:vAlign w:val="center"/>
          </w:tcPr>
          <w:p w14:paraId="75FBA131" w14:textId="77777777" w:rsidR="00027AF4" w:rsidRPr="00F41146" w:rsidRDefault="00027AF4" w:rsidP="001905A5">
            <w:pPr>
              <w:spacing w:after="0"/>
              <w:rPr>
                <w:szCs w:val="24"/>
              </w:rPr>
            </w:pPr>
            <w:r w:rsidRPr="00F41146">
              <w:rPr>
                <w:szCs w:val="24"/>
              </w:rPr>
              <w:t>0%</w:t>
            </w:r>
          </w:p>
        </w:tc>
        <w:tc>
          <w:tcPr>
            <w:tcW w:w="1980" w:type="dxa"/>
            <w:vAlign w:val="center"/>
          </w:tcPr>
          <w:p w14:paraId="5163CF02" w14:textId="77777777" w:rsidR="00027AF4" w:rsidRPr="00F41146" w:rsidRDefault="00027AF4" w:rsidP="001905A5">
            <w:pPr>
              <w:spacing w:after="0"/>
              <w:rPr>
                <w:szCs w:val="24"/>
              </w:rPr>
            </w:pPr>
            <w:r w:rsidRPr="00F41146">
              <w:rPr>
                <w:szCs w:val="24"/>
              </w:rPr>
              <w:t>Not Responsive</w:t>
            </w:r>
          </w:p>
        </w:tc>
        <w:tc>
          <w:tcPr>
            <w:tcW w:w="5850" w:type="dxa"/>
          </w:tcPr>
          <w:p w14:paraId="7D096374" w14:textId="77777777" w:rsidR="00027AF4" w:rsidRPr="00F41146" w:rsidRDefault="00027AF4" w:rsidP="001905A5">
            <w:pPr>
              <w:spacing w:after="0"/>
              <w:rPr>
                <w:szCs w:val="24"/>
              </w:rPr>
            </w:pPr>
            <w:r w:rsidRPr="00F41146">
              <w:rPr>
                <w:szCs w:val="24"/>
              </w:rPr>
              <w:t>Response does not include or fails to address the requirements being scored. The omission(s), flaw(s), or defect(s) are significant and unacceptable.</w:t>
            </w:r>
          </w:p>
        </w:tc>
      </w:tr>
      <w:tr w:rsidR="00AD2E0B" w:rsidRPr="00F41146" w14:paraId="77F4C60F" w14:textId="77777777" w:rsidTr="3C9319D9">
        <w:trPr>
          <w:trHeight w:val="253"/>
        </w:trPr>
        <w:tc>
          <w:tcPr>
            <w:tcW w:w="1530" w:type="dxa"/>
            <w:vAlign w:val="center"/>
          </w:tcPr>
          <w:p w14:paraId="6DC98670" w14:textId="77777777" w:rsidR="00027AF4" w:rsidRPr="00F41146" w:rsidRDefault="00027AF4" w:rsidP="001905A5">
            <w:pPr>
              <w:spacing w:after="0"/>
              <w:rPr>
                <w:szCs w:val="24"/>
              </w:rPr>
            </w:pPr>
            <w:r w:rsidRPr="00F41146">
              <w:rPr>
                <w:szCs w:val="24"/>
              </w:rPr>
              <w:t>10-30%</w:t>
            </w:r>
          </w:p>
        </w:tc>
        <w:tc>
          <w:tcPr>
            <w:tcW w:w="1980" w:type="dxa"/>
            <w:vAlign w:val="center"/>
          </w:tcPr>
          <w:p w14:paraId="67375E03" w14:textId="77777777" w:rsidR="00027AF4" w:rsidRPr="00F41146" w:rsidRDefault="00027AF4" w:rsidP="001905A5">
            <w:pPr>
              <w:spacing w:after="0"/>
              <w:rPr>
                <w:szCs w:val="24"/>
              </w:rPr>
            </w:pPr>
            <w:r w:rsidRPr="00F41146">
              <w:rPr>
                <w:szCs w:val="24"/>
              </w:rPr>
              <w:t>Minimally Responsive</w:t>
            </w:r>
          </w:p>
        </w:tc>
        <w:tc>
          <w:tcPr>
            <w:tcW w:w="5850" w:type="dxa"/>
          </w:tcPr>
          <w:p w14:paraId="521E8583" w14:textId="77777777" w:rsidR="00027AF4" w:rsidRPr="00F41146" w:rsidRDefault="00027AF4" w:rsidP="001905A5">
            <w:pPr>
              <w:spacing w:after="0"/>
              <w:rPr>
                <w:szCs w:val="24"/>
              </w:rPr>
            </w:pPr>
            <w:r w:rsidRPr="00F41146">
              <w:rPr>
                <w:szCs w:val="24"/>
              </w:rPr>
              <w:t>Response minimally addresses the requirements being scored. The omission(s), flaw(s), or defect(s) are significant and unacceptable.</w:t>
            </w:r>
          </w:p>
        </w:tc>
      </w:tr>
      <w:tr w:rsidR="00AD2E0B" w:rsidRPr="00F41146" w14:paraId="5D0E5E07" w14:textId="77777777" w:rsidTr="3C9319D9">
        <w:trPr>
          <w:trHeight w:val="253"/>
        </w:trPr>
        <w:tc>
          <w:tcPr>
            <w:tcW w:w="1530" w:type="dxa"/>
            <w:vAlign w:val="center"/>
          </w:tcPr>
          <w:p w14:paraId="045F14A1" w14:textId="77777777" w:rsidR="00027AF4" w:rsidRPr="00F41146" w:rsidRDefault="00027AF4" w:rsidP="001905A5">
            <w:pPr>
              <w:spacing w:after="0"/>
              <w:rPr>
                <w:szCs w:val="24"/>
              </w:rPr>
            </w:pPr>
            <w:r w:rsidRPr="00F41146">
              <w:rPr>
                <w:szCs w:val="24"/>
              </w:rPr>
              <w:t>40-60%</w:t>
            </w:r>
          </w:p>
        </w:tc>
        <w:tc>
          <w:tcPr>
            <w:tcW w:w="1980" w:type="dxa"/>
            <w:vAlign w:val="center"/>
          </w:tcPr>
          <w:p w14:paraId="4EA71C9C" w14:textId="77777777" w:rsidR="00027AF4" w:rsidRPr="00F41146" w:rsidRDefault="00027AF4" w:rsidP="001905A5">
            <w:pPr>
              <w:spacing w:after="0"/>
              <w:rPr>
                <w:szCs w:val="24"/>
              </w:rPr>
            </w:pPr>
            <w:r w:rsidRPr="00F41146">
              <w:rPr>
                <w:szCs w:val="24"/>
              </w:rPr>
              <w:t>Inadequate</w:t>
            </w:r>
          </w:p>
        </w:tc>
        <w:tc>
          <w:tcPr>
            <w:tcW w:w="5850" w:type="dxa"/>
          </w:tcPr>
          <w:p w14:paraId="7C016861" w14:textId="77777777" w:rsidR="00027AF4" w:rsidRPr="00F41146" w:rsidRDefault="00027AF4" w:rsidP="001905A5">
            <w:pPr>
              <w:spacing w:after="0"/>
              <w:rPr>
                <w:szCs w:val="24"/>
              </w:rPr>
            </w:pPr>
            <w:r w:rsidRPr="00F41146">
              <w:rPr>
                <w:szCs w:val="24"/>
              </w:rPr>
              <w:t>Response addresses the requirements being scored, but there are one or more omissions, flaws, or defects or the requirements are addressed in such a limited way that it results in a low degree of confidence in the proposed solution.</w:t>
            </w:r>
          </w:p>
        </w:tc>
      </w:tr>
      <w:tr w:rsidR="00AD2E0B" w:rsidRPr="00F41146" w14:paraId="3742E926" w14:textId="77777777" w:rsidTr="3C9319D9">
        <w:trPr>
          <w:trHeight w:val="253"/>
        </w:trPr>
        <w:tc>
          <w:tcPr>
            <w:tcW w:w="1530" w:type="dxa"/>
            <w:vAlign w:val="center"/>
          </w:tcPr>
          <w:p w14:paraId="0B3A1813" w14:textId="77777777" w:rsidR="00027AF4" w:rsidRPr="00F41146" w:rsidRDefault="00027AF4" w:rsidP="001905A5">
            <w:pPr>
              <w:spacing w:after="0"/>
              <w:rPr>
                <w:szCs w:val="24"/>
              </w:rPr>
            </w:pPr>
            <w:r w:rsidRPr="00F41146">
              <w:rPr>
                <w:szCs w:val="24"/>
              </w:rPr>
              <w:t>70%</w:t>
            </w:r>
          </w:p>
        </w:tc>
        <w:tc>
          <w:tcPr>
            <w:tcW w:w="1980" w:type="dxa"/>
            <w:vAlign w:val="center"/>
          </w:tcPr>
          <w:p w14:paraId="4EBA4919" w14:textId="77777777" w:rsidR="00027AF4" w:rsidRPr="00F41146" w:rsidRDefault="00027AF4" w:rsidP="001905A5">
            <w:pPr>
              <w:spacing w:after="0"/>
              <w:rPr>
                <w:szCs w:val="24"/>
              </w:rPr>
            </w:pPr>
            <w:r w:rsidRPr="00F41146">
              <w:rPr>
                <w:szCs w:val="24"/>
              </w:rPr>
              <w:t>Adequate</w:t>
            </w:r>
          </w:p>
        </w:tc>
        <w:tc>
          <w:tcPr>
            <w:tcW w:w="5850" w:type="dxa"/>
          </w:tcPr>
          <w:p w14:paraId="5B9326C3" w14:textId="77777777" w:rsidR="00027AF4" w:rsidRPr="00F41146" w:rsidRDefault="00027AF4" w:rsidP="001905A5">
            <w:pPr>
              <w:spacing w:after="0"/>
              <w:rPr>
                <w:szCs w:val="24"/>
              </w:rPr>
            </w:pPr>
            <w:r w:rsidRPr="00F41146">
              <w:rPr>
                <w:szCs w:val="24"/>
              </w:rPr>
              <w:t>Response adequately addresses the requirements being scored. Any omission(s), flaw(s), or defect(s) are inconsequential and acceptable.</w:t>
            </w:r>
          </w:p>
        </w:tc>
      </w:tr>
      <w:tr w:rsidR="00AD2E0B" w:rsidRPr="00F41146" w14:paraId="5012CF73" w14:textId="77777777" w:rsidTr="3C9319D9">
        <w:trPr>
          <w:trHeight w:val="253"/>
        </w:trPr>
        <w:tc>
          <w:tcPr>
            <w:tcW w:w="1530" w:type="dxa"/>
            <w:vAlign w:val="center"/>
          </w:tcPr>
          <w:p w14:paraId="1CF71645" w14:textId="77777777" w:rsidR="00027AF4" w:rsidRPr="00F41146" w:rsidRDefault="00027AF4" w:rsidP="001905A5">
            <w:pPr>
              <w:spacing w:after="0"/>
              <w:rPr>
                <w:szCs w:val="24"/>
              </w:rPr>
            </w:pPr>
            <w:r w:rsidRPr="00F41146">
              <w:rPr>
                <w:szCs w:val="24"/>
              </w:rPr>
              <w:t>75%</w:t>
            </w:r>
          </w:p>
        </w:tc>
        <w:tc>
          <w:tcPr>
            <w:tcW w:w="1980" w:type="dxa"/>
            <w:vAlign w:val="center"/>
          </w:tcPr>
          <w:p w14:paraId="4E1E2923" w14:textId="77777777" w:rsidR="00027AF4" w:rsidRPr="00F41146" w:rsidRDefault="00027AF4" w:rsidP="001905A5">
            <w:pPr>
              <w:spacing w:after="0"/>
              <w:rPr>
                <w:szCs w:val="24"/>
              </w:rPr>
            </w:pPr>
            <w:r w:rsidRPr="00F41146">
              <w:rPr>
                <w:szCs w:val="24"/>
              </w:rPr>
              <w:t>Between Adequate and Good</w:t>
            </w:r>
          </w:p>
        </w:tc>
        <w:tc>
          <w:tcPr>
            <w:tcW w:w="5850" w:type="dxa"/>
          </w:tcPr>
          <w:p w14:paraId="761CF5E9" w14:textId="77777777" w:rsidR="00027AF4" w:rsidRPr="00F41146" w:rsidRDefault="00027AF4" w:rsidP="001905A5">
            <w:pPr>
              <w:spacing w:after="0"/>
              <w:rPr>
                <w:szCs w:val="24"/>
              </w:rPr>
            </w:pPr>
            <w:r w:rsidRPr="00F41146">
              <w:rPr>
                <w:szCs w:val="24"/>
              </w:rPr>
              <w:t>Response better than adequately addresses the requirements being scored. Any omission(s), flaw(s), or defect(s) are inconsequential and acceptable.</w:t>
            </w:r>
          </w:p>
        </w:tc>
      </w:tr>
      <w:tr w:rsidR="00AD2E0B" w:rsidRPr="00F41146" w14:paraId="0C3210C1" w14:textId="77777777" w:rsidTr="3C9319D9">
        <w:trPr>
          <w:trHeight w:val="253"/>
        </w:trPr>
        <w:tc>
          <w:tcPr>
            <w:tcW w:w="1530" w:type="dxa"/>
            <w:vAlign w:val="center"/>
          </w:tcPr>
          <w:p w14:paraId="7CAD4684" w14:textId="77777777" w:rsidR="00027AF4" w:rsidRPr="00F41146" w:rsidRDefault="00027AF4" w:rsidP="001905A5">
            <w:pPr>
              <w:spacing w:after="0"/>
              <w:rPr>
                <w:szCs w:val="24"/>
              </w:rPr>
            </w:pPr>
            <w:r w:rsidRPr="00F41146">
              <w:rPr>
                <w:szCs w:val="24"/>
              </w:rPr>
              <w:t>80%</w:t>
            </w:r>
          </w:p>
        </w:tc>
        <w:tc>
          <w:tcPr>
            <w:tcW w:w="1980" w:type="dxa"/>
            <w:vAlign w:val="center"/>
          </w:tcPr>
          <w:p w14:paraId="1E772AB2" w14:textId="77777777" w:rsidR="00027AF4" w:rsidRPr="00F41146" w:rsidRDefault="00027AF4" w:rsidP="001905A5">
            <w:pPr>
              <w:spacing w:after="0"/>
              <w:rPr>
                <w:szCs w:val="24"/>
              </w:rPr>
            </w:pPr>
            <w:r w:rsidRPr="00F41146">
              <w:rPr>
                <w:szCs w:val="24"/>
              </w:rPr>
              <w:t>Good</w:t>
            </w:r>
          </w:p>
        </w:tc>
        <w:tc>
          <w:tcPr>
            <w:tcW w:w="5850" w:type="dxa"/>
          </w:tcPr>
          <w:p w14:paraId="5CADA223" w14:textId="77777777" w:rsidR="00027AF4" w:rsidRPr="00F41146" w:rsidRDefault="00027AF4" w:rsidP="001905A5">
            <w:pPr>
              <w:spacing w:after="0"/>
              <w:rPr>
                <w:szCs w:val="24"/>
              </w:rPr>
            </w:pPr>
            <w:r w:rsidRPr="00F41146">
              <w:rPr>
                <w:szCs w:val="24"/>
              </w:rPr>
              <w:t>Response fully addresses the requirements being scored with a good degree of confidence in the applicant’s response or proposed solution. No identified omission(s), flaw(s), or defect(s). Any identified weaknesses are minimal, inconsequential, and acceptable.</w:t>
            </w:r>
          </w:p>
        </w:tc>
      </w:tr>
      <w:tr w:rsidR="00AD2E0B" w:rsidRPr="00F41146" w14:paraId="05A58056" w14:textId="77777777" w:rsidTr="3C9319D9">
        <w:trPr>
          <w:trHeight w:val="253"/>
        </w:trPr>
        <w:tc>
          <w:tcPr>
            <w:tcW w:w="1530" w:type="dxa"/>
            <w:vAlign w:val="center"/>
          </w:tcPr>
          <w:p w14:paraId="77B96F23" w14:textId="77777777" w:rsidR="00027AF4" w:rsidRPr="00F41146" w:rsidRDefault="00027AF4" w:rsidP="001905A5">
            <w:pPr>
              <w:spacing w:after="0"/>
              <w:rPr>
                <w:szCs w:val="24"/>
              </w:rPr>
            </w:pPr>
            <w:r w:rsidRPr="00F41146">
              <w:rPr>
                <w:szCs w:val="24"/>
              </w:rPr>
              <w:t>85%</w:t>
            </w:r>
          </w:p>
        </w:tc>
        <w:tc>
          <w:tcPr>
            <w:tcW w:w="1980" w:type="dxa"/>
            <w:vAlign w:val="center"/>
          </w:tcPr>
          <w:p w14:paraId="1FE9864E" w14:textId="77777777" w:rsidR="00027AF4" w:rsidRPr="00F41146" w:rsidRDefault="00027AF4" w:rsidP="001905A5">
            <w:pPr>
              <w:spacing w:after="0"/>
              <w:rPr>
                <w:szCs w:val="24"/>
              </w:rPr>
            </w:pPr>
            <w:r w:rsidRPr="00F41146">
              <w:rPr>
                <w:szCs w:val="24"/>
              </w:rPr>
              <w:t>Between Good and Excellent</w:t>
            </w:r>
          </w:p>
        </w:tc>
        <w:tc>
          <w:tcPr>
            <w:tcW w:w="5850" w:type="dxa"/>
          </w:tcPr>
          <w:p w14:paraId="5CD22A16" w14:textId="77777777" w:rsidR="00027AF4" w:rsidRPr="00F41146" w:rsidRDefault="00027AF4" w:rsidP="001905A5">
            <w:pPr>
              <w:spacing w:after="0"/>
              <w:rPr>
                <w:szCs w:val="24"/>
              </w:rPr>
            </w:pPr>
            <w:r w:rsidRPr="00F41146">
              <w:rPr>
                <w:szCs w:val="24"/>
              </w:rPr>
              <w:t xml:space="preserve">Response fully addresses the requirements being scored with a better than good degree of confidence </w:t>
            </w:r>
            <w:r w:rsidRPr="00F41146">
              <w:rPr>
                <w:szCs w:val="24"/>
              </w:rPr>
              <w:lastRenderedPageBreak/>
              <w:t>in the applicant’s response or proposed solution. No identified omission(s), flaw(s), or defect(s). Any identified weaknesses are minimal, inconsequential, and acceptable.</w:t>
            </w:r>
          </w:p>
        </w:tc>
      </w:tr>
      <w:tr w:rsidR="00AD2E0B" w:rsidRPr="00F41146" w14:paraId="1DB7E042" w14:textId="77777777" w:rsidTr="3C9319D9">
        <w:trPr>
          <w:trHeight w:val="253"/>
        </w:trPr>
        <w:tc>
          <w:tcPr>
            <w:tcW w:w="1530" w:type="dxa"/>
            <w:vAlign w:val="center"/>
          </w:tcPr>
          <w:p w14:paraId="39391DC3" w14:textId="77777777" w:rsidR="00027AF4" w:rsidRPr="00F41146" w:rsidRDefault="00027AF4" w:rsidP="001905A5">
            <w:pPr>
              <w:spacing w:after="0"/>
              <w:rPr>
                <w:szCs w:val="24"/>
              </w:rPr>
            </w:pPr>
            <w:r w:rsidRPr="00F41146">
              <w:rPr>
                <w:szCs w:val="24"/>
              </w:rPr>
              <w:lastRenderedPageBreak/>
              <w:t>90%</w:t>
            </w:r>
          </w:p>
        </w:tc>
        <w:tc>
          <w:tcPr>
            <w:tcW w:w="1980" w:type="dxa"/>
            <w:vAlign w:val="center"/>
          </w:tcPr>
          <w:p w14:paraId="5F37965B" w14:textId="77777777" w:rsidR="00027AF4" w:rsidRPr="00F41146" w:rsidRDefault="00027AF4" w:rsidP="001905A5">
            <w:pPr>
              <w:spacing w:after="0"/>
              <w:rPr>
                <w:szCs w:val="24"/>
              </w:rPr>
            </w:pPr>
            <w:r w:rsidRPr="00F41146">
              <w:rPr>
                <w:szCs w:val="24"/>
              </w:rPr>
              <w:t>Excellent</w:t>
            </w:r>
          </w:p>
        </w:tc>
        <w:tc>
          <w:tcPr>
            <w:tcW w:w="5850" w:type="dxa"/>
          </w:tcPr>
          <w:p w14:paraId="72901D10" w14:textId="77777777" w:rsidR="00027AF4" w:rsidRPr="00F41146" w:rsidRDefault="00027AF4" w:rsidP="001905A5">
            <w:pPr>
              <w:spacing w:after="0"/>
              <w:rPr>
                <w:szCs w:val="24"/>
              </w:rPr>
            </w:pPr>
            <w:r w:rsidRPr="00F41146">
              <w:rPr>
                <w:szCs w:val="24"/>
              </w:rPr>
              <w:t>Response fully addresses the requirements being scored with a high degree of confidence in the applicant’s response or proposed solution. Applicant offers one or more enhancing features, methods or approaches exceeding basic expectations.</w:t>
            </w:r>
          </w:p>
        </w:tc>
      </w:tr>
      <w:tr w:rsidR="00AD2E0B" w:rsidRPr="00F41146" w14:paraId="13FBF1AF" w14:textId="77777777" w:rsidTr="3C9319D9">
        <w:trPr>
          <w:trHeight w:val="253"/>
        </w:trPr>
        <w:tc>
          <w:tcPr>
            <w:tcW w:w="1530" w:type="dxa"/>
            <w:vAlign w:val="center"/>
          </w:tcPr>
          <w:p w14:paraId="3222F7C1" w14:textId="77777777" w:rsidR="00027AF4" w:rsidRPr="00F41146" w:rsidRDefault="00027AF4" w:rsidP="001905A5">
            <w:pPr>
              <w:spacing w:after="0"/>
              <w:rPr>
                <w:szCs w:val="24"/>
              </w:rPr>
            </w:pPr>
            <w:r w:rsidRPr="00F41146">
              <w:rPr>
                <w:szCs w:val="24"/>
              </w:rPr>
              <w:t>95%</w:t>
            </w:r>
          </w:p>
        </w:tc>
        <w:tc>
          <w:tcPr>
            <w:tcW w:w="1980" w:type="dxa"/>
            <w:vAlign w:val="center"/>
          </w:tcPr>
          <w:p w14:paraId="02876E4D" w14:textId="77777777" w:rsidR="00027AF4" w:rsidRPr="00F41146" w:rsidRDefault="00027AF4" w:rsidP="001905A5">
            <w:pPr>
              <w:spacing w:after="0"/>
              <w:rPr>
                <w:szCs w:val="24"/>
              </w:rPr>
            </w:pPr>
            <w:r w:rsidRPr="00F41146">
              <w:rPr>
                <w:szCs w:val="24"/>
              </w:rPr>
              <w:t>Between Excellent and Exceptional</w:t>
            </w:r>
          </w:p>
        </w:tc>
        <w:tc>
          <w:tcPr>
            <w:tcW w:w="5850" w:type="dxa"/>
          </w:tcPr>
          <w:p w14:paraId="209F2284" w14:textId="22135B33" w:rsidR="00027AF4" w:rsidRPr="00F41146" w:rsidRDefault="00027AF4" w:rsidP="001905A5">
            <w:pPr>
              <w:spacing w:after="0"/>
              <w:rPr>
                <w:szCs w:val="24"/>
              </w:rPr>
            </w:pPr>
            <w:r w:rsidRPr="00F41146">
              <w:rPr>
                <w:szCs w:val="24"/>
              </w:rPr>
              <w:t>Response fully addresses the requirements being scored with a better than excellent degree of confidence in the applicant’s response or proposed solution. Applicant offers one or more enhancing features, methods or approaches exceeding basic expectations.</w:t>
            </w:r>
          </w:p>
        </w:tc>
      </w:tr>
      <w:tr w:rsidR="00AD2E0B" w:rsidRPr="00F41146" w14:paraId="5E7C21D9" w14:textId="77777777" w:rsidTr="3C9319D9">
        <w:trPr>
          <w:trHeight w:val="253"/>
        </w:trPr>
        <w:tc>
          <w:tcPr>
            <w:tcW w:w="1530" w:type="dxa"/>
            <w:vAlign w:val="center"/>
          </w:tcPr>
          <w:p w14:paraId="437374E1" w14:textId="77777777" w:rsidR="00027AF4" w:rsidRPr="00F41146" w:rsidRDefault="00027AF4" w:rsidP="001905A5">
            <w:pPr>
              <w:spacing w:after="0"/>
              <w:rPr>
                <w:szCs w:val="24"/>
              </w:rPr>
            </w:pPr>
            <w:r w:rsidRPr="00F41146">
              <w:rPr>
                <w:szCs w:val="24"/>
              </w:rPr>
              <w:t>100%</w:t>
            </w:r>
          </w:p>
        </w:tc>
        <w:tc>
          <w:tcPr>
            <w:tcW w:w="1980" w:type="dxa"/>
            <w:vAlign w:val="center"/>
          </w:tcPr>
          <w:p w14:paraId="3F57BF51" w14:textId="77777777" w:rsidR="00027AF4" w:rsidRPr="00F41146" w:rsidRDefault="00027AF4" w:rsidP="001905A5">
            <w:pPr>
              <w:spacing w:after="0"/>
              <w:rPr>
                <w:szCs w:val="24"/>
              </w:rPr>
            </w:pPr>
            <w:r w:rsidRPr="00F41146">
              <w:rPr>
                <w:szCs w:val="24"/>
              </w:rPr>
              <w:t>Exceptional</w:t>
            </w:r>
          </w:p>
        </w:tc>
        <w:tc>
          <w:tcPr>
            <w:tcW w:w="5850" w:type="dxa"/>
          </w:tcPr>
          <w:p w14:paraId="24536FA1" w14:textId="77777777" w:rsidR="00027AF4" w:rsidRPr="00F41146" w:rsidRDefault="00027AF4" w:rsidP="001905A5">
            <w:pPr>
              <w:spacing w:after="0"/>
              <w:rPr>
                <w:szCs w:val="24"/>
              </w:rPr>
            </w:pPr>
            <w:r w:rsidRPr="00F41146">
              <w:rPr>
                <w:szCs w:val="24"/>
              </w:rPr>
              <w:t>All requirements are addressed with the highest degree of confidence in the applicant’s response or proposed solution. The response exceeds the requirements in providing multiple enhancing features, a creative approach, or an exceptional solution.</w:t>
            </w:r>
          </w:p>
        </w:tc>
      </w:tr>
    </w:tbl>
    <w:p w14:paraId="7287BA17" w14:textId="193F71B1" w:rsidR="002503B7" w:rsidRPr="00843691" w:rsidRDefault="002503B7" w:rsidP="00843691">
      <w:pPr>
        <w:spacing w:before="240" w:after="240"/>
        <w:rPr>
          <w:b/>
          <w:caps/>
          <w:sz w:val="28"/>
          <w:szCs w:val="28"/>
          <w:u w:val="single"/>
        </w:rPr>
      </w:pPr>
      <w:r w:rsidRPr="00843691">
        <w:rPr>
          <w:b/>
          <w:bCs/>
          <w:caps/>
          <w:sz w:val="28"/>
          <w:szCs w:val="28"/>
          <w:u w:val="single"/>
        </w:rPr>
        <w:t>Scoring CRITERIA</w:t>
      </w:r>
    </w:p>
    <w:p w14:paraId="468BE425" w14:textId="0B9B4B54" w:rsidR="00616F23" w:rsidRPr="00BE09B3" w:rsidRDefault="002503B7" w:rsidP="001905A5">
      <w:r w:rsidRPr="00A56BDE">
        <w:rPr>
          <w:b/>
        </w:rPr>
        <w:t xml:space="preserve">The </w:t>
      </w:r>
      <w:r w:rsidR="00A56BDE" w:rsidRPr="00A56BDE">
        <w:rPr>
          <w:b/>
        </w:rPr>
        <w:t>Project Narrative</w:t>
      </w:r>
      <w:r w:rsidRPr="00A56BDE">
        <w:rPr>
          <w:b/>
        </w:rPr>
        <w:t xml:space="preserve"> </w:t>
      </w:r>
      <w:r w:rsidRPr="004A0536">
        <w:rPr>
          <w:b/>
        </w:rPr>
        <w:t>(</w:t>
      </w:r>
      <w:r w:rsidRPr="00BE09B3">
        <w:rPr>
          <w:b/>
        </w:rPr>
        <w:t xml:space="preserve">Attachment 2) </w:t>
      </w:r>
      <w:r w:rsidRPr="00BE09B3">
        <w:t xml:space="preserve">must respond to each criterion </w:t>
      </w:r>
      <w:r w:rsidR="00517B49" w:rsidRPr="00BE09B3">
        <w:t xml:space="preserve">(and sub-criterion) </w:t>
      </w:r>
      <w:r w:rsidRPr="00BE09B3">
        <w:t>below. The responses must directly relate to the solicitation requirements and focus as stated in the solicitation.</w:t>
      </w:r>
      <w:bookmarkEnd w:id="129"/>
      <w:bookmarkEnd w:id="130"/>
      <w:bookmarkEnd w:id="131"/>
      <w:bookmarkEnd w:id="141"/>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095"/>
        <w:gridCol w:w="1255"/>
      </w:tblGrid>
      <w:tr w:rsidR="002200DC" w:rsidRPr="00BE09B3" w14:paraId="56AC8154" w14:textId="77777777" w:rsidTr="00F739CD">
        <w:trPr>
          <w:trHeight w:val="288"/>
          <w:tblHeader/>
        </w:trPr>
        <w:tc>
          <w:tcPr>
            <w:tcW w:w="4329" w:type="pct"/>
            <w:shd w:val="clear" w:color="auto" w:fill="D9D9D9" w:themeFill="background1" w:themeFillShade="D9"/>
            <w:vAlign w:val="bottom"/>
          </w:tcPr>
          <w:p w14:paraId="4AC3954D" w14:textId="4B08A2AC" w:rsidR="00C60C7C" w:rsidRPr="00BE09B3" w:rsidRDefault="27C09442" w:rsidP="00D06C56">
            <w:pPr>
              <w:rPr>
                <w:b/>
                <w:bCs/>
                <w:i/>
                <w:iCs/>
                <w:sz w:val="20"/>
              </w:rPr>
            </w:pPr>
            <w:r w:rsidRPr="00BE09B3">
              <w:rPr>
                <w:b/>
                <w:bCs/>
              </w:rPr>
              <w:t>Phase I</w:t>
            </w:r>
            <w:r w:rsidR="00893560" w:rsidRPr="00BE09B3">
              <w:rPr>
                <w:b/>
                <w:bCs/>
              </w:rPr>
              <w:t xml:space="preserve"> and Phase II</w:t>
            </w:r>
            <w:r w:rsidRPr="00BE09B3">
              <w:rPr>
                <w:b/>
                <w:bCs/>
              </w:rPr>
              <w:t xml:space="preserve"> </w:t>
            </w:r>
            <w:r w:rsidR="00C60C7C" w:rsidRPr="00BE09B3">
              <w:rPr>
                <w:b/>
                <w:bCs/>
              </w:rPr>
              <w:t xml:space="preserve">Scoring Criteria </w:t>
            </w:r>
          </w:p>
        </w:tc>
        <w:tc>
          <w:tcPr>
            <w:tcW w:w="671" w:type="pct"/>
            <w:shd w:val="clear" w:color="auto" w:fill="D9D9D9" w:themeFill="background1" w:themeFillShade="D9"/>
            <w:vAlign w:val="center"/>
          </w:tcPr>
          <w:p w14:paraId="4C438E07" w14:textId="1C87DB5D" w:rsidR="00C60C7C" w:rsidRPr="00BE09B3" w:rsidRDefault="00C60C7C" w:rsidP="005D6F17">
            <w:pPr>
              <w:rPr>
                <w:b/>
                <w:bCs/>
              </w:rPr>
            </w:pPr>
            <w:r w:rsidRPr="00BE09B3">
              <w:rPr>
                <w:b/>
                <w:bCs/>
              </w:rPr>
              <w:t>Possible Points</w:t>
            </w:r>
          </w:p>
        </w:tc>
      </w:tr>
      <w:tr w:rsidR="002200DC" w:rsidRPr="00BE09B3" w14:paraId="7367D458" w14:textId="77777777" w:rsidTr="00F739CD">
        <w:trPr>
          <w:trHeight w:val="288"/>
        </w:trPr>
        <w:tc>
          <w:tcPr>
            <w:tcW w:w="4329" w:type="pct"/>
            <w:vAlign w:val="center"/>
          </w:tcPr>
          <w:p w14:paraId="32EA44BD" w14:textId="6390DEF4" w:rsidR="00C60C7C" w:rsidRPr="00BE09B3" w:rsidRDefault="00C60C7C" w:rsidP="007E3F65">
            <w:pPr>
              <w:pStyle w:val="ListParagraph"/>
              <w:numPr>
                <w:ilvl w:val="0"/>
                <w:numId w:val="37"/>
              </w:numPr>
              <w:spacing w:before="240"/>
              <w:jc w:val="left"/>
              <w:rPr>
                <w:b/>
                <w:u w:val="single"/>
              </w:rPr>
            </w:pPr>
            <w:r w:rsidRPr="00BE09B3">
              <w:rPr>
                <w:b/>
                <w:u w:val="single"/>
              </w:rPr>
              <w:t>Technical Merit (Demonstrated need or value)</w:t>
            </w:r>
          </w:p>
          <w:p w14:paraId="1EAEBAAA" w14:textId="3A3DB53F" w:rsidR="00DA3033" w:rsidRPr="00BE09B3" w:rsidRDefault="00DA3033" w:rsidP="007E3F65">
            <w:pPr>
              <w:pStyle w:val="ListParagraph"/>
              <w:widowControl w:val="0"/>
              <w:numPr>
                <w:ilvl w:val="0"/>
                <w:numId w:val="38"/>
              </w:numPr>
              <w:spacing w:before="240"/>
              <w:jc w:val="left"/>
            </w:pPr>
            <w:r w:rsidRPr="00BE09B3">
              <w:t xml:space="preserve">Provide a detailed goal, objective, justification, need, and/or value of </w:t>
            </w:r>
            <w:r w:rsidR="00847CF7" w:rsidRPr="00BE09B3">
              <w:t xml:space="preserve">or for </w:t>
            </w:r>
            <w:r w:rsidRPr="00BE09B3">
              <w:t>the project and its products. Explain how the project relates to the selected project listed in</w:t>
            </w:r>
            <w:r w:rsidR="0008072D" w:rsidRPr="00BE09B3">
              <w:t xml:space="preserve"> </w:t>
            </w:r>
            <w:r w:rsidR="00E75ECF" w:rsidRPr="00BE09B3">
              <w:t xml:space="preserve">Eligible </w:t>
            </w:r>
            <w:r w:rsidR="0008072D" w:rsidRPr="00BE09B3">
              <w:t>Project Focus (</w:t>
            </w:r>
            <w:r w:rsidRPr="00BE09B3">
              <w:t xml:space="preserve">Section </w:t>
            </w:r>
            <w:r w:rsidR="000B61F5" w:rsidRPr="00BE09B3">
              <w:t>I</w:t>
            </w:r>
            <w:r w:rsidRPr="00BE09B3">
              <w:t>I.</w:t>
            </w:r>
            <w:r w:rsidR="000B61F5" w:rsidRPr="00BE09B3">
              <w:t>C</w:t>
            </w:r>
            <w:r w:rsidR="0008072D" w:rsidRPr="00BE09B3">
              <w:t>.)</w:t>
            </w:r>
            <w:r w:rsidR="00E044EE" w:rsidRPr="00BE09B3">
              <w:t xml:space="preserve"> and </w:t>
            </w:r>
            <w:r w:rsidR="002C7266" w:rsidRPr="00BE09B3">
              <w:t xml:space="preserve">Eligible </w:t>
            </w:r>
            <w:r w:rsidR="00E20453" w:rsidRPr="00BE09B3">
              <w:t>FOA (</w:t>
            </w:r>
            <w:r w:rsidR="00E044EE" w:rsidRPr="00BE09B3">
              <w:t>Section II.</w:t>
            </w:r>
            <w:r w:rsidR="00E2788B" w:rsidRPr="00BE09B3">
              <w:t>B</w:t>
            </w:r>
            <w:r w:rsidRPr="00BE09B3">
              <w:t>.</w:t>
            </w:r>
            <w:r w:rsidR="00E20453" w:rsidRPr="00BE09B3">
              <w:t>)</w:t>
            </w:r>
            <w:r w:rsidRPr="00BE09B3">
              <w:t xml:space="preserve"> of this solicitation manual.</w:t>
            </w:r>
          </w:p>
          <w:p w14:paraId="3F2AE6E6" w14:textId="77777777" w:rsidR="00C60C7C" w:rsidRPr="00BE09B3" w:rsidRDefault="00C60C7C" w:rsidP="007E3F65">
            <w:pPr>
              <w:widowControl w:val="0"/>
              <w:numPr>
                <w:ilvl w:val="0"/>
                <w:numId w:val="38"/>
              </w:numPr>
            </w:pPr>
            <w:r w:rsidRPr="00BE09B3">
              <w:t>Discuss any consequences that may result from not doing the proposed project.</w:t>
            </w:r>
          </w:p>
          <w:p w14:paraId="6BE8CF0F" w14:textId="77777777" w:rsidR="00C60C7C" w:rsidRPr="00BE09B3" w:rsidRDefault="00C60C7C" w:rsidP="007E3F65">
            <w:pPr>
              <w:widowControl w:val="0"/>
              <w:numPr>
                <w:ilvl w:val="0"/>
                <w:numId w:val="38"/>
              </w:numPr>
            </w:pPr>
            <w:r w:rsidRPr="00BE09B3">
              <w:t>Address long-term considerations associated with proposed project activities (e.g., knowledge transfer or training, database updates or maintenance, waste stream management, or equipment allocation).</w:t>
            </w:r>
          </w:p>
          <w:p w14:paraId="5D5C538E" w14:textId="77777777" w:rsidR="00C60C7C" w:rsidRPr="00BE09B3" w:rsidRDefault="00C60C7C" w:rsidP="007E3F65">
            <w:pPr>
              <w:widowControl w:val="0"/>
              <w:numPr>
                <w:ilvl w:val="0"/>
                <w:numId w:val="38"/>
              </w:numPr>
            </w:pPr>
            <w:r w:rsidRPr="00BE09B3">
              <w:lastRenderedPageBreak/>
              <w:t xml:space="preserve">Describe how the proposed model/tool/study/technology will be used by key stakeholders and its benefits (e.g., streamline planning, help eliminate barriers, stimulate growth of applicable market sectors). </w:t>
            </w:r>
          </w:p>
          <w:p w14:paraId="39FE5803" w14:textId="318638A9" w:rsidR="00C60C7C" w:rsidRPr="00BE09B3" w:rsidRDefault="00C60C7C" w:rsidP="007E3F65">
            <w:pPr>
              <w:widowControl w:val="0"/>
              <w:numPr>
                <w:ilvl w:val="0"/>
                <w:numId w:val="38"/>
              </w:numPr>
            </w:pPr>
            <w:r w:rsidRPr="00BE09B3">
              <w:t xml:space="preserve">Describe the advantage of the proposed model/tool/study/technology over that </w:t>
            </w:r>
            <w:r w:rsidR="53CAA169" w:rsidRPr="00BE09B3">
              <w:t xml:space="preserve">is </w:t>
            </w:r>
            <w:r w:rsidRPr="00BE09B3">
              <w:t xml:space="preserve">currently being used by key stakeholders. </w:t>
            </w:r>
          </w:p>
          <w:p w14:paraId="6D83345E" w14:textId="72B1AB6F" w:rsidR="00C60C7C" w:rsidRPr="00BE09B3" w:rsidRDefault="00C60C7C" w:rsidP="00D06C56">
            <w:pPr>
              <w:rPr>
                <w:i/>
                <w:iCs/>
                <w:u w:val="single"/>
              </w:rPr>
            </w:pPr>
            <w:r w:rsidRPr="00BE09B3">
              <w:rPr>
                <w:i/>
                <w:iCs/>
                <w:u w:val="single"/>
              </w:rPr>
              <w:t>Resource development (</w:t>
            </w:r>
            <w:r w:rsidR="00D26073" w:rsidRPr="00BE09B3">
              <w:rPr>
                <w:i/>
                <w:iCs/>
                <w:u w:val="single"/>
              </w:rPr>
              <w:t xml:space="preserve">For </w:t>
            </w:r>
            <w:r w:rsidRPr="00BE09B3">
              <w:rPr>
                <w:i/>
                <w:iCs/>
                <w:u w:val="single"/>
              </w:rPr>
              <w:t>Eligible Projects A, L</w:t>
            </w:r>
            <w:r w:rsidR="0049744D" w:rsidRPr="00BE09B3">
              <w:rPr>
                <w:i/>
                <w:iCs/>
                <w:u w:val="single"/>
              </w:rPr>
              <w:t xml:space="preserve"> only.</w:t>
            </w:r>
            <w:r w:rsidR="00961E45" w:rsidRPr="00BE09B3">
              <w:rPr>
                <w:i/>
                <w:iCs/>
                <w:u w:val="single"/>
              </w:rPr>
              <w:t xml:space="preserve"> </w:t>
            </w:r>
            <w:r w:rsidR="0049744D" w:rsidRPr="00BE09B3">
              <w:rPr>
                <w:i/>
                <w:iCs/>
                <w:u w:val="single"/>
              </w:rPr>
              <w:t>S</w:t>
            </w:r>
            <w:r w:rsidR="00961E45" w:rsidRPr="00BE09B3">
              <w:rPr>
                <w:i/>
                <w:iCs/>
                <w:u w:val="single"/>
              </w:rPr>
              <w:t>ee E</w:t>
            </w:r>
            <w:r w:rsidR="00D26073" w:rsidRPr="00BE09B3">
              <w:rPr>
                <w:i/>
                <w:iCs/>
                <w:u w:val="single"/>
              </w:rPr>
              <w:t>ligible Project Focus, S</w:t>
            </w:r>
            <w:r w:rsidR="00961E45" w:rsidRPr="00BE09B3">
              <w:rPr>
                <w:i/>
                <w:iCs/>
                <w:u w:val="single"/>
              </w:rPr>
              <w:t>ection II.C.</w:t>
            </w:r>
            <w:r w:rsidRPr="00BE09B3">
              <w:rPr>
                <w:i/>
                <w:iCs/>
                <w:u w:val="single"/>
              </w:rPr>
              <w:t>)</w:t>
            </w:r>
          </w:p>
          <w:p w14:paraId="5D8239FC" w14:textId="6EFA0733" w:rsidR="00DC5F83" w:rsidRPr="00BE09B3" w:rsidRDefault="00D651A8" w:rsidP="007E3F65">
            <w:pPr>
              <w:pStyle w:val="ListParagraph"/>
              <w:numPr>
                <w:ilvl w:val="0"/>
                <w:numId w:val="38"/>
              </w:numPr>
            </w:pPr>
            <w:r w:rsidRPr="00BE09B3">
              <w:t xml:space="preserve">Identify at least three (3) </w:t>
            </w:r>
            <w:r w:rsidR="00DC5F83" w:rsidRPr="00BE09B3">
              <w:t xml:space="preserve">key performance </w:t>
            </w:r>
            <w:r w:rsidR="00296ABA" w:rsidRPr="00BE09B3">
              <w:t>targets</w:t>
            </w:r>
            <w:r w:rsidR="00DC5F83" w:rsidRPr="00BE09B3">
              <w:t xml:space="preserve"> of your project</w:t>
            </w:r>
            <w:r w:rsidR="00296ABA" w:rsidRPr="00BE09B3">
              <w:t>.</w:t>
            </w:r>
            <w:r w:rsidRPr="00BE09B3">
              <w:t xml:space="preserve"> </w:t>
            </w:r>
            <w:r w:rsidR="00296ABA" w:rsidRPr="00BE09B3">
              <w:t>The performance targets should be a combination of scientific, engineering and techno-economic metrics that provide the most significant indicator of the research or technology’s potential success.</w:t>
            </w:r>
          </w:p>
          <w:p w14:paraId="549684EE" w14:textId="72024E49" w:rsidR="00CB7981" w:rsidRPr="00BE09B3" w:rsidRDefault="00CB7981" w:rsidP="007E3F65">
            <w:pPr>
              <w:numPr>
                <w:ilvl w:val="0"/>
                <w:numId w:val="38"/>
              </w:numPr>
            </w:pPr>
            <w:r w:rsidRPr="00BE09B3">
              <w:t>If applicable, explain the proposed technology's current technology readiness level (TRL) and the expected TRL by the end of the project.</w:t>
            </w:r>
          </w:p>
          <w:p w14:paraId="1C91F7FB" w14:textId="31F95FCE" w:rsidR="00C60C7C" w:rsidRPr="00BE09B3" w:rsidRDefault="00C60C7C" w:rsidP="007E3F65">
            <w:pPr>
              <w:numPr>
                <w:ilvl w:val="0"/>
                <w:numId w:val="38"/>
              </w:numPr>
            </w:pPr>
            <w:r w:rsidRPr="00BE09B3">
              <w:t>If applicable, describe at what scale the technology has been pilot tested or demonstrated successfully (e.g., size or capacity, number of previous installations, location, duration, results, etc.).</w:t>
            </w:r>
          </w:p>
        </w:tc>
        <w:tc>
          <w:tcPr>
            <w:tcW w:w="671" w:type="pct"/>
            <w:vAlign w:val="center"/>
          </w:tcPr>
          <w:p w14:paraId="26E3274F" w14:textId="5E2D8C27" w:rsidR="00C60C7C" w:rsidRPr="00BE09B3" w:rsidRDefault="009C3B7C" w:rsidP="00D06C56">
            <w:pPr>
              <w:jc w:val="center"/>
              <w:rPr>
                <w:b/>
                <w:bCs/>
              </w:rPr>
            </w:pPr>
            <w:r w:rsidRPr="00BE09B3">
              <w:rPr>
                <w:b/>
                <w:bCs/>
              </w:rPr>
              <w:lastRenderedPageBreak/>
              <w:t>1</w:t>
            </w:r>
            <w:r w:rsidR="00C60C7C" w:rsidRPr="00BE09B3">
              <w:rPr>
                <w:b/>
                <w:bCs/>
              </w:rPr>
              <w:t>0 pts</w:t>
            </w:r>
          </w:p>
        </w:tc>
      </w:tr>
      <w:tr w:rsidR="002200DC" w:rsidRPr="00585920" w14:paraId="484BDCD6" w14:textId="77777777" w:rsidTr="00F739CD">
        <w:trPr>
          <w:trHeight w:val="288"/>
        </w:trPr>
        <w:tc>
          <w:tcPr>
            <w:tcW w:w="4329" w:type="pct"/>
            <w:vAlign w:val="center"/>
          </w:tcPr>
          <w:p w14:paraId="714A1B38" w14:textId="02534F46" w:rsidR="00C60C7C" w:rsidRPr="00BE09B3" w:rsidRDefault="00C60C7C" w:rsidP="007E3F65">
            <w:pPr>
              <w:pStyle w:val="ListParagraph"/>
              <w:numPr>
                <w:ilvl w:val="0"/>
                <w:numId w:val="39"/>
              </w:numPr>
              <w:spacing w:before="240"/>
              <w:jc w:val="left"/>
              <w:rPr>
                <w:b/>
                <w:u w:val="single"/>
              </w:rPr>
            </w:pPr>
            <w:r w:rsidRPr="002D0F10">
              <w:rPr>
                <w:b/>
                <w:u w:val="single"/>
              </w:rPr>
              <w:t xml:space="preserve">Technical </w:t>
            </w:r>
            <w:r w:rsidR="009C3B7C" w:rsidRPr="00BE09B3">
              <w:rPr>
                <w:b/>
                <w:u w:val="single"/>
              </w:rPr>
              <w:t>A</w:t>
            </w:r>
            <w:r w:rsidRPr="00BE09B3">
              <w:rPr>
                <w:b/>
                <w:u w:val="single"/>
              </w:rPr>
              <w:t>pproach (Demonstrated Need or Value)</w:t>
            </w:r>
          </w:p>
          <w:p w14:paraId="430318DF" w14:textId="77777777" w:rsidR="00C60C7C" w:rsidRPr="00BA30E9" w:rsidRDefault="00C60C7C" w:rsidP="0065526F">
            <w:pPr>
              <w:pStyle w:val="ListParagraph"/>
              <w:numPr>
                <w:ilvl w:val="0"/>
                <w:numId w:val="40"/>
              </w:numPr>
              <w:spacing w:before="240"/>
              <w:jc w:val="left"/>
            </w:pPr>
            <w:r w:rsidRPr="00BA30E9">
              <w:t xml:space="preserve">Explain the technique, approach, and/or methods to be used, showing the validity and effectiveness of the work described in the Scope of Work. Describe each task and explain how they are separate, distinct, and logically presented. </w:t>
            </w:r>
          </w:p>
          <w:p w14:paraId="68DE01A5" w14:textId="77777777" w:rsidR="00C60C7C" w:rsidRPr="00BA30E9" w:rsidRDefault="00C60C7C" w:rsidP="0065526F">
            <w:pPr>
              <w:pStyle w:val="ListParagraph"/>
              <w:numPr>
                <w:ilvl w:val="0"/>
                <w:numId w:val="40"/>
              </w:numPr>
              <w:spacing w:before="240"/>
              <w:jc w:val="left"/>
            </w:pPr>
            <w:r w:rsidRPr="00BA30E9">
              <w:t xml:space="preserve">Describe possible project risks, limitations, barriers, and how any necessary contingencies, improvements, or corrections will be implemented during the project and provide a plan to address them. Include quantifiable/measurable criteria that will be used to determine project successes and failures. </w:t>
            </w:r>
          </w:p>
          <w:p w14:paraId="27F20098" w14:textId="77777777" w:rsidR="00C60C7C" w:rsidRPr="00BA30E9" w:rsidRDefault="00C60C7C" w:rsidP="0065526F">
            <w:pPr>
              <w:pStyle w:val="ListParagraph"/>
              <w:numPr>
                <w:ilvl w:val="0"/>
                <w:numId w:val="40"/>
              </w:numPr>
              <w:spacing w:before="240"/>
              <w:jc w:val="left"/>
            </w:pPr>
            <w:r w:rsidRPr="00BA30E9">
              <w:t xml:space="preserve">Include a table containing a realistic schedule, products, and an appropriate budget for each task. </w:t>
            </w:r>
          </w:p>
          <w:p w14:paraId="0A0D7F0B" w14:textId="20F10D69" w:rsidR="00C60C7C" w:rsidRPr="00BA30E9" w:rsidRDefault="00C60C7C" w:rsidP="004B5DAF">
            <w:pPr>
              <w:pStyle w:val="ListParagraph"/>
              <w:numPr>
                <w:ilvl w:val="0"/>
                <w:numId w:val="40"/>
              </w:numPr>
              <w:spacing w:before="240"/>
            </w:pPr>
            <w:r w:rsidRPr="00262617">
              <w:t>(</w:t>
            </w:r>
            <w:r w:rsidR="003F32D9" w:rsidRPr="00262617">
              <w:t xml:space="preserve">All eligible </w:t>
            </w:r>
            <w:r w:rsidR="64A73D2A">
              <w:t>project</w:t>
            </w:r>
            <w:r w:rsidR="4461DEC8">
              <w:t xml:space="preserve"> types</w:t>
            </w:r>
            <w:r w:rsidR="006358CC" w:rsidRPr="00262617">
              <w:t xml:space="preserve">, </w:t>
            </w:r>
            <w:r w:rsidR="00890561" w:rsidRPr="00262617">
              <w:t>except</w:t>
            </w:r>
            <w:r w:rsidR="006358CC" w:rsidRPr="00262617">
              <w:t xml:space="preserve"> A and L</w:t>
            </w:r>
            <w:r w:rsidR="00CA209C">
              <w:t>.</w:t>
            </w:r>
            <w:r w:rsidR="2505C930">
              <w:t xml:space="preserve"> See </w:t>
            </w:r>
            <w:r w:rsidR="00811755">
              <w:t xml:space="preserve">Eligible Project Focus, </w:t>
            </w:r>
            <w:r w:rsidR="2505C930">
              <w:t>Section II.C</w:t>
            </w:r>
            <w:r w:rsidR="006B2DC0">
              <w:t>.</w:t>
            </w:r>
            <w:r w:rsidRPr="00262617">
              <w:t>) Describe</w:t>
            </w:r>
            <w:r w:rsidRPr="00BA30E9">
              <w:t xml:space="preserve"> the knowledge transfer plan to disseminate knowledge of the project’s results and include how key stakeholders and potential users will be engaged. </w:t>
            </w:r>
          </w:p>
          <w:p w14:paraId="42CF88D6" w14:textId="5A9C42EB" w:rsidR="00C60C7C" w:rsidRPr="00BA30E9" w:rsidRDefault="00C60C7C" w:rsidP="007E3F65">
            <w:pPr>
              <w:pStyle w:val="ListParagraph"/>
              <w:numPr>
                <w:ilvl w:val="0"/>
                <w:numId w:val="40"/>
              </w:numPr>
            </w:pPr>
            <w:r w:rsidRPr="00262617">
              <w:lastRenderedPageBreak/>
              <w:t>(</w:t>
            </w:r>
            <w:r w:rsidR="003F32D9" w:rsidRPr="00262617">
              <w:t xml:space="preserve">Eligible </w:t>
            </w:r>
            <w:r>
              <w:t>project</w:t>
            </w:r>
            <w:r w:rsidR="3EB25CF5">
              <w:t xml:space="preserve"> types</w:t>
            </w:r>
            <w:r w:rsidR="003F32D9" w:rsidRPr="00262617">
              <w:t xml:space="preserve"> A and L</w:t>
            </w:r>
            <w:r w:rsidR="00136B0E">
              <w:t xml:space="preserve"> only.</w:t>
            </w:r>
            <w:r w:rsidR="1B298E80">
              <w:t xml:space="preserve"> See </w:t>
            </w:r>
            <w:r w:rsidR="00260534">
              <w:t xml:space="preserve">Eligible Project Focus, </w:t>
            </w:r>
            <w:r w:rsidR="1B298E80">
              <w:t>Section II.C</w:t>
            </w:r>
            <w:r w:rsidR="006B2DC0">
              <w:t>.</w:t>
            </w:r>
            <w:r w:rsidRPr="00262617">
              <w:t>)</w:t>
            </w:r>
            <w:r w:rsidRPr="00BA30E9">
              <w:t xml:space="preserve"> Describe the technology transfer plan to assess and advance the technology's commercial viability.</w:t>
            </w:r>
          </w:p>
        </w:tc>
        <w:tc>
          <w:tcPr>
            <w:tcW w:w="671" w:type="pct"/>
            <w:vAlign w:val="center"/>
          </w:tcPr>
          <w:p w14:paraId="2EC14A4B" w14:textId="1E05C410" w:rsidR="00C60C7C" w:rsidRPr="00BA30E9" w:rsidRDefault="00C60C7C" w:rsidP="00D06C56">
            <w:pPr>
              <w:jc w:val="center"/>
              <w:rPr>
                <w:b/>
                <w:bCs/>
              </w:rPr>
            </w:pPr>
            <w:r w:rsidRPr="00BA30E9">
              <w:rPr>
                <w:b/>
                <w:bCs/>
              </w:rPr>
              <w:lastRenderedPageBreak/>
              <w:t>1</w:t>
            </w:r>
            <w:r w:rsidR="009C3B7C">
              <w:rPr>
                <w:b/>
                <w:bCs/>
              </w:rPr>
              <w:t>0</w:t>
            </w:r>
            <w:r w:rsidRPr="00BA30E9">
              <w:rPr>
                <w:b/>
                <w:bCs/>
              </w:rPr>
              <w:t xml:space="preserve"> pts</w:t>
            </w:r>
          </w:p>
        </w:tc>
      </w:tr>
      <w:tr w:rsidR="002200DC" w:rsidRPr="00585920" w14:paraId="247F412A" w14:textId="77777777" w:rsidTr="00F739CD">
        <w:trPr>
          <w:trHeight w:val="288"/>
        </w:trPr>
        <w:tc>
          <w:tcPr>
            <w:tcW w:w="4329" w:type="pct"/>
            <w:vAlign w:val="center"/>
          </w:tcPr>
          <w:p w14:paraId="2163E36C" w14:textId="693D9772" w:rsidR="00C60C7C" w:rsidRPr="00BE09B3" w:rsidRDefault="00C60C7C" w:rsidP="007E3F65">
            <w:pPr>
              <w:pStyle w:val="ListParagraph"/>
              <w:widowControl w:val="0"/>
              <w:numPr>
                <w:ilvl w:val="0"/>
                <w:numId w:val="33"/>
              </w:numPr>
              <w:rPr>
                <w:b/>
                <w:bCs/>
                <w:u w:val="single"/>
              </w:rPr>
            </w:pPr>
            <w:r w:rsidRPr="00BE09B3">
              <w:rPr>
                <w:b/>
                <w:bCs/>
                <w:u w:val="single"/>
              </w:rPr>
              <w:t>Proven Extent of the Resource</w:t>
            </w:r>
          </w:p>
          <w:p w14:paraId="10186C5F" w14:textId="77777777" w:rsidR="00C60C7C" w:rsidRPr="00BE09B3" w:rsidRDefault="00C60C7C" w:rsidP="007E3F65">
            <w:pPr>
              <w:widowControl w:val="0"/>
              <w:numPr>
                <w:ilvl w:val="0"/>
                <w:numId w:val="29"/>
              </w:numPr>
              <w:ind w:left="360"/>
            </w:pPr>
            <w:r w:rsidRPr="00BE09B3">
              <w:t>Demonstrate sufficient knowledge of the geothermal resource and/or recovery of critical minerals from geothermal brine and of local conditions and/or barriers to achieve the proposed project goals, objectives, and successful completion of tasks.</w:t>
            </w:r>
          </w:p>
          <w:p w14:paraId="14022C97" w14:textId="273611B3" w:rsidR="00C60C7C" w:rsidRPr="00BE09B3" w:rsidRDefault="00C60C7C" w:rsidP="007E3F65">
            <w:pPr>
              <w:widowControl w:val="0"/>
              <w:numPr>
                <w:ilvl w:val="0"/>
                <w:numId w:val="29"/>
              </w:numPr>
              <w:ind w:left="360"/>
            </w:pPr>
            <w:r w:rsidRPr="00BE09B3">
              <w:t>Include appropriate documentation of activities already undertaken to support the</w:t>
            </w:r>
            <w:r w:rsidR="00FD0E6D" w:rsidRPr="00BE09B3">
              <w:t xml:space="preserve"> </w:t>
            </w:r>
            <w:r w:rsidRPr="00BE09B3">
              <w:t>information or statements provided above (e.g., technical and/or economic feasibility studies, resource assessments, exploration data, environmental impact data, etc.).</w:t>
            </w:r>
          </w:p>
          <w:p w14:paraId="3275598C" w14:textId="788337D9" w:rsidR="00C60C7C" w:rsidRPr="00BE09B3" w:rsidRDefault="00C60C7C" w:rsidP="007E3F65">
            <w:pPr>
              <w:widowControl w:val="0"/>
              <w:numPr>
                <w:ilvl w:val="0"/>
                <w:numId w:val="29"/>
              </w:numPr>
              <w:ind w:left="360"/>
            </w:pPr>
            <w:r w:rsidRPr="00BE09B3">
              <w:t>For mitigation projects (</w:t>
            </w:r>
            <w:r w:rsidR="7C506C03" w:rsidRPr="00BE09B3">
              <w:t>E</w:t>
            </w:r>
            <w:r w:rsidRPr="00BE09B3">
              <w:t xml:space="preserve">ligible </w:t>
            </w:r>
            <w:r w:rsidR="28C7F546" w:rsidRPr="00BE09B3">
              <w:t>Project Types</w:t>
            </w:r>
            <w:r w:rsidRPr="00BE09B3">
              <w:t xml:space="preserve"> C, H, K, G</w:t>
            </w:r>
            <w:r w:rsidR="00136B0E" w:rsidRPr="00BE09B3">
              <w:t xml:space="preserve"> only.</w:t>
            </w:r>
            <w:r w:rsidR="6EBC2527" w:rsidRPr="00BE09B3">
              <w:t xml:space="preserve"> See </w:t>
            </w:r>
            <w:r w:rsidR="005D4219" w:rsidRPr="00BE09B3">
              <w:t xml:space="preserve">Eligible Project Focus, </w:t>
            </w:r>
            <w:r w:rsidR="6EBC2527" w:rsidRPr="00BE09B3">
              <w:t>Section II.C</w:t>
            </w:r>
            <w:r w:rsidR="005D4219" w:rsidRPr="00BE09B3">
              <w:t>.</w:t>
            </w:r>
            <w:r w:rsidRPr="00BE09B3">
              <w:t>)</w:t>
            </w:r>
            <w:r w:rsidR="00D43FDF" w:rsidRPr="00BE09B3">
              <w:t>,</w:t>
            </w:r>
            <w:r w:rsidRPr="00BE09B3">
              <w:t xml:space="preserve"> discuss any other alternative than your proposal for mitigating the impact from the geothermal resource and/or recovery of critical minerals from geothermal brine. </w:t>
            </w:r>
          </w:p>
        </w:tc>
        <w:tc>
          <w:tcPr>
            <w:tcW w:w="671" w:type="pct"/>
            <w:vAlign w:val="center"/>
          </w:tcPr>
          <w:p w14:paraId="5AF92EA4" w14:textId="1FF9F09A" w:rsidR="00C60C7C" w:rsidRPr="00BA30E9" w:rsidRDefault="00C60C7C" w:rsidP="00D06C56">
            <w:pPr>
              <w:jc w:val="center"/>
              <w:rPr>
                <w:b/>
                <w:bCs/>
              </w:rPr>
            </w:pPr>
            <w:r w:rsidRPr="00BA30E9">
              <w:rPr>
                <w:b/>
                <w:bCs/>
              </w:rPr>
              <w:t>1</w:t>
            </w:r>
            <w:r w:rsidR="009C3B7C">
              <w:rPr>
                <w:b/>
                <w:bCs/>
              </w:rPr>
              <w:t>5</w:t>
            </w:r>
            <w:r w:rsidRPr="00BA30E9">
              <w:rPr>
                <w:b/>
                <w:bCs/>
              </w:rPr>
              <w:t xml:space="preserve"> pts</w:t>
            </w:r>
          </w:p>
        </w:tc>
      </w:tr>
      <w:tr w:rsidR="002200DC" w:rsidRPr="00585920" w14:paraId="096214ED" w14:textId="77777777" w:rsidTr="00F739CD">
        <w:trPr>
          <w:trHeight w:val="288"/>
        </w:trPr>
        <w:tc>
          <w:tcPr>
            <w:tcW w:w="4329" w:type="pct"/>
            <w:vAlign w:val="center"/>
          </w:tcPr>
          <w:p w14:paraId="40F3BE33" w14:textId="3053519A" w:rsidR="00C60C7C" w:rsidRPr="00BE09B3" w:rsidRDefault="00C60C7C" w:rsidP="007E3F65">
            <w:pPr>
              <w:pStyle w:val="ListParagraph"/>
              <w:widowControl w:val="0"/>
              <w:numPr>
                <w:ilvl w:val="0"/>
                <w:numId w:val="34"/>
              </w:numPr>
              <w:rPr>
                <w:b/>
                <w:bCs/>
                <w:u w:val="single"/>
              </w:rPr>
            </w:pPr>
            <w:r w:rsidRPr="00BE09B3">
              <w:rPr>
                <w:b/>
                <w:bCs/>
                <w:u w:val="single"/>
              </w:rPr>
              <w:t xml:space="preserve">Contribution to California’s </w:t>
            </w:r>
            <w:r w:rsidR="00C3765E" w:rsidRPr="00BE09B3">
              <w:rPr>
                <w:b/>
                <w:bCs/>
                <w:u w:val="single"/>
              </w:rPr>
              <w:t>Resource Development</w:t>
            </w:r>
            <w:r w:rsidR="002B2BC4" w:rsidRPr="00BE09B3">
              <w:rPr>
                <w:b/>
                <w:bCs/>
                <w:u w:val="single"/>
              </w:rPr>
              <w:t xml:space="preserve"> (Contribution to </w:t>
            </w:r>
            <w:r w:rsidR="003A2D42" w:rsidRPr="00BE09B3">
              <w:rPr>
                <w:b/>
                <w:bCs/>
                <w:u w:val="single"/>
              </w:rPr>
              <w:t xml:space="preserve">Development of </w:t>
            </w:r>
            <w:r w:rsidR="002B2BC4" w:rsidRPr="00BE09B3">
              <w:rPr>
                <w:b/>
                <w:bCs/>
                <w:u w:val="single"/>
              </w:rPr>
              <w:t xml:space="preserve">California’s </w:t>
            </w:r>
            <w:r w:rsidR="000C65A8" w:rsidRPr="00BE09B3">
              <w:rPr>
                <w:b/>
                <w:bCs/>
                <w:u w:val="single"/>
              </w:rPr>
              <w:t xml:space="preserve">Geothermal </w:t>
            </w:r>
            <w:r w:rsidR="00380D45" w:rsidRPr="00BE09B3">
              <w:rPr>
                <w:b/>
                <w:bCs/>
                <w:u w:val="single"/>
              </w:rPr>
              <w:t xml:space="preserve">Energy) </w:t>
            </w:r>
          </w:p>
          <w:p w14:paraId="61D4917A" w14:textId="77777777" w:rsidR="00C60C7C" w:rsidRPr="00BE09B3" w:rsidRDefault="00C60C7C" w:rsidP="007E3F65">
            <w:pPr>
              <w:keepNext/>
              <w:widowControl w:val="0"/>
              <w:numPr>
                <w:ilvl w:val="0"/>
                <w:numId w:val="30"/>
              </w:numPr>
              <w:ind w:left="360"/>
            </w:pPr>
            <w:r w:rsidRPr="00BE09B3">
              <w:t xml:space="preserve">Discuss the proposed project's contribution to the current needs and priorities of the geothermal energy and/or recovery of critical minerals from geothermal brine sectors. </w:t>
            </w:r>
          </w:p>
          <w:p w14:paraId="1AE652BB" w14:textId="77777777" w:rsidR="00C60C7C" w:rsidRPr="00BE09B3" w:rsidRDefault="00C60C7C" w:rsidP="007E3F65">
            <w:pPr>
              <w:keepNext/>
              <w:widowControl w:val="0"/>
              <w:numPr>
                <w:ilvl w:val="0"/>
                <w:numId w:val="30"/>
              </w:numPr>
              <w:ind w:left="360"/>
            </w:pPr>
            <w:r w:rsidRPr="00BE09B3">
              <w:t>Identify how the proposed project will contribute to the advancement and/or development of California’s geothermal energy resources and/or recovery of critical minerals from geothermal brine (e.g., local and regional).</w:t>
            </w:r>
          </w:p>
          <w:p w14:paraId="32DDE530" w14:textId="6F5534B6" w:rsidR="00C60C7C" w:rsidRPr="00BE09B3" w:rsidRDefault="00231A75" w:rsidP="007E3F65">
            <w:pPr>
              <w:keepNext/>
              <w:widowControl w:val="0"/>
              <w:numPr>
                <w:ilvl w:val="0"/>
                <w:numId w:val="30"/>
              </w:numPr>
              <w:ind w:left="360"/>
            </w:pPr>
            <w:r w:rsidRPr="00BE09B3">
              <w:t xml:space="preserve">Identify the percentage of the requested </w:t>
            </w:r>
            <w:r w:rsidR="42203B99">
              <w:t xml:space="preserve">CEC </w:t>
            </w:r>
            <w:r w:rsidRPr="00BE09B3">
              <w:t xml:space="preserve">funds </w:t>
            </w:r>
            <w:r w:rsidR="007443FD" w:rsidRPr="00BE09B3">
              <w:t xml:space="preserve">to be </w:t>
            </w:r>
            <w:r w:rsidR="003D5721" w:rsidRPr="00BE09B3">
              <w:t>spent</w:t>
            </w:r>
            <w:r w:rsidRPr="00BE09B3">
              <w:t xml:space="preserve"> in California. </w:t>
            </w:r>
          </w:p>
        </w:tc>
        <w:tc>
          <w:tcPr>
            <w:tcW w:w="671" w:type="pct"/>
            <w:vAlign w:val="center"/>
          </w:tcPr>
          <w:p w14:paraId="05AE438C" w14:textId="33579D7E" w:rsidR="00C60C7C" w:rsidRPr="00BA30E9" w:rsidRDefault="00CF25DC" w:rsidP="00D06C56">
            <w:pPr>
              <w:jc w:val="center"/>
              <w:rPr>
                <w:b/>
                <w:bCs/>
              </w:rPr>
            </w:pPr>
            <w:r>
              <w:rPr>
                <w:b/>
                <w:bCs/>
              </w:rPr>
              <w:t>1</w:t>
            </w:r>
            <w:r w:rsidR="00C60C7C" w:rsidRPr="00BA30E9">
              <w:rPr>
                <w:b/>
                <w:bCs/>
              </w:rPr>
              <w:t>5 pts</w:t>
            </w:r>
          </w:p>
        </w:tc>
      </w:tr>
      <w:tr w:rsidR="002200DC" w:rsidRPr="00585920" w14:paraId="1D03DDC2" w14:textId="77777777" w:rsidTr="00F739CD">
        <w:trPr>
          <w:trHeight w:val="288"/>
        </w:trPr>
        <w:tc>
          <w:tcPr>
            <w:tcW w:w="4329" w:type="pct"/>
            <w:vAlign w:val="center"/>
          </w:tcPr>
          <w:p w14:paraId="12C96B04" w14:textId="7EB0FF17" w:rsidR="00C60C7C" w:rsidRPr="00BE09B3" w:rsidRDefault="00C60C7C" w:rsidP="007E3F65">
            <w:pPr>
              <w:pStyle w:val="ListParagraph"/>
              <w:widowControl w:val="0"/>
              <w:numPr>
                <w:ilvl w:val="0"/>
                <w:numId w:val="42"/>
              </w:numPr>
              <w:rPr>
                <w:b/>
                <w:bCs/>
                <w:u w:val="single"/>
              </w:rPr>
            </w:pPr>
            <w:r w:rsidRPr="00BE09B3">
              <w:rPr>
                <w:b/>
                <w:bCs/>
                <w:u w:val="single"/>
              </w:rPr>
              <w:t>Benefits</w:t>
            </w:r>
            <w:r w:rsidR="00690F1F" w:rsidRPr="00BE09B3">
              <w:rPr>
                <w:b/>
                <w:bCs/>
                <w:u w:val="single"/>
              </w:rPr>
              <w:t xml:space="preserve"> (Economic and Employment Benefits)</w:t>
            </w:r>
          </w:p>
          <w:p w14:paraId="541B44A8" w14:textId="77777777" w:rsidR="00C60C7C" w:rsidRPr="00BE09B3" w:rsidRDefault="00C60C7C" w:rsidP="007E3F65">
            <w:pPr>
              <w:widowControl w:val="0"/>
              <w:numPr>
                <w:ilvl w:val="0"/>
                <w:numId w:val="36"/>
              </w:numPr>
            </w:pPr>
            <w:r w:rsidRPr="00BE09B3">
              <w:t xml:space="preserve">Describe and quantify any expected economic and employment benefits from the proposed project (e.g., benefits associated with reduced energy or fuel costs, job creation, permitting or regulatory streamlining, tax revenue generation). </w:t>
            </w:r>
          </w:p>
          <w:p w14:paraId="3525B075" w14:textId="77777777" w:rsidR="00C60C7C" w:rsidRPr="00BE09B3" w:rsidRDefault="00C60C7C" w:rsidP="007E3F65">
            <w:pPr>
              <w:widowControl w:val="0"/>
              <w:numPr>
                <w:ilvl w:val="0"/>
                <w:numId w:val="36"/>
              </w:numPr>
            </w:pPr>
            <w:r w:rsidRPr="00BE09B3">
              <w:t xml:space="preserve">Identify who will receive any economic and/or employment benefit(s) from the proposed project and the expected timeline for realizing those </w:t>
            </w:r>
            <w:r w:rsidRPr="00BE09B3">
              <w:lastRenderedPageBreak/>
              <w:t>benefits. Explain if the project benefits low-income and/or disadvantaged communities, or California Native American tribes.</w:t>
            </w:r>
          </w:p>
          <w:p w14:paraId="01EF40AA" w14:textId="77777777" w:rsidR="00C60C7C" w:rsidRPr="00BE09B3" w:rsidRDefault="00C60C7C" w:rsidP="007E3F65">
            <w:pPr>
              <w:widowControl w:val="0"/>
              <w:numPr>
                <w:ilvl w:val="0"/>
                <w:numId w:val="36"/>
              </w:numPr>
            </w:pPr>
            <w:r w:rsidRPr="00BE09B3">
              <w:t>Identify any non-economic benefits of the proposed project/activities and how they will benefit the communities (e.g., natural resource conservation and reduced environmental and public health impacts).</w:t>
            </w:r>
          </w:p>
          <w:p w14:paraId="52906A29" w14:textId="6B1C2EB9" w:rsidR="00C60C7C" w:rsidRPr="00BE09B3" w:rsidRDefault="00C60C7C" w:rsidP="00D06C56">
            <w:pPr>
              <w:keepLines/>
              <w:widowControl w:val="0"/>
              <w:spacing w:after="60"/>
              <w:rPr>
                <w:i/>
                <w:u w:val="single"/>
              </w:rPr>
            </w:pPr>
            <w:r w:rsidRPr="00BE09B3">
              <w:rPr>
                <w:iCs/>
                <w:u w:val="single"/>
              </w:rPr>
              <w:t>Private entities</w:t>
            </w:r>
            <w:r w:rsidR="00473E7E" w:rsidRPr="00BE09B3">
              <w:rPr>
                <w:iCs/>
                <w:u w:val="single"/>
              </w:rPr>
              <w:t xml:space="preserve"> only</w:t>
            </w:r>
            <w:r w:rsidRPr="00BE09B3">
              <w:rPr>
                <w:iCs/>
                <w:u w:val="single"/>
              </w:rPr>
              <w:t>:</w:t>
            </w:r>
          </w:p>
          <w:p w14:paraId="09458DC7" w14:textId="3D3A637A" w:rsidR="00C60C7C" w:rsidRPr="00BE09B3" w:rsidRDefault="00C60C7C" w:rsidP="007E3F65">
            <w:pPr>
              <w:widowControl w:val="0"/>
              <w:numPr>
                <w:ilvl w:val="0"/>
                <w:numId w:val="36"/>
              </w:numPr>
            </w:pPr>
            <w:r w:rsidRPr="00BE09B3">
              <w:t>Provide a detailed discussion of the tangible benefits the project provides to a local jurisdiction.</w:t>
            </w:r>
          </w:p>
        </w:tc>
        <w:tc>
          <w:tcPr>
            <w:tcW w:w="671" w:type="pct"/>
            <w:vAlign w:val="center"/>
          </w:tcPr>
          <w:p w14:paraId="4C5CBE78" w14:textId="77777777" w:rsidR="00C60C7C" w:rsidRPr="00BA30E9" w:rsidRDefault="00C60C7C" w:rsidP="00D06C56">
            <w:pPr>
              <w:jc w:val="center"/>
              <w:rPr>
                <w:b/>
                <w:bCs/>
              </w:rPr>
            </w:pPr>
            <w:r w:rsidRPr="00BA30E9">
              <w:rPr>
                <w:b/>
                <w:bCs/>
              </w:rPr>
              <w:lastRenderedPageBreak/>
              <w:t>10 pts</w:t>
            </w:r>
          </w:p>
        </w:tc>
      </w:tr>
      <w:tr w:rsidR="002200DC" w:rsidRPr="00585920" w14:paraId="1C74410B" w14:textId="77777777" w:rsidTr="00F739CD">
        <w:trPr>
          <w:trHeight w:val="288"/>
        </w:trPr>
        <w:tc>
          <w:tcPr>
            <w:tcW w:w="4329" w:type="pct"/>
            <w:vAlign w:val="bottom"/>
          </w:tcPr>
          <w:p w14:paraId="385F1EFD" w14:textId="415C1735" w:rsidR="00C60C7C" w:rsidRPr="00BE09B3" w:rsidRDefault="00C60C7C" w:rsidP="007E3F65">
            <w:pPr>
              <w:pStyle w:val="ListParagraph"/>
              <w:keepNext/>
              <w:numPr>
                <w:ilvl w:val="0"/>
                <w:numId w:val="43"/>
              </w:numPr>
              <w:jc w:val="left"/>
              <w:rPr>
                <w:b/>
                <w:bCs/>
                <w:u w:val="single"/>
              </w:rPr>
            </w:pPr>
            <w:r w:rsidRPr="00BE09B3">
              <w:rPr>
                <w:b/>
                <w:bCs/>
                <w:u w:val="single"/>
              </w:rPr>
              <w:t>Public Involvement</w:t>
            </w:r>
          </w:p>
          <w:p w14:paraId="34349CA3" w14:textId="77777777" w:rsidR="00C60C7C" w:rsidRPr="00BE09B3" w:rsidDel="002203E7" w:rsidRDefault="00C60C7C" w:rsidP="007E3F65">
            <w:pPr>
              <w:keepNext/>
              <w:numPr>
                <w:ilvl w:val="0"/>
                <w:numId w:val="35"/>
              </w:numPr>
            </w:pPr>
            <w:r w:rsidRPr="00BE09B3">
              <w:t>Discuss the level of interest in and/or commitment to the project from any interested parties or the public. Attach all letters of public commitment or support (e.g., technology partners, community-based organizations, environmental justice organizations, or other partners).</w:t>
            </w:r>
          </w:p>
          <w:p w14:paraId="6169F30D" w14:textId="77777777" w:rsidR="00C60C7C" w:rsidRPr="00BE09B3" w:rsidRDefault="00C60C7C" w:rsidP="007E3F65">
            <w:pPr>
              <w:keepNext/>
              <w:numPr>
                <w:ilvl w:val="0"/>
                <w:numId w:val="35"/>
              </w:numPr>
            </w:pPr>
            <w:r w:rsidRPr="00BE09B3">
              <w:t>Include a sound plan for public outreach, involvement, and communication of project results. This sound plan must be used as a reference to the mandatory task “Public Outreach and Technology Transfer Activities” in the scope of work.</w:t>
            </w:r>
          </w:p>
          <w:p w14:paraId="389E31C2" w14:textId="04F32739" w:rsidR="00C60C7C" w:rsidRPr="00BE09B3" w:rsidRDefault="00C60C7C" w:rsidP="007E3F65">
            <w:pPr>
              <w:keepLines/>
              <w:widowControl w:val="0"/>
              <w:numPr>
                <w:ilvl w:val="0"/>
                <w:numId w:val="35"/>
              </w:numPr>
            </w:pPr>
            <w:r w:rsidRPr="00BE09B3">
              <w:t>Explain the team's experience with public involvement and outreach activities, including preparing documents and presentations for technical and non-technical audiences.</w:t>
            </w:r>
          </w:p>
          <w:p w14:paraId="0B1C4E4B" w14:textId="04072560" w:rsidR="003F2219" w:rsidRPr="00BE09B3" w:rsidRDefault="003F2219" w:rsidP="00D06C56">
            <w:pPr>
              <w:keepLines/>
              <w:widowControl w:val="0"/>
              <w:spacing w:after="60"/>
              <w:rPr>
                <w:i/>
                <w:u w:val="single"/>
              </w:rPr>
            </w:pPr>
            <w:r w:rsidRPr="00BE09B3">
              <w:rPr>
                <w:iCs/>
                <w:u w:val="single"/>
              </w:rPr>
              <w:t>Private entities</w:t>
            </w:r>
            <w:r w:rsidR="00473E7E" w:rsidRPr="00BE09B3">
              <w:rPr>
                <w:iCs/>
                <w:u w:val="single"/>
              </w:rPr>
              <w:t xml:space="preserve"> only</w:t>
            </w:r>
            <w:r w:rsidRPr="00BE09B3">
              <w:rPr>
                <w:iCs/>
                <w:u w:val="single"/>
              </w:rPr>
              <w:t>:</w:t>
            </w:r>
          </w:p>
          <w:p w14:paraId="7FABEADF" w14:textId="2131967D" w:rsidR="00C60C7C" w:rsidRPr="00BE09B3" w:rsidRDefault="00C60C7C" w:rsidP="007E3F65">
            <w:pPr>
              <w:keepLines/>
              <w:widowControl w:val="0"/>
              <w:numPr>
                <w:ilvl w:val="0"/>
                <w:numId w:val="35"/>
              </w:numPr>
            </w:pPr>
            <w:r w:rsidRPr="00BE09B3">
              <w:t>Include a discussion of how the applicant, if awarded a grant, will obtain approval for the grant from a representative of the city, county, or Indian reservation where the project is to be located.</w:t>
            </w:r>
          </w:p>
        </w:tc>
        <w:tc>
          <w:tcPr>
            <w:tcW w:w="671" w:type="pct"/>
            <w:vAlign w:val="center"/>
          </w:tcPr>
          <w:p w14:paraId="015E5F22" w14:textId="77777777" w:rsidR="00C60C7C" w:rsidRPr="00BA30E9" w:rsidRDefault="00C60C7C" w:rsidP="00D06C56">
            <w:pPr>
              <w:jc w:val="center"/>
              <w:rPr>
                <w:b/>
                <w:bCs/>
              </w:rPr>
            </w:pPr>
            <w:r w:rsidRPr="00BA30E9">
              <w:rPr>
                <w:b/>
                <w:bCs/>
              </w:rPr>
              <w:t>10 pts</w:t>
            </w:r>
          </w:p>
        </w:tc>
      </w:tr>
      <w:tr w:rsidR="002200DC" w:rsidRPr="00585920" w14:paraId="2634BCFC" w14:textId="77777777" w:rsidTr="00F739CD">
        <w:trPr>
          <w:trHeight w:val="288"/>
        </w:trPr>
        <w:tc>
          <w:tcPr>
            <w:tcW w:w="4329" w:type="pct"/>
            <w:vAlign w:val="center"/>
          </w:tcPr>
          <w:p w14:paraId="5B253F91" w14:textId="4437C2E5" w:rsidR="00C60C7C" w:rsidRPr="00297F42" w:rsidRDefault="00CE5AA8" w:rsidP="00796775">
            <w:pPr>
              <w:pStyle w:val="ListParagraph"/>
              <w:widowControl w:val="0"/>
              <w:numPr>
                <w:ilvl w:val="0"/>
                <w:numId w:val="43"/>
              </w:numPr>
              <w:jc w:val="left"/>
              <w:rPr>
                <w:b/>
                <w:bCs/>
                <w:u w:val="single"/>
              </w:rPr>
            </w:pPr>
            <w:r w:rsidRPr="00297F42">
              <w:rPr>
                <w:b/>
                <w:bCs/>
                <w:u w:val="single"/>
              </w:rPr>
              <w:t xml:space="preserve">Project </w:t>
            </w:r>
            <w:r w:rsidR="00C60C7C" w:rsidRPr="00297F42">
              <w:rPr>
                <w:b/>
                <w:bCs/>
                <w:u w:val="single"/>
              </w:rPr>
              <w:t xml:space="preserve">Team </w:t>
            </w:r>
            <w:r w:rsidRPr="00297F42">
              <w:rPr>
                <w:b/>
                <w:bCs/>
                <w:u w:val="single"/>
              </w:rPr>
              <w:t>&amp; Planning</w:t>
            </w:r>
            <w:r w:rsidR="005C71C2" w:rsidRPr="00297F42">
              <w:rPr>
                <w:b/>
                <w:bCs/>
                <w:u w:val="single"/>
              </w:rPr>
              <w:t xml:space="preserve"> </w:t>
            </w:r>
            <w:r w:rsidR="00C60C7C" w:rsidRPr="00297F42">
              <w:rPr>
                <w:b/>
                <w:u w:val="single"/>
              </w:rPr>
              <w:t>(Likelihood of Success)</w:t>
            </w:r>
          </w:p>
          <w:p w14:paraId="37D39350" w14:textId="1BB185D0" w:rsidR="00C237DA" w:rsidRPr="00BE09B3" w:rsidRDefault="00C237DA" w:rsidP="007E3F65">
            <w:pPr>
              <w:numPr>
                <w:ilvl w:val="0"/>
                <w:numId w:val="60"/>
              </w:numPr>
            </w:pPr>
            <w:r w:rsidRPr="00BE09B3">
              <w:t>Provide adequate documentation and justification that the project team has the technical and administrative qualifications, capabilities, and specific experience necessary to successfully manage and complete the project tasks within the time allowed. Describe the team’s history of completing projects successfully. Include the appropriate California licensed professionals as needed for the identified tasks.</w:t>
            </w:r>
          </w:p>
          <w:p w14:paraId="4DA3FC94" w14:textId="77777777" w:rsidR="00C60C7C" w:rsidRPr="00BE09B3" w:rsidRDefault="00C60C7C" w:rsidP="007E3F65">
            <w:pPr>
              <w:numPr>
                <w:ilvl w:val="0"/>
                <w:numId w:val="60"/>
              </w:numPr>
            </w:pPr>
            <w:r w:rsidRPr="00BE09B3">
              <w:t xml:space="preserve">Explain the team structure and how various tasks will be managed and coordinated. </w:t>
            </w:r>
          </w:p>
          <w:p w14:paraId="271DA810" w14:textId="63BE9D8B" w:rsidR="00C60C7C" w:rsidRPr="00BE09B3" w:rsidRDefault="00C60C7C" w:rsidP="007E3F65">
            <w:pPr>
              <w:numPr>
                <w:ilvl w:val="0"/>
                <w:numId w:val="60"/>
              </w:numPr>
            </w:pPr>
            <w:r w:rsidRPr="00BE09B3">
              <w:t xml:space="preserve">Describe the facilities, infrastructure, permits needed, and resources available that directly support the project. Demonstrate compliance with </w:t>
            </w:r>
            <w:r w:rsidRPr="00BE09B3">
              <w:lastRenderedPageBreak/>
              <w:t>CEQA</w:t>
            </w:r>
            <w:r w:rsidR="004374BE" w:rsidRPr="00BE09B3">
              <w:t xml:space="preserve"> (Attachment 05)</w:t>
            </w:r>
            <w:r w:rsidRPr="00BE09B3">
              <w:t xml:space="preserve"> and provide the necessary supporting documents. </w:t>
            </w:r>
          </w:p>
          <w:p w14:paraId="37C52FAD" w14:textId="77777777" w:rsidR="00C60C7C" w:rsidRPr="00BE09B3" w:rsidRDefault="00C60C7C" w:rsidP="007E3F65">
            <w:pPr>
              <w:numPr>
                <w:ilvl w:val="0"/>
                <w:numId w:val="60"/>
              </w:numPr>
            </w:pPr>
            <w:r w:rsidRPr="00BE09B3">
              <w:t>If applicable, discuss the level of financial and match contribution to the project from the applicant and any project partners. In commitment letters, demonstrate whether the match commitment is secured or contingent upon something else.</w:t>
            </w:r>
          </w:p>
        </w:tc>
        <w:tc>
          <w:tcPr>
            <w:tcW w:w="671" w:type="pct"/>
            <w:vAlign w:val="center"/>
          </w:tcPr>
          <w:p w14:paraId="22C2CCBA" w14:textId="27CD9D88" w:rsidR="00C60C7C" w:rsidRPr="00BA30E9" w:rsidRDefault="00C60C7C" w:rsidP="00D06C56">
            <w:pPr>
              <w:jc w:val="center"/>
              <w:rPr>
                <w:b/>
                <w:bCs/>
              </w:rPr>
            </w:pPr>
            <w:r w:rsidRPr="002D0F10">
              <w:rPr>
                <w:b/>
                <w:bCs/>
              </w:rPr>
              <w:lastRenderedPageBreak/>
              <w:t>1</w:t>
            </w:r>
            <w:r w:rsidR="00E259D7">
              <w:rPr>
                <w:b/>
                <w:bCs/>
              </w:rPr>
              <w:t>5</w:t>
            </w:r>
            <w:r w:rsidRPr="00BA30E9">
              <w:rPr>
                <w:b/>
                <w:bCs/>
              </w:rPr>
              <w:t xml:space="preserve"> pts</w:t>
            </w:r>
          </w:p>
        </w:tc>
      </w:tr>
      <w:tr w:rsidR="002200DC" w:rsidRPr="00585920" w14:paraId="0D236FCA" w14:textId="77777777" w:rsidTr="00F739CD">
        <w:trPr>
          <w:trHeight w:val="288"/>
        </w:trPr>
        <w:tc>
          <w:tcPr>
            <w:tcW w:w="4329" w:type="pct"/>
            <w:tcBorders>
              <w:bottom w:val="single" w:sz="4" w:space="0" w:color="auto"/>
            </w:tcBorders>
            <w:vAlign w:val="center"/>
          </w:tcPr>
          <w:p w14:paraId="716A0ECB" w14:textId="063B7B15" w:rsidR="00262617" w:rsidRPr="00BE09B3" w:rsidRDefault="00C60C7C" w:rsidP="007E3F65">
            <w:pPr>
              <w:pStyle w:val="ListParagraph"/>
              <w:keepNext/>
              <w:numPr>
                <w:ilvl w:val="0"/>
                <w:numId w:val="44"/>
              </w:numPr>
              <w:jc w:val="left"/>
              <w:rPr>
                <w:b/>
                <w:bCs/>
                <w:u w:val="single"/>
              </w:rPr>
            </w:pPr>
            <w:r w:rsidRPr="00BE09B3">
              <w:rPr>
                <w:b/>
                <w:bCs/>
                <w:u w:val="single"/>
              </w:rPr>
              <w:t xml:space="preserve">Budget and Cost Effectiveness </w:t>
            </w:r>
            <w:r w:rsidRPr="00BE09B3">
              <w:rPr>
                <w:b/>
                <w:u w:val="single"/>
              </w:rPr>
              <w:t xml:space="preserve">(Payback and Cost Effectiveness) </w:t>
            </w:r>
          </w:p>
          <w:p w14:paraId="45107167" w14:textId="77777777" w:rsidR="00C60C7C" w:rsidRPr="00BE09B3" w:rsidRDefault="00C60C7C" w:rsidP="007E3F65">
            <w:pPr>
              <w:pStyle w:val="HeadingNew1"/>
              <w:numPr>
                <w:ilvl w:val="0"/>
                <w:numId w:val="61"/>
              </w:numPr>
              <w:ind w:left="360"/>
              <w:rPr>
                <w:b w:val="0"/>
                <w:u w:val="single"/>
              </w:rPr>
            </w:pPr>
            <w:r w:rsidRPr="00BE09B3">
              <w:rPr>
                <w:b w:val="0"/>
              </w:rPr>
              <w:t>Explain how the requested level of funding is consistent with the proposed work and products to be provided. Include all assumptions used for your estimates in the budget forms. Ensure the budget forms are complete, including all major subrecipient forms, if applicable, as described in the Budget instructions.</w:t>
            </w:r>
          </w:p>
          <w:p w14:paraId="349CEB14" w14:textId="77777777" w:rsidR="00C60C7C" w:rsidRPr="00BE09B3" w:rsidRDefault="00C60C7C" w:rsidP="007E3F65">
            <w:pPr>
              <w:pStyle w:val="HeadingNew1"/>
              <w:numPr>
                <w:ilvl w:val="0"/>
                <w:numId w:val="61"/>
              </w:numPr>
              <w:ind w:left="360"/>
              <w:rPr>
                <w:b w:val="0"/>
                <w:u w:val="single"/>
              </w:rPr>
            </w:pPr>
            <w:r w:rsidRPr="00BE09B3">
              <w:rPr>
                <w:b w:val="0"/>
              </w:rPr>
              <w:t>Explain how the personnel rates/costs, operating expenses, and overhead rates/costs are reasonable for the proposed work and consistent with the experience of the project team. Include all assumptions used for your estimates in the budget forms.</w:t>
            </w:r>
          </w:p>
          <w:p w14:paraId="37F1574D" w14:textId="77777777" w:rsidR="00083310" w:rsidRPr="00796775" w:rsidRDefault="00EA0AB5" w:rsidP="00083310">
            <w:pPr>
              <w:pStyle w:val="HeadingNew1"/>
              <w:numPr>
                <w:ilvl w:val="0"/>
                <w:numId w:val="61"/>
              </w:numPr>
              <w:ind w:left="360"/>
              <w:rPr>
                <w:b w:val="0"/>
                <w:u w:val="single"/>
              </w:rPr>
            </w:pPr>
            <w:r w:rsidRPr="00BE09B3">
              <w:rPr>
                <w:b w:val="0"/>
              </w:rPr>
              <w:t>Provide a budget by tasks, see project narrative (Attachment 2)</w:t>
            </w:r>
            <w:r w:rsidR="004A0536" w:rsidRPr="00BE09B3">
              <w:rPr>
                <w:b w:val="0"/>
              </w:rPr>
              <w:t>.</w:t>
            </w:r>
            <w:r w:rsidR="00083310">
              <w:rPr>
                <w:b w:val="0"/>
              </w:rPr>
              <w:t xml:space="preserve"> </w:t>
            </w:r>
          </w:p>
          <w:p w14:paraId="7A4C4C8C" w14:textId="77928E54" w:rsidR="00AF5673" w:rsidRPr="00297F42" w:rsidRDefault="002C01D5" w:rsidP="00297F42">
            <w:pPr>
              <w:pStyle w:val="HeadingNew1"/>
              <w:numPr>
                <w:ilvl w:val="0"/>
                <w:numId w:val="61"/>
              </w:numPr>
              <w:ind w:left="360"/>
              <w:rPr>
                <w:b w:val="0"/>
                <w:u w:val="single"/>
              </w:rPr>
            </w:pPr>
            <w:r w:rsidRPr="00297F42">
              <w:rPr>
                <w:b w:val="0"/>
              </w:rPr>
              <w:t xml:space="preserve">Explain how your project is going to maximize the </w:t>
            </w:r>
            <w:r w:rsidR="7464E5BE" w:rsidRPr="00297F42">
              <w:rPr>
                <w:b w:val="0"/>
              </w:rPr>
              <w:t xml:space="preserve">CEC and federal </w:t>
            </w:r>
            <w:r w:rsidRPr="00297F42">
              <w:rPr>
                <w:b w:val="0"/>
              </w:rPr>
              <w:t>funds spent in California.</w:t>
            </w:r>
          </w:p>
        </w:tc>
        <w:tc>
          <w:tcPr>
            <w:tcW w:w="671" w:type="pct"/>
            <w:tcBorders>
              <w:bottom w:val="single" w:sz="4" w:space="0" w:color="auto"/>
            </w:tcBorders>
            <w:vAlign w:val="center"/>
          </w:tcPr>
          <w:p w14:paraId="5C218620" w14:textId="77777777" w:rsidR="00C60C7C" w:rsidRPr="00BA30E9" w:rsidRDefault="00C60C7C" w:rsidP="00D06C56">
            <w:pPr>
              <w:jc w:val="center"/>
              <w:rPr>
                <w:b/>
                <w:bCs/>
              </w:rPr>
            </w:pPr>
            <w:r w:rsidRPr="00BA30E9">
              <w:rPr>
                <w:b/>
                <w:bCs/>
              </w:rPr>
              <w:t>10 pts</w:t>
            </w:r>
          </w:p>
        </w:tc>
      </w:tr>
      <w:tr w:rsidR="002200DC" w:rsidRPr="00585920" w14:paraId="578BE7C7" w14:textId="77777777" w:rsidTr="00BB73BA">
        <w:trPr>
          <w:trHeight w:val="288"/>
        </w:trPr>
        <w:tc>
          <w:tcPr>
            <w:tcW w:w="4329" w:type="pct"/>
            <w:vAlign w:val="center"/>
          </w:tcPr>
          <w:p w14:paraId="14E9A5C7" w14:textId="7210DF24" w:rsidR="00C60C7C" w:rsidRPr="00BE09B3" w:rsidRDefault="00BA2E41" w:rsidP="007E3F65">
            <w:pPr>
              <w:pStyle w:val="ListParagraph"/>
              <w:widowControl w:val="0"/>
              <w:numPr>
                <w:ilvl w:val="0"/>
                <w:numId w:val="44"/>
              </w:numPr>
              <w:rPr>
                <w:b/>
                <w:bCs/>
                <w:u w:val="single"/>
              </w:rPr>
            </w:pPr>
            <w:r w:rsidRPr="00BE09B3">
              <w:rPr>
                <w:b/>
                <w:bCs/>
                <w:u w:val="single"/>
              </w:rPr>
              <w:t xml:space="preserve">Additional </w:t>
            </w:r>
            <w:r w:rsidR="00C60C7C" w:rsidRPr="00BE09B3">
              <w:rPr>
                <w:b/>
                <w:bCs/>
                <w:u w:val="single"/>
              </w:rPr>
              <w:t>Match Funds</w:t>
            </w:r>
            <w:r w:rsidR="00D3716F" w:rsidRPr="00BE09B3">
              <w:rPr>
                <w:b/>
                <w:bCs/>
                <w:u w:val="single"/>
              </w:rPr>
              <w:t xml:space="preserve"> (Match Contribution)</w:t>
            </w:r>
            <w:r w:rsidR="00841062" w:rsidRPr="00BE09B3">
              <w:rPr>
                <w:b/>
                <w:bCs/>
                <w:u w:val="single"/>
              </w:rPr>
              <w:t xml:space="preserve">: </w:t>
            </w:r>
          </w:p>
          <w:p w14:paraId="713F3F72" w14:textId="53297536" w:rsidR="0035530F" w:rsidRPr="00BE09B3" w:rsidRDefault="0035530F" w:rsidP="004B5DAF">
            <w:pPr>
              <w:pStyle w:val="ListParagraph"/>
              <w:tabs>
                <w:tab w:val="left" w:pos="720"/>
              </w:tabs>
              <w:ind w:left="360"/>
            </w:pPr>
            <w:r w:rsidRPr="00BE09B3">
              <w:t>Federal</w:t>
            </w:r>
            <w:r w:rsidR="0052593A" w:rsidRPr="00BE09B3">
              <w:t>-</w:t>
            </w:r>
            <w:r w:rsidRPr="00BE09B3">
              <w:t xml:space="preserve">awarded applications under eligible FOAs listed in Section II.B. </w:t>
            </w:r>
            <w:r w:rsidR="35B685D9" w:rsidRPr="00BE09B3">
              <w:t>may</w:t>
            </w:r>
            <w:r w:rsidRPr="00BE09B3">
              <w:t xml:space="preserve"> use the federal funding to satisfy the minimum match funding requirement</w:t>
            </w:r>
            <w:r w:rsidR="0081099D" w:rsidRPr="00BE09B3">
              <w:t xml:space="preserve">. If an applicant provides additional match funding beyond the federal </w:t>
            </w:r>
            <w:r w:rsidR="64FA6C34" w:rsidRPr="00BE09B3">
              <w:t>award</w:t>
            </w:r>
            <w:r w:rsidR="0081099D" w:rsidRPr="00BE09B3">
              <w:t>, the application will receive points according to the scoring tables below.</w:t>
            </w:r>
          </w:p>
          <w:p w14:paraId="23524D70" w14:textId="2F3DDBD2" w:rsidR="00C60C7C" w:rsidRPr="00BE09B3" w:rsidRDefault="00C60C7C" w:rsidP="001227A7">
            <w:pPr>
              <w:widowControl w:val="0"/>
              <w:spacing w:line="280" w:lineRule="atLeast"/>
              <w:ind w:left="360"/>
              <w:rPr>
                <w:b/>
                <w:sz w:val="28"/>
                <w:szCs w:val="28"/>
              </w:rPr>
            </w:pPr>
            <w:r w:rsidRPr="00BE09B3">
              <w:rPr>
                <w:b/>
                <w:sz w:val="28"/>
                <w:szCs w:val="28"/>
              </w:rPr>
              <w:t>Local Jurisdiction</w:t>
            </w:r>
            <w:r w:rsidR="00210D09" w:rsidRPr="00BE09B3">
              <w:rPr>
                <w:b/>
                <w:sz w:val="28"/>
                <w:szCs w:val="28"/>
              </w:rPr>
              <w:t>:</w:t>
            </w:r>
            <w:r w:rsidR="00676247" w:rsidRPr="00BE09B3">
              <w:rPr>
                <w:b/>
                <w:sz w:val="28"/>
                <w:szCs w:val="28"/>
              </w:rPr>
              <w:t xml:space="preserve"> </w:t>
            </w:r>
            <w:r w:rsidR="00CD7248" w:rsidRPr="00BE09B3">
              <w:rPr>
                <w:b/>
                <w:sz w:val="28"/>
                <w:szCs w:val="28"/>
              </w:rPr>
              <w:t xml:space="preserve">Additional </w:t>
            </w:r>
            <w:r w:rsidRPr="00BE09B3">
              <w:rPr>
                <w:b/>
                <w:sz w:val="28"/>
                <w:szCs w:val="28"/>
              </w:rPr>
              <w:t>Match Scoring Table</w:t>
            </w:r>
          </w:p>
          <w:p w14:paraId="4A491428" w14:textId="7A7E1CF2" w:rsidR="00C60C7C" w:rsidRPr="00BE09B3" w:rsidRDefault="00847F13" w:rsidP="001227A7">
            <w:pPr>
              <w:keepNext/>
              <w:spacing w:line="280" w:lineRule="atLeast"/>
              <w:ind w:left="360"/>
            </w:pPr>
            <w:r w:rsidRPr="00BE09B3">
              <w:t>If</w:t>
            </w:r>
            <w:r w:rsidR="00C60C7C" w:rsidRPr="00BE09B3">
              <w:t xml:space="preserve"> a local jurisdiction requests $1,000,000 in </w:t>
            </w:r>
            <w:r w:rsidR="00780F3E" w:rsidRPr="00BE09B3">
              <w:t xml:space="preserve">CEC </w:t>
            </w:r>
            <w:r w:rsidR="00C60C7C" w:rsidRPr="00BE09B3">
              <w:t>grant funds</w:t>
            </w:r>
            <w:r w:rsidR="006C4CD0" w:rsidRPr="00BE09B3">
              <w:t xml:space="preserve"> </w:t>
            </w:r>
            <w:r w:rsidR="00C60C7C" w:rsidRPr="00BE09B3">
              <w:t xml:space="preserve">and </w:t>
            </w:r>
            <w:r w:rsidR="00EC65C4" w:rsidRPr="00BE09B3">
              <w:t>includes</w:t>
            </w:r>
            <w:r w:rsidR="00C60C7C" w:rsidRPr="00BE09B3">
              <w:t xml:space="preserve"> a</w:t>
            </w:r>
            <w:r w:rsidR="00021550" w:rsidRPr="00BE09B3">
              <w:t>n</w:t>
            </w:r>
            <w:r w:rsidR="00C60C7C" w:rsidRPr="00BE09B3">
              <w:t xml:space="preserve"> </w:t>
            </w:r>
            <w:r w:rsidR="0093543D" w:rsidRPr="00BE09B3">
              <w:t xml:space="preserve">additional </w:t>
            </w:r>
            <w:r w:rsidR="00C60C7C" w:rsidRPr="00BE09B3">
              <w:t xml:space="preserve">$350,000 </w:t>
            </w:r>
            <w:r w:rsidR="00636E3C" w:rsidRPr="00BE09B3">
              <w:t xml:space="preserve">in </w:t>
            </w:r>
            <w:r w:rsidR="00C60C7C" w:rsidRPr="00BE09B3">
              <w:t>match commitment</w:t>
            </w:r>
            <w:r w:rsidR="00734CF1" w:rsidRPr="00BE09B3">
              <w:t xml:space="preserve"> outside of the federal </w:t>
            </w:r>
            <w:r w:rsidR="009F6133" w:rsidRPr="00BE09B3">
              <w:t>award</w:t>
            </w:r>
            <w:r w:rsidR="00C60C7C" w:rsidRPr="00BE09B3">
              <w:t xml:space="preserve">, the </w:t>
            </w:r>
            <w:r w:rsidR="00636E3C" w:rsidRPr="00BE09B3">
              <w:t>additional</w:t>
            </w:r>
            <w:r w:rsidR="00C60C7C" w:rsidRPr="00BE09B3">
              <w:t xml:space="preserve"> match funds </w:t>
            </w:r>
            <w:r w:rsidR="004B6EAC" w:rsidRPr="00BE09B3">
              <w:t>equals</w:t>
            </w:r>
            <w:r w:rsidR="00C60C7C" w:rsidRPr="00BE09B3">
              <w:t xml:space="preserve"> 35%</w:t>
            </w:r>
            <w:r w:rsidR="004B6EAC" w:rsidRPr="00BE09B3">
              <w:t xml:space="preserve"> of the requested </w:t>
            </w:r>
            <w:r w:rsidR="009C739E" w:rsidRPr="00BE09B3">
              <w:t>CEC funds</w:t>
            </w:r>
            <w:r w:rsidR="00C60C7C" w:rsidRPr="00BE09B3">
              <w:t xml:space="preserve">, </w:t>
            </w:r>
            <w:r w:rsidR="00BB5771" w:rsidRPr="00BE09B3">
              <w:t>resulting in</w:t>
            </w:r>
            <w:r w:rsidR="00C60C7C" w:rsidRPr="00BE09B3">
              <w:t xml:space="preserve"> 4 points.</w:t>
            </w:r>
          </w:p>
          <w:p w14:paraId="15C071E6" w14:textId="49B1E0FA" w:rsidR="00566B15" w:rsidRPr="00BE09B3" w:rsidRDefault="00566B15" w:rsidP="00566B15">
            <w:pPr>
              <w:keepNext/>
              <w:spacing w:line="280" w:lineRule="atLeast"/>
            </w:pPr>
          </w:p>
          <w:tbl>
            <w:tblPr>
              <w:tblStyle w:val="TableGrid3"/>
              <w:tblW w:w="3475" w:type="dxa"/>
              <w:jc w:val="center"/>
              <w:tblLook w:val="04A0" w:firstRow="1" w:lastRow="0" w:firstColumn="1" w:lastColumn="0" w:noHBand="0" w:noVBand="1"/>
              <w:tblCaption w:val="Match Score Table"/>
              <w:tblDescription w:val="This table outlines preference points awarded to applications for proposed match funds. Match funds that qualify as cash per the solicitation, may recieve up to 5 points."/>
            </w:tblPr>
            <w:tblGrid>
              <w:gridCol w:w="2500"/>
              <w:gridCol w:w="975"/>
            </w:tblGrid>
            <w:tr w:rsidR="00BC3238" w:rsidRPr="00BE09B3" w14:paraId="01489840" w14:textId="078DC562">
              <w:trPr>
                <w:cnfStyle w:val="100000000000" w:firstRow="1" w:lastRow="0" w:firstColumn="0" w:lastColumn="0" w:oddVBand="0" w:evenVBand="0" w:oddHBand="0" w:evenHBand="0" w:firstRowFirstColumn="0" w:firstRowLastColumn="0" w:lastRowFirstColumn="0" w:lastRowLastColumn="0"/>
                <w:trHeight w:val="316"/>
                <w:tblHeader/>
                <w:jc w:val="center"/>
              </w:trPr>
              <w:tc>
                <w:tcPr>
                  <w:tcW w:w="2500" w:type="dxa"/>
                  <w:shd w:val="clear" w:color="auto" w:fill="BFBFBF" w:themeFill="background1" w:themeFillShade="BF"/>
                </w:tcPr>
                <w:p w14:paraId="70972788" w14:textId="4810B6F4" w:rsidR="00C60C7C" w:rsidRPr="00BE09B3" w:rsidRDefault="00C60C7C" w:rsidP="00A765D9">
                  <w:pPr>
                    <w:framePr w:hSpace="180" w:wrap="around" w:vAnchor="text" w:hAnchor="text" w:y="1"/>
                    <w:widowControl w:val="0"/>
                    <w:spacing w:after="60" w:line="280" w:lineRule="atLeast"/>
                    <w:suppressOverlap/>
                  </w:pPr>
                  <w:r w:rsidRPr="00BE09B3">
                    <w:lastRenderedPageBreak/>
                    <w:t>Percentage of Match Funds Compared to Grant Funds</w:t>
                  </w:r>
                </w:p>
              </w:tc>
              <w:tc>
                <w:tcPr>
                  <w:tcW w:w="975" w:type="dxa"/>
                  <w:shd w:val="clear" w:color="auto" w:fill="BFBFBF" w:themeFill="background1" w:themeFillShade="BF"/>
                </w:tcPr>
                <w:p w14:paraId="71D486E9" w14:textId="44478A34" w:rsidR="00C60C7C" w:rsidRPr="00BE09B3" w:rsidRDefault="00C60C7C" w:rsidP="00A765D9">
                  <w:pPr>
                    <w:framePr w:hSpace="180" w:wrap="around" w:vAnchor="text" w:hAnchor="text" w:y="1"/>
                    <w:widowControl w:val="0"/>
                    <w:spacing w:after="0" w:line="280" w:lineRule="atLeast"/>
                    <w:suppressOverlap/>
                  </w:pPr>
                  <w:r w:rsidRPr="00BE09B3">
                    <w:t>Score</w:t>
                  </w:r>
                </w:p>
              </w:tc>
            </w:tr>
            <w:tr w:rsidR="00BC3238" w:rsidRPr="00BE09B3" w14:paraId="0EC0B393" w14:textId="77255CA0">
              <w:trPr>
                <w:trHeight w:val="344"/>
                <w:jc w:val="center"/>
              </w:trPr>
              <w:tc>
                <w:tcPr>
                  <w:tcW w:w="2500" w:type="dxa"/>
                  <w:vAlign w:val="bottom"/>
                </w:tcPr>
                <w:p w14:paraId="59058F9D" w14:textId="53603F8A" w:rsidR="00C60C7C" w:rsidRPr="00BE09B3" w:rsidRDefault="00C60C7C" w:rsidP="00A765D9">
                  <w:pPr>
                    <w:framePr w:hSpace="180" w:wrap="around" w:vAnchor="text" w:hAnchor="text" w:y="1"/>
                    <w:widowControl w:val="0"/>
                    <w:suppressOverlap/>
                  </w:pPr>
                  <w:r w:rsidRPr="00BE09B3">
                    <w:t>&gt;40%</w:t>
                  </w:r>
                </w:p>
              </w:tc>
              <w:tc>
                <w:tcPr>
                  <w:tcW w:w="975" w:type="dxa"/>
                  <w:vAlign w:val="bottom"/>
                </w:tcPr>
                <w:p w14:paraId="45635500" w14:textId="2E726F52" w:rsidR="00C60C7C" w:rsidRPr="00BE09B3" w:rsidRDefault="00C60C7C" w:rsidP="00A765D9">
                  <w:pPr>
                    <w:framePr w:hSpace="180" w:wrap="around" w:vAnchor="text" w:hAnchor="text" w:y="1"/>
                    <w:widowControl w:val="0"/>
                    <w:spacing w:after="60"/>
                    <w:ind w:left="58"/>
                    <w:suppressOverlap/>
                  </w:pPr>
                  <w:r w:rsidRPr="00BE09B3">
                    <w:t>5</w:t>
                  </w:r>
                </w:p>
              </w:tc>
            </w:tr>
            <w:tr w:rsidR="00BC3238" w:rsidRPr="00BE09B3" w14:paraId="05337623" w14:textId="2FBA1D67">
              <w:trPr>
                <w:trHeight w:val="372"/>
                <w:jc w:val="center"/>
              </w:trPr>
              <w:tc>
                <w:tcPr>
                  <w:tcW w:w="2500" w:type="dxa"/>
                  <w:vAlign w:val="bottom"/>
                </w:tcPr>
                <w:p w14:paraId="11B5C853" w14:textId="59E64D92" w:rsidR="00C60C7C" w:rsidRPr="00BE09B3" w:rsidRDefault="00C60C7C" w:rsidP="00A765D9">
                  <w:pPr>
                    <w:framePr w:hSpace="180" w:wrap="around" w:vAnchor="text" w:hAnchor="text" w:y="1"/>
                    <w:widowControl w:val="0"/>
                    <w:spacing w:after="60"/>
                    <w:suppressOverlap/>
                  </w:pPr>
                  <w:r w:rsidRPr="00BE09B3">
                    <w:t>&gt;30 to 40%</w:t>
                  </w:r>
                </w:p>
              </w:tc>
              <w:tc>
                <w:tcPr>
                  <w:tcW w:w="975" w:type="dxa"/>
                  <w:vAlign w:val="bottom"/>
                </w:tcPr>
                <w:p w14:paraId="05D2DB4B" w14:textId="733ABEE4" w:rsidR="00C60C7C" w:rsidRPr="00BE09B3" w:rsidRDefault="00C60C7C" w:rsidP="00A765D9">
                  <w:pPr>
                    <w:framePr w:hSpace="180" w:wrap="around" w:vAnchor="text" w:hAnchor="text" w:y="1"/>
                    <w:widowControl w:val="0"/>
                    <w:spacing w:after="60"/>
                    <w:suppressOverlap/>
                  </w:pPr>
                  <w:r w:rsidRPr="00BE09B3">
                    <w:t>4</w:t>
                  </w:r>
                </w:p>
              </w:tc>
            </w:tr>
            <w:tr w:rsidR="00BC3238" w:rsidRPr="00BE09B3" w14:paraId="774A2842" w14:textId="17E6A6D3">
              <w:trPr>
                <w:trHeight w:val="363"/>
                <w:jc w:val="center"/>
              </w:trPr>
              <w:tc>
                <w:tcPr>
                  <w:tcW w:w="2500" w:type="dxa"/>
                  <w:vAlign w:val="bottom"/>
                </w:tcPr>
                <w:p w14:paraId="2247BE6F" w14:textId="2E61715D" w:rsidR="00C60C7C" w:rsidRPr="00BE09B3" w:rsidRDefault="00C60C7C" w:rsidP="00A765D9">
                  <w:pPr>
                    <w:framePr w:hSpace="180" w:wrap="around" w:vAnchor="text" w:hAnchor="text" w:y="1"/>
                    <w:widowControl w:val="0"/>
                    <w:spacing w:after="60"/>
                    <w:suppressOverlap/>
                  </w:pPr>
                  <w:r w:rsidRPr="00BE09B3">
                    <w:t>&gt;20 to 30%</w:t>
                  </w:r>
                </w:p>
              </w:tc>
              <w:tc>
                <w:tcPr>
                  <w:tcW w:w="975" w:type="dxa"/>
                  <w:vAlign w:val="bottom"/>
                </w:tcPr>
                <w:p w14:paraId="35617820" w14:textId="6B46D858" w:rsidR="00C60C7C" w:rsidRPr="00BE09B3" w:rsidRDefault="00C60C7C" w:rsidP="00A765D9">
                  <w:pPr>
                    <w:framePr w:hSpace="180" w:wrap="around" w:vAnchor="text" w:hAnchor="text" w:y="1"/>
                    <w:widowControl w:val="0"/>
                    <w:spacing w:after="60"/>
                    <w:suppressOverlap/>
                  </w:pPr>
                  <w:r w:rsidRPr="00BE09B3">
                    <w:t>3</w:t>
                  </w:r>
                </w:p>
              </w:tc>
            </w:tr>
            <w:tr w:rsidR="00BC3238" w:rsidRPr="00BE09B3" w14:paraId="42609D7D" w14:textId="4FCB5A4E">
              <w:trPr>
                <w:trHeight w:val="363"/>
                <w:jc w:val="center"/>
              </w:trPr>
              <w:tc>
                <w:tcPr>
                  <w:tcW w:w="2500" w:type="dxa"/>
                  <w:vAlign w:val="bottom"/>
                </w:tcPr>
                <w:p w14:paraId="72F75480" w14:textId="570874C1" w:rsidR="00C60C7C" w:rsidRPr="00BE09B3" w:rsidRDefault="00C60C7C" w:rsidP="00A765D9">
                  <w:pPr>
                    <w:framePr w:hSpace="180" w:wrap="around" w:vAnchor="text" w:hAnchor="text" w:y="1"/>
                    <w:widowControl w:val="0"/>
                    <w:spacing w:after="60"/>
                    <w:ind w:left="58"/>
                    <w:suppressOverlap/>
                  </w:pPr>
                  <w:r w:rsidRPr="00BE09B3">
                    <w:t>&gt;10 to 20%</w:t>
                  </w:r>
                </w:p>
              </w:tc>
              <w:tc>
                <w:tcPr>
                  <w:tcW w:w="975" w:type="dxa"/>
                  <w:vAlign w:val="bottom"/>
                </w:tcPr>
                <w:p w14:paraId="15719B54" w14:textId="7A740406" w:rsidR="00C60C7C" w:rsidRPr="00BE09B3" w:rsidRDefault="00C60C7C" w:rsidP="00A765D9">
                  <w:pPr>
                    <w:framePr w:hSpace="180" w:wrap="around" w:vAnchor="text" w:hAnchor="text" w:y="1"/>
                    <w:widowControl w:val="0"/>
                    <w:spacing w:after="60"/>
                    <w:ind w:left="58"/>
                    <w:suppressOverlap/>
                  </w:pPr>
                  <w:r w:rsidRPr="00BE09B3">
                    <w:t>2</w:t>
                  </w:r>
                </w:p>
              </w:tc>
            </w:tr>
            <w:tr w:rsidR="00BC3238" w:rsidRPr="00BE09B3" w14:paraId="60D374BA" w14:textId="6CA7A5A5">
              <w:trPr>
                <w:trHeight w:val="363"/>
                <w:jc w:val="center"/>
              </w:trPr>
              <w:tc>
                <w:tcPr>
                  <w:tcW w:w="2500" w:type="dxa"/>
                  <w:vAlign w:val="bottom"/>
                </w:tcPr>
                <w:p w14:paraId="0F869230" w14:textId="349CA8D5" w:rsidR="00C60C7C" w:rsidRPr="00BE09B3" w:rsidRDefault="00C60C7C" w:rsidP="00A765D9">
                  <w:pPr>
                    <w:framePr w:hSpace="180" w:wrap="around" w:vAnchor="text" w:hAnchor="text" w:y="1"/>
                    <w:widowControl w:val="0"/>
                    <w:spacing w:after="60"/>
                    <w:ind w:left="58"/>
                    <w:suppressOverlap/>
                  </w:pPr>
                  <w:r w:rsidRPr="00BE09B3">
                    <w:t>&gt;0 to 10%</w:t>
                  </w:r>
                </w:p>
              </w:tc>
              <w:tc>
                <w:tcPr>
                  <w:tcW w:w="975" w:type="dxa"/>
                  <w:vAlign w:val="bottom"/>
                </w:tcPr>
                <w:p w14:paraId="38A303BE" w14:textId="7905C01A" w:rsidR="00C60C7C" w:rsidRPr="00BE09B3" w:rsidRDefault="00C60C7C" w:rsidP="00A765D9">
                  <w:pPr>
                    <w:framePr w:hSpace="180" w:wrap="around" w:vAnchor="text" w:hAnchor="text" w:y="1"/>
                    <w:widowControl w:val="0"/>
                    <w:spacing w:after="60"/>
                    <w:ind w:left="58"/>
                    <w:suppressOverlap/>
                  </w:pPr>
                  <w:r w:rsidRPr="00BE09B3">
                    <w:t>1</w:t>
                  </w:r>
                </w:p>
              </w:tc>
            </w:tr>
            <w:tr w:rsidR="00BC3238" w:rsidRPr="00BE09B3" w14:paraId="60636251" w14:textId="7578199A">
              <w:trPr>
                <w:trHeight w:val="363"/>
                <w:jc w:val="center"/>
              </w:trPr>
              <w:tc>
                <w:tcPr>
                  <w:tcW w:w="2500" w:type="dxa"/>
                  <w:vAlign w:val="bottom"/>
                </w:tcPr>
                <w:p w14:paraId="2B31E235" w14:textId="650A7D36" w:rsidR="00C60C7C" w:rsidRPr="00BE09B3" w:rsidRDefault="00C60C7C" w:rsidP="00A765D9">
                  <w:pPr>
                    <w:framePr w:hSpace="180" w:wrap="around" w:vAnchor="text" w:hAnchor="text" w:y="1"/>
                    <w:widowControl w:val="0"/>
                    <w:spacing w:after="60"/>
                    <w:ind w:left="58"/>
                    <w:suppressOverlap/>
                  </w:pPr>
                  <w:r w:rsidRPr="00BE09B3">
                    <w:t>0% (minimum</w:t>
                  </w:r>
                  <w:r w:rsidR="00246B81" w:rsidRPr="00BE09B3">
                    <w:t xml:space="preserve"> – Federal Proposal</w:t>
                  </w:r>
                  <w:r w:rsidRPr="00BE09B3">
                    <w:t>)</w:t>
                  </w:r>
                </w:p>
              </w:tc>
              <w:tc>
                <w:tcPr>
                  <w:tcW w:w="975" w:type="dxa"/>
                  <w:vAlign w:val="bottom"/>
                </w:tcPr>
                <w:p w14:paraId="33BFCE8A" w14:textId="767EB1CE" w:rsidR="00C60C7C" w:rsidRPr="00BE09B3" w:rsidRDefault="00C60C7C" w:rsidP="00A765D9">
                  <w:pPr>
                    <w:framePr w:hSpace="180" w:wrap="around" w:vAnchor="text" w:hAnchor="text" w:y="1"/>
                    <w:widowControl w:val="0"/>
                    <w:spacing w:after="60"/>
                    <w:ind w:left="58"/>
                    <w:suppressOverlap/>
                  </w:pPr>
                  <w:r w:rsidRPr="00BE09B3">
                    <w:t>0</w:t>
                  </w:r>
                </w:p>
              </w:tc>
            </w:tr>
          </w:tbl>
          <w:p w14:paraId="5FBFA3A0" w14:textId="77777777" w:rsidR="00C60C7C" w:rsidRPr="00BE09B3" w:rsidRDefault="00C60C7C" w:rsidP="00B3614E"/>
          <w:p w14:paraId="55F52809" w14:textId="3F287D60" w:rsidR="00C60C7C" w:rsidRPr="00BE09B3" w:rsidRDefault="00C60C7C" w:rsidP="001647F3">
            <w:pPr>
              <w:widowControl w:val="0"/>
              <w:spacing w:line="280" w:lineRule="atLeast"/>
              <w:ind w:left="360"/>
              <w:rPr>
                <w:b/>
                <w:sz w:val="28"/>
                <w:szCs w:val="28"/>
              </w:rPr>
            </w:pPr>
            <w:r w:rsidRPr="00BE09B3">
              <w:rPr>
                <w:b/>
                <w:sz w:val="28"/>
                <w:szCs w:val="28"/>
              </w:rPr>
              <w:t>Private Entity</w:t>
            </w:r>
            <w:r w:rsidR="000C47A1" w:rsidRPr="00BE09B3">
              <w:rPr>
                <w:b/>
                <w:sz w:val="28"/>
                <w:szCs w:val="28"/>
              </w:rPr>
              <w:t>:</w:t>
            </w:r>
            <w:r w:rsidRPr="00BE09B3">
              <w:rPr>
                <w:b/>
                <w:sz w:val="28"/>
                <w:szCs w:val="28"/>
              </w:rPr>
              <w:t xml:space="preserve"> </w:t>
            </w:r>
            <w:r w:rsidR="00B75D31" w:rsidRPr="00BE09B3">
              <w:rPr>
                <w:b/>
                <w:sz w:val="28"/>
                <w:szCs w:val="28"/>
              </w:rPr>
              <w:t xml:space="preserve">Additional </w:t>
            </w:r>
            <w:r w:rsidRPr="00BE09B3">
              <w:rPr>
                <w:b/>
                <w:sz w:val="28"/>
                <w:szCs w:val="28"/>
              </w:rPr>
              <w:t>Match Scoring Table</w:t>
            </w:r>
          </w:p>
          <w:p w14:paraId="390DC53A" w14:textId="343ECD34" w:rsidR="00C60C7C" w:rsidRPr="00BE09B3" w:rsidRDefault="005B75F8" w:rsidP="001647F3">
            <w:pPr>
              <w:widowControl w:val="0"/>
              <w:spacing w:line="280" w:lineRule="atLeast"/>
              <w:ind w:left="360"/>
            </w:pPr>
            <w:r w:rsidRPr="00BE09B3">
              <w:t xml:space="preserve">Similarly, </w:t>
            </w:r>
            <w:r w:rsidR="00C60C7C" w:rsidRPr="00BE09B3">
              <w:t xml:space="preserve">if a private entity requests $1,000,000 in </w:t>
            </w:r>
            <w:r w:rsidR="000D4738" w:rsidRPr="00BE09B3">
              <w:t xml:space="preserve">CEC </w:t>
            </w:r>
            <w:r w:rsidR="00C60C7C" w:rsidRPr="00BE09B3">
              <w:t xml:space="preserve">grant funds and </w:t>
            </w:r>
            <w:r w:rsidR="000D4738" w:rsidRPr="00BE09B3">
              <w:t>provides</w:t>
            </w:r>
            <w:r w:rsidR="00C60C7C" w:rsidRPr="00BE09B3">
              <w:t xml:space="preserve"> $1,350,000 </w:t>
            </w:r>
            <w:r w:rsidR="000D4738" w:rsidRPr="00BE09B3">
              <w:t>in additional</w:t>
            </w:r>
            <w:r w:rsidR="00C60C7C" w:rsidRPr="00BE09B3">
              <w:t xml:space="preserve"> match </w:t>
            </w:r>
            <w:r w:rsidR="00532139" w:rsidRPr="00BE09B3">
              <w:t>funding</w:t>
            </w:r>
            <w:r w:rsidR="00733260" w:rsidRPr="00BE09B3">
              <w:t xml:space="preserve"> outside of the federal </w:t>
            </w:r>
            <w:r w:rsidR="009F6133" w:rsidRPr="00BE09B3">
              <w:t>award</w:t>
            </w:r>
            <w:r w:rsidR="00C60C7C" w:rsidRPr="00BE09B3">
              <w:t xml:space="preserve">, the </w:t>
            </w:r>
            <w:r w:rsidR="00532139" w:rsidRPr="00BE09B3">
              <w:t>additional</w:t>
            </w:r>
            <w:r w:rsidR="00C60C7C" w:rsidRPr="00BE09B3">
              <w:t xml:space="preserve"> match funds </w:t>
            </w:r>
            <w:r w:rsidR="00511D6A" w:rsidRPr="00BE09B3">
              <w:t>equals</w:t>
            </w:r>
            <w:r w:rsidR="00C60C7C" w:rsidRPr="00BE09B3">
              <w:t xml:space="preserve"> 135%</w:t>
            </w:r>
            <w:r w:rsidR="00511D6A" w:rsidRPr="00BE09B3">
              <w:t xml:space="preserve"> of the requested CEC grant funds</w:t>
            </w:r>
            <w:r w:rsidR="00734FE2" w:rsidRPr="00BE09B3">
              <w:t>,</w:t>
            </w:r>
            <w:r w:rsidR="00511D6A" w:rsidRPr="00BE09B3">
              <w:t xml:space="preserve"> </w:t>
            </w:r>
            <w:r w:rsidR="008D3D75" w:rsidRPr="00BE09B3">
              <w:t>resulting in</w:t>
            </w:r>
            <w:r w:rsidR="00511D6A" w:rsidRPr="00BE09B3">
              <w:t xml:space="preserve"> </w:t>
            </w:r>
            <w:r w:rsidR="00C60C7C" w:rsidRPr="00BE09B3">
              <w:t>4 points.</w:t>
            </w:r>
          </w:p>
          <w:tbl>
            <w:tblPr>
              <w:tblStyle w:val="TableGrid3"/>
              <w:tblW w:w="3475" w:type="dxa"/>
              <w:jc w:val="center"/>
              <w:tblLook w:val="04A0" w:firstRow="1" w:lastRow="0" w:firstColumn="1" w:lastColumn="0" w:noHBand="0" w:noVBand="1"/>
              <w:tblCaption w:val="Match Score Table"/>
              <w:tblDescription w:val="This table outlines preference points awarded to applications for proposed match funds. Match funds that qualify as cash per the solicitation, may recieve up to 5 points."/>
            </w:tblPr>
            <w:tblGrid>
              <w:gridCol w:w="2500"/>
              <w:gridCol w:w="975"/>
            </w:tblGrid>
            <w:tr w:rsidR="00BC3238" w:rsidRPr="00BE09B3" w14:paraId="72F20E85" w14:textId="77777777">
              <w:trPr>
                <w:cnfStyle w:val="100000000000" w:firstRow="1" w:lastRow="0" w:firstColumn="0" w:lastColumn="0" w:oddVBand="0" w:evenVBand="0" w:oddHBand="0" w:evenHBand="0" w:firstRowFirstColumn="0" w:firstRowLastColumn="0" w:lastRowFirstColumn="0" w:lastRowLastColumn="0"/>
                <w:trHeight w:val="316"/>
                <w:tblHeader/>
                <w:jc w:val="center"/>
              </w:trPr>
              <w:tc>
                <w:tcPr>
                  <w:tcW w:w="2500" w:type="dxa"/>
                  <w:shd w:val="clear" w:color="auto" w:fill="BFBFBF" w:themeFill="background1" w:themeFillShade="BF"/>
                </w:tcPr>
                <w:p w14:paraId="60540162" w14:textId="77777777" w:rsidR="00C60C7C" w:rsidRPr="00BE09B3" w:rsidRDefault="00C60C7C" w:rsidP="00A765D9">
                  <w:pPr>
                    <w:framePr w:hSpace="180" w:wrap="around" w:vAnchor="text" w:hAnchor="text" w:y="1"/>
                    <w:widowControl w:val="0"/>
                    <w:spacing w:after="60" w:line="280" w:lineRule="atLeast"/>
                    <w:suppressOverlap/>
                  </w:pPr>
                  <w:r w:rsidRPr="00BE09B3">
                    <w:t>Percentage of Match Funds Compared to Grant Funds</w:t>
                  </w:r>
                </w:p>
              </w:tc>
              <w:tc>
                <w:tcPr>
                  <w:tcW w:w="975" w:type="dxa"/>
                  <w:shd w:val="clear" w:color="auto" w:fill="BFBFBF" w:themeFill="background1" w:themeFillShade="BF"/>
                </w:tcPr>
                <w:p w14:paraId="11C5F91A" w14:textId="77777777" w:rsidR="00C60C7C" w:rsidRPr="00BE09B3" w:rsidRDefault="00C60C7C" w:rsidP="00A765D9">
                  <w:pPr>
                    <w:framePr w:hSpace="180" w:wrap="around" w:vAnchor="text" w:hAnchor="text" w:y="1"/>
                    <w:widowControl w:val="0"/>
                    <w:spacing w:after="0" w:line="280" w:lineRule="atLeast"/>
                    <w:suppressOverlap/>
                  </w:pPr>
                  <w:r w:rsidRPr="00BE09B3">
                    <w:t>Score</w:t>
                  </w:r>
                </w:p>
              </w:tc>
            </w:tr>
            <w:tr w:rsidR="00BC3238" w:rsidRPr="00BE09B3" w14:paraId="53B42292" w14:textId="77777777">
              <w:trPr>
                <w:trHeight w:val="344"/>
                <w:jc w:val="center"/>
              </w:trPr>
              <w:tc>
                <w:tcPr>
                  <w:tcW w:w="2500" w:type="dxa"/>
                  <w:vAlign w:val="bottom"/>
                </w:tcPr>
                <w:p w14:paraId="4B23E75F" w14:textId="77777777" w:rsidR="00C60C7C" w:rsidRPr="00BE09B3" w:rsidRDefault="00C60C7C" w:rsidP="00A765D9">
                  <w:pPr>
                    <w:framePr w:hSpace="180" w:wrap="around" w:vAnchor="text" w:hAnchor="text" w:y="1"/>
                    <w:widowControl w:val="0"/>
                    <w:suppressOverlap/>
                  </w:pPr>
                  <w:r w:rsidRPr="00BE09B3">
                    <w:t>&gt;140%</w:t>
                  </w:r>
                </w:p>
              </w:tc>
              <w:tc>
                <w:tcPr>
                  <w:tcW w:w="975" w:type="dxa"/>
                  <w:vAlign w:val="bottom"/>
                </w:tcPr>
                <w:p w14:paraId="3B700672" w14:textId="77777777" w:rsidR="00C60C7C" w:rsidRPr="00BE09B3" w:rsidRDefault="00C60C7C" w:rsidP="00A765D9">
                  <w:pPr>
                    <w:framePr w:hSpace="180" w:wrap="around" w:vAnchor="text" w:hAnchor="text" w:y="1"/>
                    <w:widowControl w:val="0"/>
                    <w:spacing w:after="60"/>
                    <w:ind w:left="58"/>
                    <w:suppressOverlap/>
                  </w:pPr>
                  <w:r w:rsidRPr="00BE09B3">
                    <w:t>5</w:t>
                  </w:r>
                </w:p>
              </w:tc>
            </w:tr>
            <w:tr w:rsidR="00BC3238" w:rsidRPr="00BE09B3" w14:paraId="4249D444" w14:textId="77777777">
              <w:trPr>
                <w:trHeight w:val="344"/>
                <w:jc w:val="center"/>
              </w:trPr>
              <w:tc>
                <w:tcPr>
                  <w:tcW w:w="2500" w:type="dxa"/>
                  <w:vAlign w:val="bottom"/>
                </w:tcPr>
                <w:p w14:paraId="409F2F1A" w14:textId="77777777" w:rsidR="00C60C7C" w:rsidRPr="00BE09B3" w:rsidRDefault="00C60C7C" w:rsidP="00A765D9">
                  <w:pPr>
                    <w:framePr w:hSpace="180" w:wrap="around" w:vAnchor="text" w:hAnchor="text" w:y="1"/>
                    <w:widowControl w:val="0"/>
                    <w:suppressOverlap/>
                  </w:pPr>
                  <w:r w:rsidRPr="00BE09B3">
                    <w:t>&gt;130 to 140%</w:t>
                  </w:r>
                </w:p>
              </w:tc>
              <w:tc>
                <w:tcPr>
                  <w:tcW w:w="975" w:type="dxa"/>
                  <w:vAlign w:val="bottom"/>
                </w:tcPr>
                <w:p w14:paraId="35DEE026" w14:textId="77777777" w:rsidR="00C60C7C" w:rsidRPr="00BE09B3" w:rsidRDefault="00C60C7C" w:rsidP="00A765D9">
                  <w:pPr>
                    <w:framePr w:hSpace="180" w:wrap="around" w:vAnchor="text" w:hAnchor="text" w:y="1"/>
                    <w:widowControl w:val="0"/>
                    <w:spacing w:after="60"/>
                    <w:ind w:left="58"/>
                    <w:suppressOverlap/>
                  </w:pPr>
                  <w:r w:rsidRPr="00BE09B3">
                    <w:t>4</w:t>
                  </w:r>
                </w:p>
              </w:tc>
            </w:tr>
            <w:tr w:rsidR="00BC3238" w:rsidRPr="00BE09B3" w14:paraId="51B4FE8F" w14:textId="77777777">
              <w:trPr>
                <w:trHeight w:val="372"/>
                <w:jc w:val="center"/>
              </w:trPr>
              <w:tc>
                <w:tcPr>
                  <w:tcW w:w="2500" w:type="dxa"/>
                  <w:vAlign w:val="bottom"/>
                </w:tcPr>
                <w:p w14:paraId="256112F7" w14:textId="77777777" w:rsidR="00C60C7C" w:rsidRPr="00BE09B3" w:rsidRDefault="00C60C7C" w:rsidP="00A765D9">
                  <w:pPr>
                    <w:framePr w:hSpace="180" w:wrap="around" w:vAnchor="text" w:hAnchor="text" w:y="1"/>
                    <w:widowControl w:val="0"/>
                    <w:spacing w:after="60"/>
                    <w:suppressOverlap/>
                  </w:pPr>
                  <w:r w:rsidRPr="00BE09B3">
                    <w:t>&gt;120 to 130%</w:t>
                  </w:r>
                </w:p>
              </w:tc>
              <w:tc>
                <w:tcPr>
                  <w:tcW w:w="975" w:type="dxa"/>
                  <w:vAlign w:val="bottom"/>
                </w:tcPr>
                <w:p w14:paraId="1821548A" w14:textId="77777777" w:rsidR="00C60C7C" w:rsidRPr="00BE09B3" w:rsidRDefault="00C60C7C" w:rsidP="00A765D9">
                  <w:pPr>
                    <w:framePr w:hSpace="180" w:wrap="around" w:vAnchor="text" w:hAnchor="text" w:y="1"/>
                    <w:widowControl w:val="0"/>
                    <w:spacing w:after="60"/>
                    <w:suppressOverlap/>
                  </w:pPr>
                  <w:r w:rsidRPr="00BE09B3">
                    <w:t>3</w:t>
                  </w:r>
                </w:p>
              </w:tc>
            </w:tr>
            <w:tr w:rsidR="00BC3238" w:rsidRPr="00BE09B3" w14:paraId="1BEFEB2C" w14:textId="77777777">
              <w:trPr>
                <w:trHeight w:val="363"/>
                <w:jc w:val="center"/>
              </w:trPr>
              <w:tc>
                <w:tcPr>
                  <w:tcW w:w="2500" w:type="dxa"/>
                  <w:vAlign w:val="bottom"/>
                </w:tcPr>
                <w:p w14:paraId="27969848" w14:textId="77777777" w:rsidR="00C60C7C" w:rsidRPr="00BE09B3" w:rsidRDefault="00C60C7C" w:rsidP="00A765D9">
                  <w:pPr>
                    <w:framePr w:hSpace="180" w:wrap="around" w:vAnchor="text" w:hAnchor="text" w:y="1"/>
                    <w:widowControl w:val="0"/>
                    <w:spacing w:after="60"/>
                    <w:suppressOverlap/>
                  </w:pPr>
                  <w:r w:rsidRPr="00BE09B3">
                    <w:t>&gt;110 to 120%</w:t>
                  </w:r>
                </w:p>
              </w:tc>
              <w:tc>
                <w:tcPr>
                  <w:tcW w:w="975" w:type="dxa"/>
                  <w:vAlign w:val="bottom"/>
                </w:tcPr>
                <w:p w14:paraId="575CBDF3" w14:textId="77777777" w:rsidR="00C60C7C" w:rsidRPr="00BE09B3" w:rsidRDefault="00C60C7C" w:rsidP="00A765D9">
                  <w:pPr>
                    <w:framePr w:hSpace="180" w:wrap="around" w:vAnchor="text" w:hAnchor="text" w:y="1"/>
                    <w:widowControl w:val="0"/>
                    <w:spacing w:after="60"/>
                    <w:suppressOverlap/>
                  </w:pPr>
                  <w:r w:rsidRPr="00BE09B3">
                    <w:t>2</w:t>
                  </w:r>
                </w:p>
              </w:tc>
            </w:tr>
            <w:tr w:rsidR="00BC3238" w:rsidRPr="00BE09B3" w14:paraId="551627EA" w14:textId="77777777">
              <w:trPr>
                <w:trHeight w:val="363"/>
                <w:jc w:val="center"/>
              </w:trPr>
              <w:tc>
                <w:tcPr>
                  <w:tcW w:w="2500" w:type="dxa"/>
                  <w:vAlign w:val="bottom"/>
                </w:tcPr>
                <w:p w14:paraId="5E1DACEE" w14:textId="77777777" w:rsidR="00C60C7C" w:rsidRPr="00BE09B3" w:rsidRDefault="00C60C7C" w:rsidP="00A765D9">
                  <w:pPr>
                    <w:framePr w:hSpace="180" w:wrap="around" w:vAnchor="text" w:hAnchor="text" w:y="1"/>
                    <w:widowControl w:val="0"/>
                    <w:spacing w:after="60"/>
                    <w:ind w:left="58"/>
                    <w:suppressOverlap/>
                  </w:pPr>
                  <w:r w:rsidRPr="00BE09B3">
                    <w:t>&gt;100 to 110%</w:t>
                  </w:r>
                </w:p>
              </w:tc>
              <w:tc>
                <w:tcPr>
                  <w:tcW w:w="975" w:type="dxa"/>
                  <w:vAlign w:val="bottom"/>
                </w:tcPr>
                <w:p w14:paraId="33801E46" w14:textId="77777777" w:rsidR="00C60C7C" w:rsidRPr="00BE09B3" w:rsidRDefault="00C60C7C" w:rsidP="00A765D9">
                  <w:pPr>
                    <w:framePr w:hSpace="180" w:wrap="around" w:vAnchor="text" w:hAnchor="text" w:y="1"/>
                    <w:widowControl w:val="0"/>
                    <w:spacing w:after="60"/>
                    <w:ind w:left="58"/>
                    <w:suppressOverlap/>
                  </w:pPr>
                  <w:r w:rsidRPr="00BE09B3">
                    <w:t>1</w:t>
                  </w:r>
                </w:p>
              </w:tc>
            </w:tr>
            <w:tr w:rsidR="00BC3238" w:rsidRPr="00BE09B3" w14:paraId="6F640C28" w14:textId="77777777">
              <w:trPr>
                <w:trHeight w:val="363"/>
                <w:jc w:val="center"/>
              </w:trPr>
              <w:tc>
                <w:tcPr>
                  <w:tcW w:w="2500" w:type="dxa"/>
                  <w:vAlign w:val="bottom"/>
                </w:tcPr>
                <w:p w14:paraId="4E061698" w14:textId="6238E4FA" w:rsidR="00C60C7C" w:rsidRPr="00BE09B3" w:rsidRDefault="00C60C7C" w:rsidP="00A765D9">
                  <w:pPr>
                    <w:framePr w:hSpace="180" w:wrap="around" w:vAnchor="text" w:hAnchor="text" w:y="1"/>
                    <w:widowControl w:val="0"/>
                    <w:spacing w:after="60"/>
                    <w:ind w:left="58"/>
                    <w:suppressOverlap/>
                  </w:pPr>
                  <w:r w:rsidRPr="00BE09B3">
                    <w:t>100% (minimum</w:t>
                  </w:r>
                  <w:r w:rsidR="00461400" w:rsidRPr="00BE09B3">
                    <w:t xml:space="preserve"> – Federal Proposal</w:t>
                  </w:r>
                  <w:r w:rsidRPr="00BE09B3">
                    <w:t>)</w:t>
                  </w:r>
                </w:p>
              </w:tc>
              <w:tc>
                <w:tcPr>
                  <w:tcW w:w="975" w:type="dxa"/>
                  <w:vAlign w:val="bottom"/>
                </w:tcPr>
                <w:p w14:paraId="5A9DB636" w14:textId="77777777" w:rsidR="00C60C7C" w:rsidRPr="00BE09B3" w:rsidRDefault="00C60C7C" w:rsidP="00A765D9">
                  <w:pPr>
                    <w:framePr w:hSpace="180" w:wrap="around" w:vAnchor="text" w:hAnchor="text" w:y="1"/>
                    <w:widowControl w:val="0"/>
                    <w:spacing w:after="60"/>
                    <w:ind w:left="58"/>
                    <w:suppressOverlap/>
                  </w:pPr>
                  <w:r w:rsidRPr="00BE09B3">
                    <w:t>0</w:t>
                  </w:r>
                </w:p>
              </w:tc>
            </w:tr>
          </w:tbl>
          <w:p w14:paraId="6C3352DD" w14:textId="77777777" w:rsidR="00C60C7C" w:rsidRPr="00BE09B3" w:rsidRDefault="00C60C7C" w:rsidP="00B512C2">
            <w:pPr>
              <w:widowControl w:val="0"/>
              <w:spacing w:line="280" w:lineRule="atLeast"/>
            </w:pPr>
          </w:p>
        </w:tc>
        <w:tc>
          <w:tcPr>
            <w:tcW w:w="671" w:type="pct"/>
            <w:vAlign w:val="center"/>
          </w:tcPr>
          <w:p w14:paraId="07FEDDB4" w14:textId="77777777" w:rsidR="00C60C7C" w:rsidRPr="00BA30E9" w:rsidRDefault="00C60C7C" w:rsidP="00D06C56">
            <w:pPr>
              <w:widowControl w:val="0"/>
              <w:spacing w:after="0"/>
              <w:jc w:val="center"/>
              <w:rPr>
                <w:b/>
                <w:bCs/>
              </w:rPr>
            </w:pPr>
            <w:r w:rsidRPr="00BA30E9">
              <w:rPr>
                <w:b/>
                <w:bCs/>
              </w:rPr>
              <w:lastRenderedPageBreak/>
              <w:t>5 pts</w:t>
            </w:r>
          </w:p>
        </w:tc>
      </w:tr>
      <w:tr w:rsidR="002200DC" w:rsidRPr="00585920" w14:paraId="05ED92D2" w14:textId="77777777" w:rsidTr="00F739CD">
        <w:trPr>
          <w:trHeight w:val="288"/>
        </w:trPr>
        <w:tc>
          <w:tcPr>
            <w:tcW w:w="4329" w:type="pct"/>
          </w:tcPr>
          <w:p w14:paraId="2D47AFA3" w14:textId="658FA44A" w:rsidR="00C60C7C" w:rsidRPr="00BA30E9" w:rsidRDefault="00C60C7C" w:rsidP="00D06C56">
            <w:pPr>
              <w:widowControl w:val="0"/>
              <w:rPr>
                <w:b/>
                <w:bCs/>
              </w:rPr>
            </w:pPr>
            <w:r w:rsidRPr="00BA30E9">
              <w:rPr>
                <w:b/>
                <w:bCs/>
              </w:rPr>
              <w:t xml:space="preserve">Minimum Passing Score </w:t>
            </w:r>
          </w:p>
        </w:tc>
        <w:tc>
          <w:tcPr>
            <w:tcW w:w="671" w:type="pct"/>
            <w:vAlign w:val="center"/>
          </w:tcPr>
          <w:p w14:paraId="3229BABC" w14:textId="77777777" w:rsidR="00C60C7C" w:rsidRPr="00BA30E9" w:rsidRDefault="00C60C7C" w:rsidP="00D06C56">
            <w:pPr>
              <w:widowControl w:val="0"/>
              <w:spacing w:after="0"/>
              <w:jc w:val="center"/>
              <w:rPr>
                <w:b/>
                <w:bCs/>
              </w:rPr>
            </w:pPr>
            <w:r w:rsidRPr="00BA30E9">
              <w:rPr>
                <w:b/>
                <w:bCs/>
              </w:rPr>
              <w:t>70</w:t>
            </w:r>
          </w:p>
        </w:tc>
      </w:tr>
      <w:tr w:rsidR="002200DC" w:rsidRPr="00585920" w14:paraId="315B4DE3" w14:textId="77777777" w:rsidTr="00F739CD">
        <w:trPr>
          <w:trHeight w:val="288"/>
        </w:trPr>
        <w:tc>
          <w:tcPr>
            <w:tcW w:w="4329" w:type="pct"/>
            <w:tcBorders>
              <w:bottom w:val="single" w:sz="4" w:space="0" w:color="auto"/>
            </w:tcBorders>
          </w:tcPr>
          <w:p w14:paraId="06263193" w14:textId="77777777" w:rsidR="00C60C7C" w:rsidRPr="00BA30E9" w:rsidRDefault="00C60C7C" w:rsidP="00D06C56">
            <w:pPr>
              <w:widowControl w:val="0"/>
              <w:rPr>
                <w:b/>
                <w:bCs/>
              </w:rPr>
            </w:pPr>
            <w:r w:rsidRPr="00BA30E9">
              <w:rPr>
                <w:b/>
                <w:bCs/>
              </w:rPr>
              <w:lastRenderedPageBreak/>
              <w:t>Total Possible Points</w:t>
            </w:r>
          </w:p>
        </w:tc>
        <w:tc>
          <w:tcPr>
            <w:tcW w:w="671" w:type="pct"/>
            <w:tcBorders>
              <w:bottom w:val="single" w:sz="4" w:space="0" w:color="auto"/>
            </w:tcBorders>
            <w:vAlign w:val="center"/>
          </w:tcPr>
          <w:p w14:paraId="0248791F" w14:textId="7D32A5F3" w:rsidR="00C60C7C" w:rsidRPr="00BA30E9" w:rsidRDefault="00C60C7C" w:rsidP="00D06C56">
            <w:pPr>
              <w:widowControl w:val="0"/>
              <w:spacing w:after="0"/>
              <w:jc w:val="center"/>
              <w:rPr>
                <w:b/>
                <w:bCs/>
              </w:rPr>
            </w:pPr>
            <w:r w:rsidRPr="00BA30E9">
              <w:rPr>
                <w:b/>
                <w:bCs/>
              </w:rPr>
              <w:t>100</w:t>
            </w:r>
          </w:p>
        </w:tc>
      </w:tr>
    </w:tbl>
    <w:p w14:paraId="2121D533" w14:textId="77486007" w:rsidR="00683A5E" w:rsidRPr="003214F6" w:rsidRDefault="00683A5E" w:rsidP="007630C8"/>
    <w:p w14:paraId="23400EC9" w14:textId="77777777" w:rsidR="00B5618F" w:rsidRPr="00401EA6" w:rsidRDefault="00B5618F" w:rsidP="003467CF">
      <w:pPr>
        <w:pStyle w:val="Heading3"/>
      </w:pPr>
      <w:bookmarkStart w:id="181" w:name="_Toc231202222"/>
      <w:r w:rsidRPr="00401EA6">
        <w:t xml:space="preserve">Phase </w:t>
      </w:r>
      <w:r>
        <w:t>II</w:t>
      </w:r>
      <w:r w:rsidRPr="00401EA6">
        <w:t xml:space="preserve"> – </w:t>
      </w:r>
      <w:r>
        <w:t>P</w:t>
      </w:r>
      <w:r w:rsidRPr="00401EA6">
        <w:t xml:space="preserve">ost </w:t>
      </w:r>
      <w:r>
        <w:t>F</w:t>
      </w:r>
      <w:r w:rsidRPr="00401EA6">
        <w:t xml:space="preserve">ederal </w:t>
      </w:r>
      <w:r>
        <w:t>A</w:t>
      </w:r>
      <w:r w:rsidRPr="00401EA6">
        <w:t xml:space="preserve">ward </w:t>
      </w:r>
      <w:r>
        <w:t>C</w:t>
      </w:r>
      <w:r w:rsidRPr="00401EA6">
        <w:t>onfirmation</w:t>
      </w:r>
      <w:bookmarkEnd w:id="181"/>
    </w:p>
    <w:p w14:paraId="6B83FFB9" w14:textId="77777777" w:rsidR="00B5618F" w:rsidRPr="00BE09B3" w:rsidRDefault="00B5618F" w:rsidP="00B5618F">
      <w:pPr>
        <w:rPr>
          <w:rFonts w:eastAsia="Arial"/>
          <w:szCs w:val="22"/>
        </w:rPr>
      </w:pPr>
      <w:r w:rsidRPr="00401EA6">
        <w:rPr>
          <w:rFonts w:eastAsia="Arial"/>
          <w:szCs w:val="22"/>
        </w:rPr>
        <w:t xml:space="preserve">Applicants that receive a federal award </w:t>
      </w:r>
      <w:r w:rsidRPr="00BE09B3">
        <w:rPr>
          <w:rFonts w:eastAsia="Arial"/>
          <w:szCs w:val="22"/>
        </w:rPr>
        <w:t xml:space="preserve">must submit all documents described in Section III.D. as appropriate to the CEC. </w:t>
      </w:r>
    </w:p>
    <w:p w14:paraId="6DF0BD8C" w14:textId="1240FE46" w:rsidR="00B5618F" w:rsidRPr="00712392" w:rsidRDefault="4C710166" w:rsidP="00712392">
      <w:pPr>
        <w:rPr>
          <w:rFonts w:eastAsia="Arial"/>
        </w:rPr>
      </w:pPr>
      <w:r w:rsidRPr="0BF72E38">
        <w:rPr>
          <w:rFonts w:eastAsia="Arial"/>
        </w:rPr>
        <w:t>C</w:t>
      </w:r>
      <w:r w:rsidR="76B3A62D" w:rsidRPr="0BF72E38">
        <w:rPr>
          <w:rFonts w:eastAsia="Arial"/>
        </w:rPr>
        <w:t>hanges</w:t>
      </w:r>
      <w:r w:rsidR="00B5618F" w:rsidRPr="5F391852">
        <w:rPr>
          <w:rFonts w:eastAsia="Arial"/>
        </w:rPr>
        <w:t xml:space="preserve"> to the project shall be identified in the </w:t>
      </w:r>
      <w:r w:rsidR="00C06BC8" w:rsidRPr="5F391852">
        <w:rPr>
          <w:rFonts w:eastAsia="Arial"/>
        </w:rPr>
        <w:t xml:space="preserve">Post Federal Award </w:t>
      </w:r>
      <w:r w:rsidR="00B5618F" w:rsidRPr="5F391852">
        <w:rPr>
          <w:rFonts w:eastAsia="Arial"/>
        </w:rPr>
        <w:t>Proposal Change Summary</w:t>
      </w:r>
      <w:r w:rsidR="008F1447" w:rsidRPr="5F391852">
        <w:rPr>
          <w:rFonts w:eastAsia="Arial"/>
        </w:rPr>
        <w:t xml:space="preserve"> (</w:t>
      </w:r>
      <w:r w:rsidR="00B5618F" w:rsidRPr="5F391852">
        <w:rPr>
          <w:rFonts w:eastAsia="Arial"/>
        </w:rPr>
        <w:t>Attachment 15</w:t>
      </w:r>
      <w:r w:rsidR="008F1447" w:rsidRPr="5F391852">
        <w:rPr>
          <w:rFonts w:eastAsia="Arial"/>
        </w:rPr>
        <w:t>)</w:t>
      </w:r>
      <w:r w:rsidR="00AB5403" w:rsidRPr="5F391852">
        <w:rPr>
          <w:rFonts w:eastAsia="Arial"/>
        </w:rPr>
        <w:t>.</w:t>
      </w:r>
      <w:r w:rsidR="00A2724B" w:rsidRPr="5F391852">
        <w:rPr>
          <w:rFonts w:eastAsia="Arial"/>
        </w:rPr>
        <w:t xml:space="preserve"> </w:t>
      </w:r>
      <w:r w:rsidR="00B5618F" w:rsidRPr="5F391852">
        <w:rPr>
          <w:rFonts w:eastAsia="Arial"/>
        </w:rPr>
        <w:t>The CEC will score the application based on the information provided in</w:t>
      </w:r>
      <w:r w:rsidR="00135E65" w:rsidRPr="5F391852">
        <w:rPr>
          <w:rFonts w:eastAsia="Arial"/>
        </w:rPr>
        <w:t xml:space="preserve"> </w:t>
      </w:r>
      <w:r w:rsidR="00DE2AA1" w:rsidRPr="5F391852">
        <w:rPr>
          <w:rFonts w:eastAsia="Arial"/>
        </w:rPr>
        <w:t xml:space="preserve">Phase II </w:t>
      </w:r>
      <w:r w:rsidR="00CE44C0" w:rsidRPr="5F391852">
        <w:rPr>
          <w:rFonts w:eastAsia="Arial"/>
        </w:rPr>
        <w:t>- P</w:t>
      </w:r>
      <w:r w:rsidR="00C63FF2" w:rsidRPr="5F391852">
        <w:rPr>
          <w:rFonts w:eastAsia="Arial"/>
        </w:rPr>
        <w:t xml:space="preserve">ost </w:t>
      </w:r>
      <w:r w:rsidR="00CE44C0" w:rsidRPr="5F391852">
        <w:rPr>
          <w:rFonts w:eastAsia="Arial"/>
        </w:rPr>
        <w:t>F</w:t>
      </w:r>
      <w:r w:rsidR="00C63FF2" w:rsidRPr="5F391852">
        <w:rPr>
          <w:rFonts w:eastAsia="Arial"/>
        </w:rPr>
        <w:t xml:space="preserve">ederal </w:t>
      </w:r>
      <w:r w:rsidR="00CE44C0" w:rsidRPr="5F391852">
        <w:rPr>
          <w:rFonts w:eastAsia="Arial"/>
        </w:rPr>
        <w:t>A</w:t>
      </w:r>
      <w:r w:rsidR="00C63FF2" w:rsidRPr="5F391852">
        <w:rPr>
          <w:rFonts w:eastAsia="Arial"/>
        </w:rPr>
        <w:t xml:space="preserve">ward </w:t>
      </w:r>
      <w:r w:rsidR="00CE44C0" w:rsidRPr="5F391852">
        <w:rPr>
          <w:rFonts w:eastAsia="Arial"/>
        </w:rPr>
        <w:t>Application</w:t>
      </w:r>
      <w:r w:rsidR="00C63FF2" w:rsidRPr="5F391852">
        <w:rPr>
          <w:rFonts w:eastAsia="Arial"/>
        </w:rPr>
        <w:t xml:space="preserve">. </w:t>
      </w:r>
    </w:p>
    <w:sectPr w:rsidR="00B5618F" w:rsidRPr="00712392" w:rsidSect="007324F9">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2B88A" w14:textId="77777777" w:rsidR="00F272C9" w:rsidRDefault="00F272C9">
      <w:r>
        <w:separator/>
      </w:r>
    </w:p>
  </w:endnote>
  <w:endnote w:type="continuationSeparator" w:id="0">
    <w:p w14:paraId="13B5EA82" w14:textId="77777777" w:rsidR="00F272C9" w:rsidRDefault="00F272C9">
      <w:r>
        <w:continuationSeparator/>
      </w:r>
    </w:p>
  </w:endnote>
  <w:endnote w:type="continuationNotice" w:id="1">
    <w:p w14:paraId="1A76F8BD" w14:textId="77777777" w:rsidR="00F272C9" w:rsidRDefault="00F272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A11AB8" w14:paraId="4BAFED2E" w14:textId="77777777" w:rsidTr="0F5C92CB">
      <w:trPr>
        <w:trHeight w:val="300"/>
      </w:trPr>
      <w:tc>
        <w:tcPr>
          <w:tcW w:w="3120" w:type="dxa"/>
        </w:tcPr>
        <w:p w14:paraId="237844A6" w14:textId="38FD80C2" w:rsidR="0F5C92CB" w:rsidRDefault="0F5C92CB" w:rsidP="0F5C92CB">
          <w:pPr>
            <w:pStyle w:val="Header"/>
            <w:ind w:left="-115"/>
            <w:jc w:val="left"/>
          </w:pPr>
        </w:p>
      </w:tc>
      <w:tc>
        <w:tcPr>
          <w:tcW w:w="3120" w:type="dxa"/>
        </w:tcPr>
        <w:p w14:paraId="4E0E6459" w14:textId="6251D7D1" w:rsidR="0F5C92CB" w:rsidRDefault="0F5C92CB" w:rsidP="0F5C92CB">
          <w:pPr>
            <w:pStyle w:val="Header"/>
            <w:jc w:val="center"/>
          </w:pPr>
        </w:p>
      </w:tc>
      <w:tc>
        <w:tcPr>
          <w:tcW w:w="3120" w:type="dxa"/>
        </w:tcPr>
        <w:p w14:paraId="7EF5F186" w14:textId="06A8F6C4" w:rsidR="0F5C92CB" w:rsidRDefault="0F5C92CB" w:rsidP="0F5C92CB">
          <w:pPr>
            <w:pStyle w:val="Header"/>
            <w:ind w:right="-115"/>
            <w:jc w:val="right"/>
          </w:pPr>
        </w:p>
      </w:tc>
    </w:tr>
  </w:tbl>
  <w:p w14:paraId="0CBE492D" w14:textId="2DBCB2BC" w:rsidR="00541755" w:rsidRDefault="005417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41618" w14:textId="706443C0" w:rsidR="00772932" w:rsidRPr="00132617" w:rsidRDefault="00240351" w:rsidP="00BE046C">
    <w:pPr>
      <w:tabs>
        <w:tab w:val="left" w:pos="0"/>
        <w:tab w:val="center" w:pos="4680"/>
        <w:tab w:val="right" w:pos="9360"/>
      </w:tabs>
      <w:spacing w:after="0"/>
      <w:contextualSpacing/>
      <w:rPr>
        <w:color w:val="0070C0"/>
        <w:sz w:val="20"/>
        <w:szCs w:val="16"/>
      </w:rPr>
    </w:pPr>
    <w:r>
      <w:rPr>
        <w:sz w:val="20"/>
        <w:szCs w:val="16"/>
      </w:rPr>
      <w:t>June 2026</w:t>
    </w:r>
    <w:r w:rsidR="00772932" w:rsidRPr="00122853">
      <w:rPr>
        <w:sz w:val="20"/>
        <w:szCs w:val="16"/>
      </w:rPr>
      <w:tab/>
      <w:t>Page</w:t>
    </w:r>
    <w:r w:rsidR="00772932">
      <w:rPr>
        <w:sz w:val="20"/>
        <w:szCs w:val="16"/>
      </w:rPr>
      <w:t xml:space="preserve"> </w:t>
    </w:r>
    <w:r w:rsidR="00772932" w:rsidRPr="006342D0">
      <w:rPr>
        <w:sz w:val="20"/>
        <w:szCs w:val="16"/>
      </w:rPr>
      <w:fldChar w:fldCharType="begin"/>
    </w:r>
    <w:r w:rsidR="00772932" w:rsidRPr="006342D0">
      <w:rPr>
        <w:sz w:val="20"/>
        <w:szCs w:val="16"/>
      </w:rPr>
      <w:instrText xml:space="preserve"> PAGE   \* MERGEFORMAT </w:instrText>
    </w:r>
    <w:r w:rsidR="00772932" w:rsidRPr="006342D0">
      <w:rPr>
        <w:sz w:val="20"/>
        <w:szCs w:val="16"/>
      </w:rPr>
      <w:fldChar w:fldCharType="separate"/>
    </w:r>
    <w:r w:rsidR="00772932" w:rsidRPr="006342D0">
      <w:rPr>
        <w:noProof/>
        <w:sz w:val="20"/>
        <w:szCs w:val="16"/>
      </w:rPr>
      <w:t>1</w:t>
    </w:r>
    <w:r w:rsidR="00772932" w:rsidRPr="006342D0">
      <w:rPr>
        <w:noProof/>
        <w:sz w:val="20"/>
        <w:szCs w:val="16"/>
      </w:rPr>
      <w:fldChar w:fldCharType="end"/>
    </w:r>
    <w:r w:rsidR="00772932" w:rsidRPr="00122853">
      <w:rPr>
        <w:sz w:val="20"/>
        <w:szCs w:val="16"/>
      </w:rPr>
      <w:tab/>
    </w:r>
    <w:r w:rsidR="00772932">
      <w:rPr>
        <w:sz w:val="20"/>
        <w:szCs w:val="16"/>
      </w:rPr>
      <w:t>GFO-</w:t>
    </w:r>
    <w:r w:rsidR="00BF408F">
      <w:rPr>
        <w:sz w:val="20"/>
        <w:szCs w:val="16"/>
      </w:rPr>
      <w:t>25-90</w:t>
    </w:r>
    <w:r>
      <w:rPr>
        <w:sz w:val="20"/>
        <w:szCs w:val="16"/>
      </w:rPr>
      <w:t>2</w:t>
    </w:r>
  </w:p>
  <w:p w14:paraId="5B00677D" w14:textId="77777777" w:rsidR="00772932" w:rsidRPr="00703A03" w:rsidRDefault="00772932" w:rsidP="00BE046C">
    <w:pPr>
      <w:pStyle w:val="Footer"/>
      <w:spacing w:after="0"/>
      <w:jc w:val="right"/>
      <w:rPr>
        <w:sz w:val="20"/>
        <w:szCs w:val="16"/>
      </w:rPr>
    </w:pPr>
    <w:r>
      <w:rPr>
        <w:sz w:val="20"/>
        <w:szCs w:val="16"/>
      </w:rPr>
      <w:tab/>
    </w:r>
    <w:r>
      <w:rPr>
        <w:sz w:val="20"/>
        <w:szCs w:val="16"/>
      </w:rPr>
      <w:tab/>
      <w:t>Geothermal Grant &amp; Loan Program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485C" w14:textId="7D50086C" w:rsidR="00094401" w:rsidRDefault="00862FBD" w:rsidP="00962765">
    <w:pPr>
      <w:pStyle w:val="Footer"/>
      <w:tabs>
        <w:tab w:val="clear" w:pos="8640"/>
        <w:tab w:val="right" w:pos="9360"/>
      </w:tabs>
      <w:spacing w:after="0"/>
      <w:rPr>
        <w:sz w:val="20"/>
      </w:rPr>
    </w:pPr>
    <w:r>
      <w:rPr>
        <w:sz w:val="20"/>
      </w:rPr>
      <w:t>June 2026</w:t>
    </w:r>
    <w:r w:rsidR="00EB7658" w:rsidRPr="00CF35DC">
      <w:rPr>
        <w:sz w:val="20"/>
      </w:rPr>
      <w:tab/>
      <w:t xml:space="preserve">Page </w:t>
    </w:r>
    <w:r w:rsidR="00EB7658" w:rsidRPr="00CF35DC">
      <w:rPr>
        <w:sz w:val="20"/>
      </w:rPr>
      <w:fldChar w:fldCharType="begin"/>
    </w:r>
    <w:r w:rsidR="00EB7658" w:rsidRPr="00CF35DC">
      <w:rPr>
        <w:sz w:val="20"/>
      </w:rPr>
      <w:instrText xml:space="preserve"> PAGE </w:instrText>
    </w:r>
    <w:r w:rsidR="00EB7658" w:rsidRPr="00CF35DC">
      <w:rPr>
        <w:sz w:val="20"/>
      </w:rPr>
      <w:fldChar w:fldCharType="separate"/>
    </w:r>
    <w:r w:rsidR="00EB7658">
      <w:rPr>
        <w:sz w:val="20"/>
      </w:rPr>
      <w:t>5</w:t>
    </w:r>
    <w:r w:rsidR="00EB7658" w:rsidRPr="00CF35DC">
      <w:rPr>
        <w:sz w:val="20"/>
      </w:rPr>
      <w:fldChar w:fldCharType="end"/>
    </w:r>
    <w:r w:rsidR="00EB7658" w:rsidRPr="00CF35DC">
      <w:rPr>
        <w:sz w:val="20"/>
      </w:rPr>
      <w:t xml:space="preserve"> of </w:t>
    </w:r>
    <w:r w:rsidR="00EB7658" w:rsidRPr="00CF35DC">
      <w:rPr>
        <w:sz w:val="20"/>
      </w:rPr>
      <w:fldChar w:fldCharType="begin"/>
    </w:r>
    <w:r w:rsidR="00EB7658" w:rsidRPr="00CF35DC">
      <w:rPr>
        <w:sz w:val="20"/>
      </w:rPr>
      <w:instrText xml:space="preserve"> NUMPAGES  </w:instrText>
    </w:r>
    <w:r w:rsidR="00EB7658" w:rsidRPr="00CF35DC">
      <w:rPr>
        <w:sz w:val="20"/>
      </w:rPr>
      <w:fldChar w:fldCharType="separate"/>
    </w:r>
    <w:r w:rsidR="00EB7658">
      <w:rPr>
        <w:sz w:val="20"/>
      </w:rPr>
      <w:t>5</w:t>
    </w:r>
    <w:r w:rsidR="00EB7658" w:rsidRPr="00CF35DC">
      <w:rPr>
        <w:sz w:val="20"/>
      </w:rPr>
      <w:fldChar w:fldCharType="end"/>
    </w:r>
    <w:r w:rsidR="00EB7658" w:rsidRPr="00CF35DC">
      <w:rPr>
        <w:sz w:val="20"/>
      </w:rPr>
      <w:tab/>
      <w:t>GFO</w:t>
    </w:r>
    <w:r w:rsidR="00240351">
      <w:rPr>
        <w:sz w:val="20"/>
      </w:rPr>
      <w:t>-25-902</w:t>
    </w:r>
  </w:p>
  <w:p w14:paraId="4E10780A" w14:textId="085671B0" w:rsidR="00862FBD" w:rsidRPr="00962765" w:rsidRDefault="00862FBD" w:rsidP="00962765">
    <w:pPr>
      <w:pStyle w:val="Footer"/>
      <w:tabs>
        <w:tab w:val="clear" w:pos="8640"/>
        <w:tab w:val="right" w:pos="9360"/>
      </w:tabs>
      <w:spacing w:after="0"/>
      <w:rPr>
        <w:sz w:val="20"/>
      </w:rPr>
    </w:pPr>
    <w:r>
      <w:rPr>
        <w:sz w:val="20"/>
      </w:rPr>
      <w:tab/>
    </w:r>
    <w:r>
      <w:rPr>
        <w:sz w:val="20"/>
      </w:rPr>
      <w:tab/>
    </w:r>
    <w:r>
      <w:rPr>
        <w:sz w:val="20"/>
        <w:szCs w:val="16"/>
      </w:rPr>
      <w:t>Geothermal Grant &amp; Loan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EF326" w14:textId="77777777" w:rsidR="00F272C9" w:rsidRDefault="00F272C9">
      <w:r>
        <w:separator/>
      </w:r>
    </w:p>
  </w:footnote>
  <w:footnote w:type="continuationSeparator" w:id="0">
    <w:p w14:paraId="01DCF7DF" w14:textId="77777777" w:rsidR="00F272C9" w:rsidRDefault="00F272C9">
      <w:r>
        <w:continuationSeparator/>
      </w:r>
    </w:p>
  </w:footnote>
  <w:footnote w:type="continuationNotice" w:id="1">
    <w:p w14:paraId="36CB4F76" w14:textId="77777777" w:rsidR="00F272C9" w:rsidRDefault="00F272C9">
      <w:pPr>
        <w:spacing w:after="0"/>
      </w:pPr>
    </w:p>
  </w:footnote>
  <w:footnote w:id="2">
    <w:p w14:paraId="51A4DD8D" w14:textId="77777777" w:rsidR="00B21F43" w:rsidRDefault="00B21F43" w:rsidP="00B21F43">
      <w:pPr>
        <w:pStyle w:val="FootnoteText"/>
      </w:pPr>
      <w:r>
        <w:rPr>
          <w:rStyle w:val="FootnoteReference"/>
        </w:rPr>
        <w:footnoteRef/>
      </w:r>
      <w:r>
        <w:t xml:space="preserve"> </w:t>
      </w:r>
      <w:hyperlink r:id="rId1" w:history="1">
        <w:r>
          <w:rPr>
            <w:rStyle w:val="Hyperlink"/>
          </w:rPr>
          <w:t xml:space="preserve">California Public Resources Code (Section 3800-3827) </w:t>
        </w:r>
      </w:hyperlink>
    </w:p>
  </w:footnote>
  <w:footnote w:id="3">
    <w:p w14:paraId="3CD449C2" w14:textId="77777777" w:rsidR="00B21F43" w:rsidRDefault="00B21F43" w:rsidP="00B21F43">
      <w:pPr>
        <w:pStyle w:val="FootnoteText"/>
      </w:pPr>
      <w:r>
        <w:rPr>
          <w:rStyle w:val="FootnoteReference"/>
        </w:rPr>
        <w:footnoteRef/>
      </w:r>
      <w:r>
        <w:t xml:space="preserve"> </w:t>
      </w:r>
      <w:hyperlink r:id="rId2" w:history="1">
        <w:r>
          <w:rPr>
            <w:rStyle w:val="Hyperlink"/>
          </w:rPr>
          <w:t>California Code of Regulations Title 20. Public Utilities and Energy: Division 2. State Energy Resources Conservation and Development Commission | California Energy Commission</w:t>
        </w:r>
      </w:hyperlink>
    </w:p>
  </w:footnote>
  <w:footnote w:id="4">
    <w:p w14:paraId="371E61A8" w14:textId="77777777" w:rsidR="00B21F43" w:rsidRDefault="00B21F43" w:rsidP="00B21F43">
      <w:pPr>
        <w:pStyle w:val="FootnoteText"/>
      </w:pPr>
      <w:r>
        <w:rPr>
          <w:rStyle w:val="FootnoteReference"/>
        </w:rPr>
        <w:footnoteRef/>
      </w:r>
      <w:r>
        <w:t xml:space="preserve"> </w:t>
      </w:r>
      <w:hyperlink r:id="rId3" w:history="1">
        <w:r>
          <w:rPr>
            <w:rStyle w:val="Hyperlink"/>
          </w:rPr>
          <w:t>Bill Text - AB-209 Energy and climate change. (ca.gov)</w:t>
        </w:r>
      </w:hyperlink>
    </w:p>
  </w:footnote>
  <w:footnote w:id="5">
    <w:p w14:paraId="23953D21" w14:textId="77777777" w:rsidR="00B21F43" w:rsidRDefault="00B21F43" w:rsidP="00B21F43">
      <w:pPr>
        <w:pStyle w:val="FootnoteText"/>
      </w:pPr>
      <w:r>
        <w:rPr>
          <w:rStyle w:val="FootnoteReference"/>
        </w:rPr>
        <w:footnoteRef/>
      </w:r>
      <w:r>
        <w:t xml:space="preserve"> </w:t>
      </w:r>
      <w:hyperlink r:id="rId4" w:history="1">
        <w:r>
          <w:rPr>
            <w:rStyle w:val="Hyperlink"/>
          </w:rPr>
          <w:t>Bill Text - SB-100 California Renewables Portfolio Standard Program: emissions of greenhouse gases.</w:t>
        </w:r>
      </w:hyperlink>
    </w:p>
  </w:footnote>
  <w:footnote w:id="6">
    <w:p w14:paraId="2F56DF53" w14:textId="77777777" w:rsidR="00B21F43" w:rsidRDefault="00B21F43" w:rsidP="00B21F43">
      <w:pPr>
        <w:pStyle w:val="FootnoteText"/>
      </w:pPr>
      <w:r>
        <w:rPr>
          <w:rStyle w:val="FootnoteReference"/>
        </w:rPr>
        <w:footnoteRef/>
      </w:r>
      <w:r>
        <w:t xml:space="preserve"> AB 32 (Statutes of 2006, chapter 488)</w:t>
      </w:r>
    </w:p>
  </w:footnote>
  <w:footnote w:id="7">
    <w:p w14:paraId="1114D14F" w14:textId="77777777" w:rsidR="001641FA" w:rsidRPr="0031343C" w:rsidRDefault="001641FA" w:rsidP="00A511B4">
      <w:pPr>
        <w:pStyle w:val="FootnoteText"/>
      </w:pPr>
      <w:r>
        <w:rPr>
          <w:rStyle w:val="FootnoteReference"/>
        </w:rPr>
        <w:footnoteRef/>
      </w:r>
      <w:r>
        <w:t xml:space="preserve"> Pacific Standard Time or </w:t>
      </w:r>
      <w:r w:rsidRPr="0031343C">
        <w:t>Pacific Daylight Time, whichever is being observed.</w:t>
      </w:r>
    </w:p>
  </w:footnote>
  <w:footnote w:id="8">
    <w:p w14:paraId="140F038E" w14:textId="7CAC1B3F" w:rsidR="00162554" w:rsidRPr="00E826CC" w:rsidRDefault="00162554" w:rsidP="00162554">
      <w:pPr>
        <w:pStyle w:val="FootnoteText"/>
      </w:pPr>
      <w:r w:rsidRPr="0031343C">
        <w:rPr>
          <w:rStyle w:val="FootnoteReference"/>
        </w:rPr>
        <w:footnoteRef/>
      </w:r>
      <w:r w:rsidRPr="0031343C">
        <w:t xml:space="preserve"> This deadline does not apply to non-technical questions (e.g., administrative questions concerning application format requirements or attachment instructions), including questions regarding application submission in the ECAMS system or to questions that address an </w:t>
      </w:r>
      <w:r w:rsidRPr="0031343C">
        <w:rPr>
          <w:szCs w:val="22"/>
        </w:rPr>
        <w:t>ambiguity, conflict, discrepancy, omission, or other error in the solicitation</w:t>
      </w:r>
      <w:r w:rsidRPr="0031343C">
        <w:t xml:space="preserve">. Such questions may be submitted to the Commission Agreement Officer listed </w:t>
      </w:r>
      <w:r w:rsidRPr="008F3AB2">
        <w:t xml:space="preserve">in </w:t>
      </w:r>
      <w:r w:rsidRPr="00E826CC">
        <w:t>Section I.</w:t>
      </w:r>
      <w:r w:rsidR="006F601D" w:rsidRPr="00E826CC">
        <w:t>H</w:t>
      </w:r>
      <w:r w:rsidRPr="00E826CC">
        <w:t>. at any time prior to 5:00 p.m. of the application deadline date. Please see Section I.</w:t>
      </w:r>
      <w:r w:rsidR="006F601D" w:rsidRPr="00E826CC">
        <w:t>H</w:t>
      </w:r>
      <w:r w:rsidRPr="00E826CC">
        <w:t>. for additional information.</w:t>
      </w:r>
    </w:p>
  </w:footnote>
  <w:footnote w:id="9">
    <w:p w14:paraId="5047BDF9" w14:textId="636340EB" w:rsidR="005F33F7" w:rsidRPr="00E826CC" w:rsidRDefault="005F33F7" w:rsidP="005F33F7">
      <w:pPr>
        <w:pStyle w:val="FootnoteText"/>
      </w:pPr>
      <w:r w:rsidRPr="00E826CC">
        <w:rPr>
          <w:rStyle w:val="FootnoteReference"/>
        </w:rPr>
        <w:footnoteRef/>
      </w:r>
      <w:r w:rsidRPr="00E826CC">
        <w:t xml:space="preserve"> Please see Section I.</w:t>
      </w:r>
      <w:r w:rsidR="006F601D" w:rsidRPr="00E826CC">
        <w:t>H</w:t>
      </w:r>
      <w:r w:rsidRPr="00E826CC">
        <w:t>. Questions and Section III.</w:t>
      </w:r>
      <w:r w:rsidR="006F601D" w:rsidRPr="00E826CC">
        <w:t>A</w:t>
      </w:r>
      <w:r w:rsidRPr="00E826CC">
        <w:t xml:space="preserve">. Method for Delivery for more information. On deadline to submit Pre-Federal Funding Award Applications (Phase I), </w:t>
      </w:r>
      <w:r w:rsidR="008F3AB2" w:rsidRPr="00E826CC">
        <w:t>r</w:t>
      </w:r>
      <w:r w:rsidRPr="00E826CC">
        <w:t>efer to Section II.</w:t>
      </w:r>
      <w:r w:rsidR="005B1AE2" w:rsidRPr="00E826CC">
        <w:t>B</w:t>
      </w:r>
      <w:r w:rsidRPr="00E826CC">
        <w:t>.</w:t>
      </w:r>
    </w:p>
  </w:footnote>
  <w:footnote w:id="10">
    <w:p w14:paraId="198FB3B5" w14:textId="77777777" w:rsidR="00645E59" w:rsidRDefault="00645E59" w:rsidP="00645E59">
      <w:pPr>
        <w:pStyle w:val="FootnoteText"/>
      </w:pPr>
      <w:r>
        <w:rPr>
          <w:rStyle w:val="FootnoteReference"/>
        </w:rPr>
        <w:footnoteRef/>
      </w:r>
      <w:r>
        <w:t xml:space="preserve"> </w:t>
      </w:r>
      <w:r w:rsidRPr="00933131">
        <w:t>This catch-all refers to other types of environmental reviews, such as those prepared under the National Environmental Policy Act (NEPA).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A5C"/>
    <w:multiLevelType w:val="hybridMultilevel"/>
    <w:tmpl w:val="4B961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5B33F2"/>
    <w:multiLevelType w:val="hybridMultilevel"/>
    <w:tmpl w:val="C74C2BF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BF395C"/>
    <w:multiLevelType w:val="hybridMultilevel"/>
    <w:tmpl w:val="509C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5515C"/>
    <w:multiLevelType w:val="hybridMultilevel"/>
    <w:tmpl w:val="7A2459B0"/>
    <w:lvl w:ilvl="0" w:tplc="04090001">
      <w:start w:val="1"/>
      <w:numFmt w:val="bullet"/>
      <w:lvlText w:val=""/>
      <w:lvlJc w:val="left"/>
      <w:pPr>
        <w:ind w:left="360" w:hanging="360"/>
      </w:pPr>
      <w:rPr>
        <w:rFonts w:ascii="Symbol" w:hAnsi="Symbol" w:hint="default"/>
        <w:b/>
        <w:bCs/>
      </w:rPr>
    </w:lvl>
    <w:lvl w:ilvl="1" w:tplc="FFFFFFFF">
      <w:start w:val="1"/>
      <w:numFmt w:val="decimal"/>
      <w:lvlText w:val="(%2)"/>
      <w:lvlJc w:val="left"/>
      <w:pPr>
        <w:ind w:left="1080" w:hanging="360"/>
      </w:pPr>
      <w:rPr>
        <w:rFonts w:hint="default"/>
        <w:b/>
        <w:bCs/>
      </w:rPr>
    </w:lvl>
    <w:lvl w:ilvl="2" w:tplc="FFFFFFFF">
      <w:start w:val="1"/>
      <w:numFmt w:val="lowerRoman"/>
      <w:lvlText w:val="%3."/>
      <w:lvlJc w:val="right"/>
      <w:pPr>
        <w:ind w:left="1800" w:hanging="180"/>
      </w:pPr>
    </w:lvl>
    <w:lvl w:ilvl="3" w:tplc="FFFFFFFF">
      <w:numFmt w:val="bullet"/>
      <w:lvlText w:val="•"/>
      <w:lvlJc w:val="left"/>
      <w:pPr>
        <w:ind w:left="2880" w:hanging="720"/>
      </w:pPr>
      <w:rPr>
        <w:rFonts w:ascii="Arial" w:eastAsia="Times New Roman" w:hAnsi="Arial" w:cs="Aria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438158E"/>
    <w:multiLevelType w:val="hybridMultilevel"/>
    <w:tmpl w:val="EBE4128C"/>
    <w:styleLink w:val="StyleNumbered11ptLeft025Hanging05"/>
    <w:lvl w:ilvl="0" w:tplc="707E318C">
      <w:start w:val="1"/>
      <w:numFmt w:val="decimal"/>
      <w:lvlText w:val="%1."/>
      <w:lvlJc w:val="left"/>
      <w:pPr>
        <w:ind w:left="1080" w:hanging="720"/>
      </w:pPr>
      <w:rPr>
        <w:rFonts w:cs="Times New Roman" w:hint="default"/>
        <w:sz w:val="22"/>
      </w:rPr>
    </w:lvl>
    <w:lvl w:ilvl="1" w:tplc="54A6C870">
      <w:start w:val="1"/>
      <w:numFmt w:val="lowerLetter"/>
      <w:lvlText w:val="%2."/>
      <w:lvlJc w:val="left"/>
      <w:pPr>
        <w:ind w:left="1440" w:hanging="360"/>
      </w:pPr>
      <w:rPr>
        <w:rFonts w:cs="Times New Roman" w:hint="default"/>
      </w:rPr>
    </w:lvl>
    <w:lvl w:ilvl="2" w:tplc="0B2849EE">
      <w:start w:val="1"/>
      <w:numFmt w:val="lowerRoman"/>
      <w:lvlText w:val="%3."/>
      <w:lvlJc w:val="right"/>
      <w:pPr>
        <w:ind w:left="2160" w:hanging="180"/>
      </w:pPr>
      <w:rPr>
        <w:rFonts w:cs="Times New Roman" w:hint="default"/>
      </w:rPr>
    </w:lvl>
    <w:lvl w:ilvl="3" w:tplc="82489852">
      <w:start w:val="1"/>
      <w:numFmt w:val="decimal"/>
      <w:lvlText w:val="%4."/>
      <w:lvlJc w:val="left"/>
      <w:pPr>
        <w:ind w:left="2880" w:hanging="360"/>
      </w:pPr>
      <w:rPr>
        <w:rFonts w:cs="Times New Roman" w:hint="default"/>
      </w:rPr>
    </w:lvl>
    <w:lvl w:ilvl="4" w:tplc="E6EA4DA8">
      <w:start w:val="1"/>
      <w:numFmt w:val="lowerLetter"/>
      <w:lvlText w:val="%5."/>
      <w:lvlJc w:val="left"/>
      <w:pPr>
        <w:ind w:left="3600" w:hanging="360"/>
      </w:pPr>
      <w:rPr>
        <w:rFonts w:cs="Times New Roman" w:hint="default"/>
      </w:rPr>
    </w:lvl>
    <w:lvl w:ilvl="5" w:tplc="96745E9E">
      <w:start w:val="1"/>
      <w:numFmt w:val="lowerRoman"/>
      <w:lvlText w:val="%6."/>
      <w:lvlJc w:val="right"/>
      <w:pPr>
        <w:ind w:left="4320" w:hanging="180"/>
      </w:pPr>
      <w:rPr>
        <w:rFonts w:cs="Times New Roman" w:hint="default"/>
      </w:rPr>
    </w:lvl>
    <w:lvl w:ilvl="6" w:tplc="3DA427F0">
      <w:start w:val="1"/>
      <w:numFmt w:val="decimal"/>
      <w:lvlText w:val="%7."/>
      <w:lvlJc w:val="left"/>
      <w:pPr>
        <w:ind w:left="5040" w:hanging="360"/>
      </w:pPr>
      <w:rPr>
        <w:rFonts w:cs="Times New Roman" w:hint="default"/>
      </w:rPr>
    </w:lvl>
    <w:lvl w:ilvl="7" w:tplc="AE5C90EE">
      <w:start w:val="1"/>
      <w:numFmt w:val="lowerLetter"/>
      <w:lvlText w:val="%8."/>
      <w:lvlJc w:val="left"/>
      <w:pPr>
        <w:ind w:left="5760" w:hanging="360"/>
      </w:pPr>
      <w:rPr>
        <w:rFonts w:cs="Times New Roman" w:hint="default"/>
      </w:rPr>
    </w:lvl>
    <w:lvl w:ilvl="8" w:tplc="7E84179A">
      <w:start w:val="1"/>
      <w:numFmt w:val="lowerRoman"/>
      <w:lvlText w:val="%9."/>
      <w:lvlJc w:val="right"/>
      <w:pPr>
        <w:ind w:left="6480" w:hanging="180"/>
      </w:pPr>
      <w:rPr>
        <w:rFonts w:cs="Times New Roman" w:hint="default"/>
      </w:rPr>
    </w:lvl>
  </w:abstractNum>
  <w:abstractNum w:abstractNumId="5" w15:restartNumberingAfterBreak="0">
    <w:nsid w:val="048A5C63"/>
    <w:multiLevelType w:val="hybridMultilevel"/>
    <w:tmpl w:val="7C66FC8E"/>
    <w:lvl w:ilvl="0" w:tplc="FFFFFFFF">
      <w:start w:val="1"/>
      <w:numFmt w:val="decimal"/>
      <w:lvlText w:val="%1)"/>
      <w:lvlJc w:val="right"/>
      <w:pPr>
        <w:ind w:left="2160" w:hanging="180"/>
      </w:pPr>
      <w:rPr>
        <w:rFonts w:ascii="Arial" w:eastAsia="Times New Roman" w:hAnsi="Arial" w:cs="Arial"/>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5606E70"/>
    <w:multiLevelType w:val="hybridMultilevel"/>
    <w:tmpl w:val="17EC227A"/>
    <w:lvl w:ilvl="0" w:tplc="D236195C">
      <w:start w:val="1"/>
      <w:numFmt w:val="upperLetter"/>
      <w:lvlText w:val="%1."/>
      <w:lvlJc w:val="left"/>
      <w:pPr>
        <w:tabs>
          <w:tab w:val="num" w:pos="720"/>
        </w:tabs>
        <w:ind w:left="720" w:hanging="720"/>
      </w:pPr>
      <w:rPr>
        <w:rFonts w:cs="Times New Roman"/>
      </w:rPr>
    </w:lvl>
    <w:lvl w:ilvl="1" w:tplc="3BF0F72E">
      <w:numFmt w:val="decimal"/>
      <w:lvlText w:val=""/>
      <w:lvlJc w:val="left"/>
    </w:lvl>
    <w:lvl w:ilvl="2" w:tplc="56101CE8">
      <w:numFmt w:val="decimal"/>
      <w:lvlText w:val=""/>
      <w:lvlJc w:val="left"/>
    </w:lvl>
    <w:lvl w:ilvl="3" w:tplc="598CD6AA">
      <w:numFmt w:val="decimal"/>
      <w:lvlText w:val=""/>
      <w:lvlJc w:val="left"/>
    </w:lvl>
    <w:lvl w:ilvl="4" w:tplc="B14AFECE">
      <w:numFmt w:val="decimal"/>
      <w:lvlText w:val=""/>
      <w:lvlJc w:val="left"/>
    </w:lvl>
    <w:lvl w:ilvl="5" w:tplc="D9D67FB2">
      <w:numFmt w:val="decimal"/>
      <w:lvlText w:val=""/>
      <w:lvlJc w:val="left"/>
    </w:lvl>
    <w:lvl w:ilvl="6" w:tplc="5FBC112A">
      <w:numFmt w:val="decimal"/>
      <w:lvlText w:val=""/>
      <w:lvlJc w:val="left"/>
    </w:lvl>
    <w:lvl w:ilvl="7" w:tplc="D9CAD596">
      <w:numFmt w:val="decimal"/>
      <w:lvlText w:val=""/>
      <w:lvlJc w:val="left"/>
    </w:lvl>
    <w:lvl w:ilvl="8" w:tplc="62F6F09A">
      <w:numFmt w:val="decimal"/>
      <w:lvlText w:val=""/>
      <w:lvlJc w:val="left"/>
    </w:lvl>
  </w:abstractNum>
  <w:abstractNum w:abstractNumId="7" w15:restartNumberingAfterBreak="0">
    <w:nsid w:val="0BC959B1"/>
    <w:multiLevelType w:val="hybridMultilevel"/>
    <w:tmpl w:val="3DD0E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E79C154"/>
    <w:multiLevelType w:val="hybridMultilevel"/>
    <w:tmpl w:val="0FF0D138"/>
    <w:lvl w:ilvl="0" w:tplc="0DFA7390">
      <w:start w:val="1"/>
      <w:numFmt w:val="bullet"/>
      <w:lvlText w:val="·"/>
      <w:lvlJc w:val="left"/>
      <w:pPr>
        <w:ind w:left="720" w:hanging="360"/>
      </w:pPr>
      <w:rPr>
        <w:rFonts w:ascii="Symbol" w:hAnsi="Symbol" w:hint="default"/>
      </w:rPr>
    </w:lvl>
    <w:lvl w:ilvl="1" w:tplc="CE24B6E8">
      <w:start w:val="1"/>
      <w:numFmt w:val="bullet"/>
      <w:lvlText w:val="o"/>
      <w:lvlJc w:val="left"/>
      <w:pPr>
        <w:ind w:left="1440" w:hanging="360"/>
      </w:pPr>
      <w:rPr>
        <w:rFonts w:ascii="Courier New" w:hAnsi="Courier New" w:hint="default"/>
      </w:rPr>
    </w:lvl>
    <w:lvl w:ilvl="2" w:tplc="5282B878">
      <w:start w:val="1"/>
      <w:numFmt w:val="bullet"/>
      <w:lvlText w:val=""/>
      <w:lvlJc w:val="left"/>
      <w:pPr>
        <w:ind w:left="2160" w:hanging="360"/>
      </w:pPr>
      <w:rPr>
        <w:rFonts w:ascii="Wingdings" w:hAnsi="Wingdings" w:hint="default"/>
      </w:rPr>
    </w:lvl>
    <w:lvl w:ilvl="3" w:tplc="797C1CE0">
      <w:start w:val="1"/>
      <w:numFmt w:val="bullet"/>
      <w:lvlText w:val=""/>
      <w:lvlJc w:val="left"/>
      <w:pPr>
        <w:ind w:left="2880" w:hanging="360"/>
      </w:pPr>
      <w:rPr>
        <w:rFonts w:ascii="Symbol" w:hAnsi="Symbol" w:hint="default"/>
      </w:rPr>
    </w:lvl>
    <w:lvl w:ilvl="4" w:tplc="2430893E">
      <w:start w:val="1"/>
      <w:numFmt w:val="bullet"/>
      <w:lvlText w:val="o"/>
      <w:lvlJc w:val="left"/>
      <w:pPr>
        <w:ind w:left="3600" w:hanging="360"/>
      </w:pPr>
      <w:rPr>
        <w:rFonts w:ascii="Courier New" w:hAnsi="Courier New" w:hint="default"/>
      </w:rPr>
    </w:lvl>
    <w:lvl w:ilvl="5" w:tplc="86BC5D4A">
      <w:start w:val="1"/>
      <w:numFmt w:val="bullet"/>
      <w:lvlText w:val=""/>
      <w:lvlJc w:val="left"/>
      <w:pPr>
        <w:ind w:left="4320" w:hanging="360"/>
      </w:pPr>
      <w:rPr>
        <w:rFonts w:ascii="Wingdings" w:hAnsi="Wingdings" w:hint="default"/>
      </w:rPr>
    </w:lvl>
    <w:lvl w:ilvl="6" w:tplc="7AB86F64">
      <w:start w:val="1"/>
      <w:numFmt w:val="bullet"/>
      <w:lvlText w:val=""/>
      <w:lvlJc w:val="left"/>
      <w:pPr>
        <w:ind w:left="5040" w:hanging="360"/>
      </w:pPr>
      <w:rPr>
        <w:rFonts w:ascii="Symbol" w:hAnsi="Symbol" w:hint="default"/>
      </w:rPr>
    </w:lvl>
    <w:lvl w:ilvl="7" w:tplc="ED56B7FA">
      <w:start w:val="1"/>
      <w:numFmt w:val="bullet"/>
      <w:lvlText w:val="o"/>
      <w:lvlJc w:val="left"/>
      <w:pPr>
        <w:ind w:left="5760" w:hanging="360"/>
      </w:pPr>
      <w:rPr>
        <w:rFonts w:ascii="Courier New" w:hAnsi="Courier New" w:hint="default"/>
      </w:rPr>
    </w:lvl>
    <w:lvl w:ilvl="8" w:tplc="875AFC6E">
      <w:start w:val="1"/>
      <w:numFmt w:val="bullet"/>
      <w:lvlText w:val=""/>
      <w:lvlJc w:val="left"/>
      <w:pPr>
        <w:ind w:left="6480" w:hanging="360"/>
      </w:pPr>
      <w:rPr>
        <w:rFonts w:ascii="Wingdings" w:hAnsi="Wingdings" w:hint="default"/>
      </w:rPr>
    </w:lvl>
  </w:abstractNum>
  <w:abstractNum w:abstractNumId="9" w15:restartNumberingAfterBreak="0">
    <w:nsid w:val="0E917F6A"/>
    <w:multiLevelType w:val="hybridMultilevel"/>
    <w:tmpl w:val="A7260866"/>
    <w:lvl w:ilvl="0" w:tplc="F3500CEA">
      <w:start w:val="1"/>
      <w:numFmt w:val="decimal"/>
      <w:lvlText w:val="%1."/>
      <w:lvlJc w:val="left"/>
      <w:pPr>
        <w:ind w:left="720" w:hanging="360"/>
      </w:pPr>
      <w:rPr>
        <w:rFonts w:cs="Times New Roman"/>
        <w:b w:val="0"/>
        <w:i w:val="0"/>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0681B14"/>
    <w:multiLevelType w:val="hybridMultilevel"/>
    <w:tmpl w:val="4C9685F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3456297"/>
    <w:multiLevelType w:val="hybridMultilevel"/>
    <w:tmpl w:val="A00EBF76"/>
    <w:lvl w:ilvl="0" w:tplc="898AE584">
      <w:start w:val="1"/>
      <w:numFmt w:val="bullet"/>
      <w:lvlText w:val=""/>
      <w:lvlJc w:val="left"/>
      <w:pPr>
        <w:ind w:left="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Symbol"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Symbol"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13473C1D"/>
    <w:multiLevelType w:val="hybridMultilevel"/>
    <w:tmpl w:val="42728C76"/>
    <w:lvl w:ilvl="0" w:tplc="04090017">
      <w:start w:val="1"/>
      <w:numFmt w:val="lowerLetter"/>
      <w:lvlText w:val="%1)"/>
      <w:lvlJc w:val="left"/>
      <w:pPr>
        <w:ind w:left="360" w:hanging="360"/>
      </w:pPr>
      <w:rPr>
        <w:rFonts w:hint="default"/>
        <w:b w:val="0"/>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83D7ECA"/>
    <w:multiLevelType w:val="hybridMultilevel"/>
    <w:tmpl w:val="627A45F6"/>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18AA6B93"/>
    <w:multiLevelType w:val="hybridMultilevel"/>
    <w:tmpl w:val="80E421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3E7ED6"/>
    <w:multiLevelType w:val="hybridMultilevel"/>
    <w:tmpl w:val="773A5A60"/>
    <w:lvl w:ilvl="0" w:tplc="E9A02108">
      <w:start w:val="3"/>
      <w:numFmt w:val="upp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DC2238"/>
    <w:multiLevelType w:val="hybridMultilevel"/>
    <w:tmpl w:val="FE500EFC"/>
    <w:lvl w:ilvl="0" w:tplc="E7901B22">
      <w:start w:val="1"/>
      <w:numFmt w:val="decimal"/>
      <w:lvlText w:val="%1."/>
      <w:lvlJc w:val="left"/>
      <w:pPr>
        <w:ind w:left="720" w:hanging="360"/>
      </w:pPr>
      <w:rPr>
        <w:rFonts w:cs="Times New Roman" w:hint="default"/>
        <w:b/>
        <w:bCs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EB2119"/>
    <w:multiLevelType w:val="hybridMultilevel"/>
    <w:tmpl w:val="0BA291A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D004FBA"/>
    <w:multiLevelType w:val="hybridMultilevel"/>
    <w:tmpl w:val="8BDE2618"/>
    <w:lvl w:ilvl="0" w:tplc="F4480F58">
      <w:start w:val="5"/>
      <w:numFmt w:val="decimal"/>
      <w:lvlText w:val="%1."/>
      <w:lvlJc w:val="left"/>
      <w:pPr>
        <w:ind w:left="360" w:hanging="360"/>
      </w:pPr>
      <w:rPr>
        <w:rFonts w:hint="default"/>
        <w:b/>
        <w:bCs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571493"/>
    <w:multiLevelType w:val="hybridMultilevel"/>
    <w:tmpl w:val="32CC3C5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4953395"/>
    <w:multiLevelType w:val="hybridMultilevel"/>
    <w:tmpl w:val="14986ED0"/>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B63039"/>
    <w:multiLevelType w:val="hybridMultilevel"/>
    <w:tmpl w:val="80363D96"/>
    <w:lvl w:ilvl="0" w:tplc="31529D6C">
      <w:start w:val="1"/>
      <w:numFmt w:val="decimal"/>
      <w:lvlText w:val="%1)"/>
      <w:lvlJc w:val="left"/>
      <w:pPr>
        <w:ind w:left="1020" w:hanging="360"/>
      </w:pPr>
    </w:lvl>
    <w:lvl w:ilvl="1" w:tplc="B91E2CCE">
      <w:start w:val="1"/>
      <w:numFmt w:val="decimal"/>
      <w:lvlText w:val="%2)"/>
      <w:lvlJc w:val="left"/>
      <w:pPr>
        <w:ind w:left="1020" w:hanging="360"/>
      </w:pPr>
    </w:lvl>
    <w:lvl w:ilvl="2" w:tplc="5E404AA0">
      <w:start w:val="1"/>
      <w:numFmt w:val="decimal"/>
      <w:lvlText w:val="%3)"/>
      <w:lvlJc w:val="left"/>
      <w:pPr>
        <w:ind w:left="1020" w:hanging="360"/>
      </w:pPr>
    </w:lvl>
    <w:lvl w:ilvl="3" w:tplc="64B01CFE">
      <w:start w:val="1"/>
      <w:numFmt w:val="decimal"/>
      <w:lvlText w:val="%4)"/>
      <w:lvlJc w:val="left"/>
      <w:pPr>
        <w:ind w:left="1020" w:hanging="360"/>
      </w:pPr>
    </w:lvl>
    <w:lvl w:ilvl="4" w:tplc="82905584">
      <w:start w:val="1"/>
      <w:numFmt w:val="decimal"/>
      <w:lvlText w:val="%5)"/>
      <w:lvlJc w:val="left"/>
      <w:pPr>
        <w:ind w:left="1020" w:hanging="360"/>
      </w:pPr>
    </w:lvl>
    <w:lvl w:ilvl="5" w:tplc="242E7B8E">
      <w:start w:val="1"/>
      <w:numFmt w:val="decimal"/>
      <w:lvlText w:val="%6)"/>
      <w:lvlJc w:val="left"/>
      <w:pPr>
        <w:ind w:left="1020" w:hanging="360"/>
      </w:pPr>
    </w:lvl>
    <w:lvl w:ilvl="6" w:tplc="987668A4">
      <w:start w:val="1"/>
      <w:numFmt w:val="decimal"/>
      <w:lvlText w:val="%7)"/>
      <w:lvlJc w:val="left"/>
      <w:pPr>
        <w:ind w:left="1020" w:hanging="360"/>
      </w:pPr>
    </w:lvl>
    <w:lvl w:ilvl="7" w:tplc="C5DAE16A">
      <w:start w:val="1"/>
      <w:numFmt w:val="decimal"/>
      <w:lvlText w:val="%8)"/>
      <w:lvlJc w:val="left"/>
      <w:pPr>
        <w:ind w:left="1020" w:hanging="360"/>
      </w:pPr>
    </w:lvl>
    <w:lvl w:ilvl="8" w:tplc="4BDCAFDE">
      <w:start w:val="1"/>
      <w:numFmt w:val="decimal"/>
      <w:lvlText w:val="%9)"/>
      <w:lvlJc w:val="left"/>
      <w:pPr>
        <w:ind w:left="1020" w:hanging="360"/>
      </w:pPr>
    </w:lvl>
  </w:abstractNum>
  <w:abstractNum w:abstractNumId="22" w15:restartNumberingAfterBreak="0">
    <w:nsid w:val="28E92524"/>
    <w:multiLevelType w:val="hybridMultilevel"/>
    <w:tmpl w:val="34341DF2"/>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912DF8"/>
    <w:multiLevelType w:val="hybridMultilevel"/>
    <w:tmpl w:val="7C66FC8E"/>
    <w:lvl w:ilvl="0" w:tplc="2FC4ECC0">
      <w:start w:val="1"/>
      <w:numFmt w:val="decimal"/>
      <w:lvlText w:val="%1)"/>
      <w:lvlJc w:val="right"/>
      <w:pPr>
        <w:ind w:left="2160" w:hanging="180"/>
      </w:pPr>
      <w:rPr>
        <w:rFonts w:ascii="Arial" w:eastAsia="Times New Roman"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D62073"/>
    <w:multiLevelType w:val="hybridMultilevel"/>
    <w:tmpl w:val="DE7A8FF0"/>
    <w:lvl w:ilvl="0" w:tplc="ACC8FB22">
      <w:start w:val="3"/>
      <w:numFmt w:val="decimal"/>
      <w:lvlText w:val="%1."/>
      <w:lvlJc w:val="left"/>
      <w:pPr>
        <w:ind w:left="360" w:hanging="360"/>
      </w:pPr>
      <w:rPr>
        <w:rFonts w:cs="Times New Roman" w:hint="default"/>
        <w:b/>
        <w:bCs w:val="0"/>
        <w:i w:val="0"/>
        <w:color w:val="auto"/>
      </w:rPr>
    </w:lvl>
    <w:lvl w:ilvl="1" w:tplc="04090019" w:tentative="1">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2CDD4E37"/>
    <w:multiLevelType w:val="hybridMultilevel"/>
    <w:tmpl w:val="B5B4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5831DB"/>
    <w:multiLevelType w:val="hybridMultilevel"/>
    <w:tmpl w:val="CA70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24499A"/>
    <w:multiLevelType w:val="hybridMultilevel"/>
    <w:tmpl w:val="49E428A8"/>
    <w:lvl w:ilvl="0" w:tplc="13B68794">
      <w:start w:val="1"/>
      <w:numFmt w:val="decimal"/>
      <w:lvlText w:val="%1)"/>
      <w:lvlJc w:val="left"/>
      <w:pPr>
        <w:ind w:left="1620" w:hanging="360"/>
      </w:pPr>
      <w:rPr>
        <w:rFonts w:ascii="Arial" w:eastAsia="Times New Roman" w:hAnsi="Arial" w:cs="Arial"/>
        <w:b w:val="0"/>
      </w:rPr>
    </w:lvl>
    <w:lvl w:ilvl="1" w:tplc="04090019">
      <w:start w:val="1"/>
      <w:numFmt w:val="lowerLetter"/>
      <w:lvlText w:val="%2."/>
      <w:lvlJc w:val="left"/>
      <w:pPr>
        <w:ind w:left="2340" w:hanging="360"/>
      </w:pPr>
      <w:rPr>
        <w:rFonts w:cs="Times New Roman"/>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28" w15:restartNumberingAfterBreak="0">
    <w:nsid w:val="35EF3EA7"/>
    <w:multiLevelType w:val="hybridMultilevel"/>
    <w:tmpl w:val="58BA5E88"/>
    <w:lvl w:ilvl="0" w:tplc="E9D40E88">
      <w:start w:val="2"/>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760AFF"/>
    <w:multiLevelType w:val="hybridMultilevel"/>
    <w:tmpl w:val="44BC587C"/>
    <w:lvl w:ilvl="0" w:tplc="4AC6E89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87D453A"/>
    <w:multiLevelType w:val="hybridMultilevel"/>
    <w:tmpl w:val="E7E84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CE4423"/>
    <w:multiLevelType w:val="hybridMultilevel"/>
    <w:tmpl w:val="2344659A"/>
    <w:styleLink w:val="RFP2"/>
    <w:lvl w:ilvl="0" w:tplc="A5B0E2AA">
      <w:start w:val="1"/>
      <w:numFmt w:val="upperLetter"/>
      <w:lvlText w:val="%1."/>
      <w:lvlJc w:val="left"/>
      <w:pPr>
        <w:ind w:left="720" w:hanging="720"/>
      </w:pPr>
      <w:rPr>
        <w:rFonts w:ascii="Arial" w:hAnsi="Arial" w:cs="Times New Roman" w:hint="default"/>
        <w:b w:val="0"/>
        <w:i w:val="0"/>
        <w:sz w:val="24"/>
      </w:rPr>
    </w:lvl>
    <w:lvl w:ilvl="1" w:tplc="4718BC26">
      <w:start w:val="1"/>
      <w:numFmt w:val="decimal"/>
      <w:lvlText w:val="%2."/>
      <w:lvlJc w:val="left"/>
      <w:pPr>
        <w:ind w:left="1080" w:hanging="720"/>
      </w:pPr>
      <w:rPr>
        <w:rFonts w:cs="Times New Roman" w:hint="default"/>
      </w:rPr>
    </w:lvl>
    <w:lvl w:ilvl="2" w:tplc="9E3A95DE">
      <w:start w:val="1"/>
      <w:numFmt w:val="lowerRoman"/>
      <w:lvlText w:val="%3)"/>
      <w:lvlJc w:val="left"/>
      <w:pPr>
        <w:ind w:left="1440" w:hanging="720"/>
      </w:pPr>
      <w:rPr>
        <w:rFonts w:cs="Times New Roman" w:hint="default"/>
      </w:rPr>
    </w:lvl>
    <w:lvl w:ilvl="3" w:tplc="FE1C2266">
      <w:start w:val="1"/>
      <w:numFmt w:val="decimal"/>
      <w:lvlText w:val="(%4)"/>
      <w:lvlJc w:val="left"/>
      <w:pPr>
        <w:ind w:left="1440" w:hanging="360"/>
      </w:pPr>
      <w:rPr>
        <w:rFonts w:cs="Times New Roman" w:hint="default"/>
      </w:rPr>
    </w:lvl>
    <w:lvl w:ilvl="4" w:tplc="19F29F38">
      <w:start w:val="1"/>
      <w:numFmt w:val="lowerLetter"/>
      <w:lvlText w:val="(%5)"/>
      <w:lvlJc w:val="left"/>
      <w:pPr>
        <w:ind w:left="1800" w:hanging="360"/>
      </w:pPr>
      <w:rPr>
        <w:rFonts w:cs="Times New Roman" w:hint="default"/>
      </w:rPr>
    </w:lvl>
    <w:lvl w:ilvl="5" w:tplc="C2A4902C">
      <w:start w:val="1"/>
      <w:numFmt w:val="lowerRoman"/>
      <w:lvlText w:val="(%6)"/>
      <w:lvlJc w:val="left"/>
      <w:pPr>
        <w:ind w:left="2160" w:hanging="360"/>
      </w:pPr>
      <w:rPr>
        <w:rFonts w:cs="Times New Roman" w:hint="default"/>
      </w:rPr>
    </w:lvl>
    <w:lvl w:ilvl="6" w:tplc="4A2E2526">
      <w:start w:val="1"/>
      <w:numFmt w:val="decimal"/>
      <w:lvlText w:val="%7."/>
      <w:lvlJc w:val="left"/>
      <w:pPr>
        <w:ind w:left="2520" w:hanging="360"/>
      </w:pPr>
      <w:rPr>
        <w:rFonts w:cs="Times New Roman" w:hint="default"/>
      </w:rPr>
    </w:lvl>
    <w:lvl w:ilvl="7" w:tplc="7A7ED6B0">
      <w:start w:val="1"/>
      <w:numFmt w:val="lowerLetter"/>
      <w:lvlText w:val="%8."/>
      <w:lvlJc w:val="left"/>
      <w:pPr>
        <w:ind w:left="2880" w:hanging="360"/>
      </w:pPr>
      <w:rPr>
        <w:rFonts w:cs="Times New Roman" w:hint="default"/>
      </w:rPr>
    </w:lvl>
    <w:lvl w:ilvl="8" w:tplc="A94697B2">
      <w:start w:val="1"/>
      <w:numFmt w:val="lowerRoman"/>
      <w:lvlText w:val="%9."/>
      <w:lvlJc w:val="left"/>
      <w:pPr>
        <w:ind w:left="3240" w:hanging="360"/>
      </w:pPr>
      <w:rPr>
        <w:rFonts w:cs="Times New Roman" w:hint="default"/>
      </w:rPr>
    </w:lvl>
  </w:abstractNum>
  <w:abstractNum w:abstractNumId="32"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A494B2C"/>
    <w:multiLevelType w:val="hybridMultilevel"/>
    <w:tmpl w:val="617A048E"/>
    <w:lvl w:ilvl="0" w:tplc="04090017">
      <w:start w:val="1"/>
      <w:numFmt w:val="lowerLetter"/>
      <w:lvlText w:val="%1)"/>
      <w:lvlJc w:val="left"/>
      <w:pPr>
        <w:ind w:left="360" w:hanging="360"/>
      </w:pPr>
      <w:rPr>
        <w:rFonts w:hint="default"/>
        <w:b w:val="0"/>
        <w:bCs/>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602BBD"/>
    <w:multiLevelType w:val="hybridMultilevel"/>
    <w:tmpl w:val="CC44DB90"/>
    <w:lvl w:ilvl="0" w:tplc="E5FCAA98">
      <w:start w:val="1"/>
      <w:numFmt w:val="decimal"/>
      <w:lvlText w:val="%1."/>
      <w:lvlJc w:val="left"/>
      <w:pPr>
        <w:ind w:left="360" w:hanging="360"/>
      </w:pPr>
      <w:rPr>
        <w:rFonts w:hint="default"/>
        <w:b/>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3BDD5CE1"/>
    <w:multiLevelType w:val="hybridMultilevel"/>
    <w:tmpl w:val="9E6651D0"/>
    <w:lvl w:ilvl="0" w:tplc="FFFFFFFF">
      <w:start w:val="1"/>
      <w:numFmt w:val="lowerLetter"/>
      <w:lvlText w:val="%1)"/>
      <w:lvlJc w:val="left"/>
      <w:pPr>
        <w:ind w:left="360" w:hanging="360"/>
      </w:pPr>
      <w:rPr>
        <w:rFonts w:hint="default"/>
        <w:b w:val="0"/>
        <w:bCs w:val="0"/>
        <w:color w:val="auto"/>
      </w:rPr>
    </w:lvl>
    <w:lvl w:ilvl="1" w:tplc="FFFFFFFF">
      <w:start w:val="1"/>
      <w:numFmt w:val="lowerLetter"/>
      <w:lvlText w:val="%2."/>
      <w:lvlJc w:val="left"/>
      <w:pPr>
        <w:ind w:left="810" w:hanging="360"/>
      </w:pPr>
      <w:rPr>
        <w:b/>
      </w:rPr>
    </w:lvl>
    <w:lvl w:ilvl="2" w:tplc="FFFFFFFF">
      <w:start w:val="1"/>
      <w:numFmt w:val="lowerLetter"/>
      <w:lvlText w:val="(%3)"/>
      <w:lvlJc w:val="left"/>
      <w:pPr>
        <w:ind w:left="1710" w:hanging="360"/>
      </w:pPr>
      <w:rPr>
        <w:rFonts w:hint="default"/>
      </w:rPr>
    </w:lvl>
    <w:lvl w:ilvl="3" w:tplc="FFFFFFFF">
      <w:start w:val="1"/>
      <w:numFmt w:val="upperLetter"/>
      <w:lvlText w:val="(%4)"/>
      <w:lvlJc w:val="left"/>
      <w:pPr>
        <w:ind w:left="2250" w:hanging="360"/>
      </w:pPr>
      <w:rPr>
        <w:rFonts w:hint="default"/>
      </w:rPr>
    </w:lvl>
    <w:lvl w:ilvl="4" w:tplc="FFFFFFFF" w:tentative="1">
      <w:start w:val="1"/>
      <w:numFmt w:val="lowerLetter"/>
      <w:lvlText w:val="%5."/>
      <w:lvlJc w:val="left"/>
      <w:pPr>
        <w:ind w:left="2970" w:hanging="360"/>
      </w:pPr>
    </w:lvl>
    <w:lvl w:ilvl="5" w:tplc="FFFFFFFF" w:tentative="1">
      <w:start w:val="1"/>
      <w:numFmt w:val="lowerRoman"/>
      <w:lvlText w:val="%6."/>
      <w:lvlJc w:val="right"/>
      <w:pPr>
        <w:ind w:left="3690" w:hanging="180"/>
      </w:pPr>
    </w:lvl>
    <w:lvl w:ilvl="6" w:tplc="FFFFFFFF" w:tentative="1">
      <w:start w:val="1"/>
      <w:numFmt w:val="decimal"/>
      <w:lvlText w:val="%7."/>
      <w:lvlJc w:val="left"/>
      <w:pPr>
        <w:ind w:left="4410" w:hanging="360"/>
      </w:pPr>
    </w:lvl>
    <w:lvl w:ilvl="7" w:tplc="FFFFFFFF" w:tentative="1">
      <w:start w:val="1"/>
      <w:numFmt w:val="lowerLetter"/>
      <w:lvlText w:val="%8."/>
      <w:lvlJc w:val="left"/>
      <w:pPr>
        <w:ind w:left="5130" w:hanging="360"/>
      </w:pPr>
    </w:lvl>
    <w:lvl w:ilvl="8" w:tplc="FFFFFFFF" w:tentative="1">
      <w:start w:val="1"/>
      <w:numFmt w:val="lowerRoman"/>
      <w:lvlText w:val="%9."/>
      <w:lvlJc w:val="right"/>
      <w:pPr>
        <w:ind w:left="5850" w:hanging="180"/>
      </w:pPr>
    </w:lvl>
  </w:abstractNum>
  <w:abstractNum w:abstractNumId="36" w15:restartNumberingAfterBreak="0">
    <w:nsid w:val="3CBC3707"/>
    <w:multiLevelType w:val="hybridMultilevel"/>
    <w:tmpl w:val="74349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FC94D30"/>
    <w:multiLevelType w:val="hybridMultilevel"/>
    <w:tmpl w:val="DC402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080409F"/>
    <w:multiLevelType w:val="hybridMultilevel"/>
    <w:tmpl w:val="CAA4A4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084500E"/>
    <w:multiLevelType w:val="hybridMultilevel"/>
    <w:tmpl w:val="2F763AB4"/>
    <w:lvl w:ilvl="0" w:tplc="23EC6944">
      <w:start w:val="4"/>
      <w:numFmt w:val="upperLetter"/>
      <w:lvlText w:val="%1."/>
      <w:lvlJc w:val="left"/>
      <w:pPr>
        <w:ind w:left="360" w:hanging="360"/>
      </w:pPr>
      <w:rPr>
        <w:rFonts w:hint="default"/>
        <w:b/>
        <w:bCs/>
      </w:rPr>
    </w:lvl>
    <w:lvl w:ilvl="1" w:tplc="0409000F">
      <w:start w:val="1"/>
      <w:numFmt w:val="decimal"/>
      <w:lvlText w:val="%2."/>
      <w:lvlJc w:val="left"/>
      <w:pPr>
        <w:ind w:left="720" w:hanging="360"/>
      </w:pPr>
    </w:lvl>
    <w:lvl w:ilvl="2" w:tplc="5B2AD9DE">
      <w:start w:val="10"/>
      <w:numFmt w:val="decimal"/>
      <w:lvlText w:val="%3)"/>
      <w:lvlJc w:val="left"/>
      <w:pPr>
        <w:ind w:left="2340" w:hanging="360"/>
      </w:pPr>
      <w:rPr>
        <w:rFonts w:hint="default"/>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7A3A51"/>
    <w:multiLevelType w:val="hybridMultilevel"/>
    <w:tmpl w:val="CA662E2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1C84F85"/>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8313F81"/>
    <w:multiLevelType w:val="hybridMultilevel"/>
    <w:tmpl w:val="8EEC8FF2"/>
    <w:lvl w:ilvl="0" w:tplc="B3741D66">
      <w:start w:val="1"/>
      <w:numFmt w:val="bullet"/>
      <w:lvlText w:val="·"/>
      <w:lvlJc w:val="left"/>
      <w:pPr>
        <w:ind w:left="720" w:hanging="360"/>
      </w:pPr>
      <w:rPr>
        <w:rFonts w:ascii="Symbol" w:hAnsi="Symbol" w:hint="default"/>
      </w:rPr>
    </w:lvl>
    <w:lvl w:ilvl="1" w:tplc="3DF0AEF0">
      <w:start w:val="1"/>
      <w:numFmt w:val="bullet"/>
      <w:lvlText w:val="o"/>
      <w:lvlJc w:val="left"/>
      <w:pPr>
        <w:ind w:left="1440" w:hanging="360"/>
      </w:pPr>
      <w:rPr>
        <w:rFonts w:ascii="Courier New" w:hAnsi="Courier New" w:hint="default"/>
      </w:rPr>
    </w:lvl>
    <w:lvl w:ilvl="2" w:tplc="B8F66D40">
      <w:start w:val="1"/>
      <w:numFmt w:val="bullet"/>
      <w:lvlText w:val=""/>
      <w:lvlJc w:val="left"/>
      <w:pPr>
        <w:ind w:left="2160" w:hanging="360"/>
      </w:pPr>
      <w:rPr>
        <w:rFonts w:ascii="Wingdings" w:hAnsi="Wingdings" w:hint="default"/>
      </w:rPr>
    </w:lvl>
    <w:lvl w:ilvl="3" w:tplc="873C9FDA">
      <w:start w:val="1"/>
      <w:numFmt w:val="bullet"/>
      <w:lvlText w:val=""/>
      <w:lvlJc w:val="left"/>
      <w:pPr>
        <w:ind w:left="2880" w:hanging="360"/>
      </w:pPr>
      <w:rPr>
        <w:rFonts w:ascii="Symbol" w:hAnsi="Symbol" w:hint="default"/>
      </w:rPr>
    </w:lvl>
    <w:lvl w:ilvl="4" w:tplc="14E04CF2">
      <w:start w:val="1"/>
      <w:numFmt w:val="bullet"/>
      <w:lvlText w:val="o"/>
      <w:lvlJc w:val="left"/>
      <w:pPr>
        <w:ind w:left="3600" w:hanging="360"/>
      </w:pPr>
      <w:rPr>
        <w:rFonts w:ascii="Courier New" w:hAnsi="Courier New" w:hint="default"/>
      </w:rPr>
    </w:lvl>
    <w:lvl w:ilvl="5" w:tplc="6660FA8A">
      <w:start w:val="1"/>
      <w:numFmt w:val="bullet"/>
      <w:lvlText w:val=""/>
      <w:lvlJc w:val="left"/>
      <w:pPr>
        <w:ind w:left="4320" w:hanging="360"/>
      </w:pPr>
      <w:rPr>
        <w:rFonts w:ascii="Wingdings" w:hAnsi="Wingdings" w:hint="default"/>
      </w:rPr>
    </w:lvl>
    <w:lvl w:ilvl="6" w:tplc="2144A3CC">
      <w:start w:val="1"/>
      <w:numFmt w:val="bullet"/>
      <w:lvlText w:val=""/>
      <w:lvlJc w:val="left"/>
      <w:pPr>
        <w:ind w:left="5040" w:hanging="360"/>
      </w:pPr>
      <w:rPr>
        <w:rFonts w:ascii="Symbol" w:hAnsi="Symbol" w:hint="default"/>
      </w:rPr>
    </w:lvl>
    <w:lvl w:ilvl="7" w:tplc="4ED239A8">
      <w:start w:val="1"/>
      <w:numFmt w:val="bullet"/>
      <w:lvlText w:val="o"/>
      <w:lvlJc w:val="left"/>
      <w:pPr>
        <w:ind w:left="5760" w:hanging="360"/>
      </w:pPr>
      <w:rPr>
        <w:rFonts w:ascii="Courier New" w:hAnsi="Courier New" w:hint="default"/>
      </w:rPr>
    </w:lvl>
    <w:lvl w:ilvl="8" w:tplc="49CA4646">
      <w:start w:val="1"/>
      <w:numFmt w:val="bullet"/>
      <w:lvlText w:val=""/>
      <w:lvlJc w:val="left"/>
      <w:pPr>
        <w:ind w:left="6480" w:hanging="360"/>
      </w:pPr>
      <w:rPr>
        <w:rFonts w:ascii="Wingdings" w:hAnsi="Wingdings" w:hint="default"/>
      </w:rPr>
    </w:lvl>
  </w:abstractNum>
  <w:abstractNum w:abstractNumId="43" w15:restartNumberingAfterBreak="0">
    <w:nsid w:val="4C6D34C2"/>
    <w:multiLevelType w:val="hybridMultilevel"/>
    <w:tmpl w:val="526A3014"/>
    <w:lvl w:ilvl="0" w:tplc="1640E6A2">
      <w:start w:val="1"/>
      <w:numFmt w:val="upperLetter"/>
      <w:lvlText w:val="%1."/>
      <w:lvlJc w:val="left"/>
      <w:pPr>
        <w:ind w:left="360" w:hanging="360"/>
      </w:pPr>
      <w:rPr>
        <w:rFonts w:hint="default"/>
        <w:b/>
        <w:bCs/>
      </w:rPr>
    </w:lvl>
    <w:lvl w:ilvl="1" w:tplc="C0FAECC6">
      <w:start w:val="1"/>
      <w:numFmt w:val="decimal"/>
      <w:lvlText w:val="%2."/>
      <w:lvlJc w:val="left"/>
      <w:pPr>
        <w:ind w:left="1080" w:hanging="360"/>
      </w:pPr>
      <w:rPr>
        <w:rFonts w:cs="Times New Roman"/>
        <w:b/>
        <w:bCs/>
        <w:i w:val="0"/>
        <w:color w:val="auto"/>
      </w:rPr>
    </w:lvl>
    <w:lvl w:ilvl="2" w:tplc="0409001B">
      <w:start w:val="1"/>
      <w:numFmt w:val="lowerRoman"/>
      <w:lvlText w:val="%3."/>
      <w:lvlJc w:val="right"/>
      <w:pPr>
        <w:ind w:left="1800" w:hanging="180"/>
      </w:pPr>
    </w:lvl>
    <w:lvl w:ilvl="3" w:tplc="53AC559A">
      <w:numFmt w:val="bullet"/>
      <w:lvlText w:val="•"/>
      <w:lvlJc w:val="left"/>
      <w:pPr>
        <w:ind w:left="2880" w:hanging="720"/>
      </w:pPr>
      <w:rPr>
        <w:rFonts w:ascii="Arial" w:eastAsia="Times New Roman" w:hAnsi="Arial" w:cs="Aria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CBB5586"/>
    <w:multiLevelType w:val="hybridMultilevel"/>
    <w:tmpl w:val="C26893B2"/>
    <w:lvl w:ilvl="0" w:tplc="04090017">
      <w:start w:val="1"/>
      <w:numFmt w:val="lowerLetter"/>
      <w:lvlText w:val="%1)"/>
      <w:lvlJc w:val="left"/>
      <w:pPr>
        <w:ind w:left="720" w:hanging="360"/>
      </w:pPr>
      <w:rPr>
        <w:rFonts w:hint="default"/>
        <w:strike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D976964"/>
    <w:multiLevelType w:val="hybridMultilevel"/>
    <w:tmpl w:val="3CEEFF5A"/>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8C2805"/>
    <w:multiLevelType w:val="hybridMultilevel"/>
    <w:tmpl w:val="10F01A30"/>
    <w:lvl w:ilvl="0" w:tplc="1EBA0CEA">
      <w:start w:val="4"/>
      <w:numFmt w:val="decimal"/>
      <w:lvlText w:val="%1."/>
      <w:lvlJc w:val="left"/>
      <w:pPr>
        <w:ind w:left="36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F275869"/>
    <w:multiLevelType w:val="hybridMultilevel"/>
    <w:tmpl w:val="BC7EDBE2"/>
    <w:lvl w:ilvl="0" w:tplc="24BA4176">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51143101"/>
    <w:multiLevelType w:val="hybridMultilevel"/>
    <w:tmpl w:val="77D0D5BE"/>
    <w:lvl w:ilvl="0" w:tplc="2118DA54">
      <w:start w:val="1"/>
      <w:numFmt w:val="upperLetter"/>
      <w:lvlText w:val="%1."/>
      <w:lvlJc w:val="left"/>
      <w:pPr>
        <w:ind w:left="3240" w:hanging="360"/>
      </w:pPr>
      <w:rPr>
        <w:rFonts w:ascii="Arial" w:hAnsi="Arial" w:cs="Times New Roman" w:hint="default"/>
        <w:b w:val="0"/>
        <w:i w:val="0"/>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82B3EBC"/>
    <w:multiLevelType w:val="hybridMultilevel"/>
    <w:tmpl w:val="BDAE384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58397705"/>
    <w:multiLevelType w:val="hybridMultilevel"/>
    <w:tmpl w:val="A71A001C"/>
    <w:lvl w:ilvl="0" w:tplc="AF26B534">
      <w:start w:val="1"/>
      <w:numFmt w:val="bullet"/>
      <w:lvlText w:val="·"/>
      <w:lvlJc w:val="left"/>
      <w:pPr>
        <w:ind w:left="720" w:hanging="360"/>
      </w:pPr>
      <w:rPr>
        <w:rFonts w:ascii="Symbol" w:hAnsi="Symbol" w:hint="default"/>
      </w:rPr>
    </w:lvl>
    <w:lvl w:ilvl="1" w:tplc="14383018">
      <w:start w:val="1"/>
      <w:numFmt w:val="bullet"/>
      <w:lvlText w:val="o"/>
      <w:lvlJc w:val="left"/>
      <w:pPr>
        <w:ind w:left="1440" w:hanging="360"/>
      </w:pPr>
      <w:rPr>
        <w:rFonts w:ascii="Courier New" w:hAnsi="Courier New" w:hint="default"/>
      </w:rPr>
    </w:lvl>
    <w:lvl w:ilvl="2" w:tplc="72A21C4A">
      <w:start w:val="1"/>
      <w:numFmt w:val="bullet"/>
      <w:lvlText w:val=""/>
      <w:lvlJc w:val="left"/>
      <w:pPr>
        <w:ind w:left="2160" w:hanging="360"/>
      </w:pPr>
      <w:rPr>
        <w:rFonts w:ascii="Wingdings" w:hAnsi="Wingdings" w:hint="default"/>
      </w:rPr>
    </w:lvl>
    <w:lvl w:ilvl="3" w:tplc="94C258C2">
      <w:start w:val="1"/>
      <w:numFmt w:val="bullet"/>
      <w:lvlText w:val=""/>
      <w:lvlJc w:val="left"/>
      <w:pPr>
        <w:ind w:left="2880" w:hanging="360"/>
      </w:pPr>
      <w:rPr>
        <w:rFonts w:ascii="Symbol" w:hAnsi="Symbol" w:hint="default"/>
      </w:rPr>
    </w:lvl>
    <w:lvl w:ilvl="4" w:tplc="65D87CBE">
      <w:start w:val="1"/>
      <w:numFmt w:val="bullet"/>
      <w:lvlText w:val="o"/>
      <w:lvlJc w:val="left"/>
      <w:pPr>
        <w:ind w:left="3600" w:hanging="360"/>
      </w:pPr>
      <w:rPr>
        <w:rFonts w:ascii="Courier New" w:hAnsi="Courier New" w:hint="default"/>
      </w:rPr>
    </w:lvl>
    <w:lvl w:ilvl="5" w:tplc="EAFEB63C">
      <w:start w:val="1"/>
      <w:numFmt w:val="bullet"/>
      <w:lvlText w:val=""/>
      <w:lvlJc w:val="left"/>
      <w:pPr>
        <w:ind w:left="4320" w:hanging="360"/>
      </w:pPr>
      <w:rPr>
        <w:rFonts w:ascii="Wingdings" w:hAnsi="Wingdings" w:hint="default"/>
      </w:rPr>
    </w:lvl>
    <w:lvl w:ilvl="6" w:tplc="9C2CA9C2">
      <w:start w:val="1"/>
      <w:numFmt w:val="bullet"/>
      <w:lvlText w:val=""/>
      <w:lvlJc w:val="left"/>
      <w:pPr>
        <w:ind w:left="5040" w:hanging="360"/>
      </w:pPr>
      <w:rPr>
        <w:rFonts w:ascii="Symbol" w:hAnsi="Symbol" w:hint="default"/>
      </w:rPr>
    </w:lvl>
    <w:lvl w:ilvl="7" w:tplc="FA841B84">
      <w:start w:val="1"/>
      <w:numFmt w:val="bullet"/>
      <w:lvlText w:val="o"/>
      <w:lvlJc w:val="left"/>
      <w:pPr>
        <w:ind w:left="5760" w:hanging="360"/>
      </w:pPr>
      <w:rPr>
        <w:rFonts w:ascii="Courier New" w:hAnsi="Courier New" w:hint="default"/>
      </w:rPr>
    </w:lvl>
    <w:lvl w:ilvl="8" w:tplc="F84621FA">
      <w:start w:val="1"/>
      <w:numFmt w:val="bullet"/>
      <w:lvlText w:val=""/>
      <w:lvlJc w:val="left"/>
      <w:pPr>
        <w:ind w:left="6480" w:hanging="360"/>
      </w:pPr>
      <w:rPr>
        <w:rFonts w:ascii="Wingdings" w:hAnsi="Wingdings" w:hint="default"/>
      </w:rPr>
    </w:lvl>
  </w:abstractNum>
  <w:abstractNum w:abstractNumId="51" w15:restartNumberingAfterBreak="0">
    <w:nsid w:val="59100D73"/>
    <w:multiLevelType w:val="hybridMultilevel"/>
    <w:tmpl w:val="56EE7B1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A5006DE"/>
    <w:multiLevelType w:val="hybridMultilevel"/>
    <w:tmpl w:val="694AAF36"/>
    <w:lvl w:ilvl="0" w:tplc="4AC6E8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FD822EA"/>
    <w:multiLevelType w:val="hybridMultilevel"/>
    <w:tmpl w:val="9014DC7E"/>
    <w:styleLink w:val="RFP"/>
    <w:lvl w:ilvl="0" w:tplc="6DFCC3E4">
      <w:start w:val="1"/>
      <w:numFmt w:val="upperLetter"/>
      <w:lvlText w:val="%1."/>
      <w:lvlJc w:val="left"/>
      <w:pPr>
        <w:ind w:left="720" w:hanging="720"/>
      </w:pPr>
      <w:rPr>
        <w:rFonts w:ascii="Arial" w:hAnsi="Arial" w:cs="Times New Roman" w:hint="default"/>
        <w:b w:val="0"/>
        <w:i w:val="0"/>
        <w:sz w:val="24"/>
      </w:rPr>
    </w:lvl>
    <w:lvl w:ilvl="1" w:tplc="830E3A86">
      <w:start w:val="1"/>
      <w:numFmt w:val="decimal"/>
      <w:lvlText w:val="%2."/>
      <w:lvlJc w:val="left"/>
      <w:pPr>
        <w:ind w:left="1080" w:hanging="720"/>
      </w:pPr>
      <w:rPr>
        <w:rFonts w:ascii="Arial" w:hAnsi="Arial" w:cs="Times New Roman" w:hint="default"/>
        <w:b w:val="0"/>
        <w:i w:val="0"/>
        <w:sz w:val="24"/>
      </w:rPr>
    </w:lvl>
    <w:lvl w:ilvl="2" w:tplc="99BE909C">
      <w:start w:val="1"/>
      <w:numFmt w:val="lowerRoman"/>
      <w:lvlText w:val="%3)"/>
      <w:lvlJc w:val="left"/>
      <w:pPr>
        <w:ind w:left="1440" w:hanging="720"/>
      </w:pPr>
      <w:rPr>
        <w:rFonts w:cs="Times New Roman" w:hint="default"/>
      </w:rPr>
    </w:lvl>
    <w:lvl w:ilvl="3" w:tplc="2FB6E3D2">
      <w:start w:val="1"/>
      <w:numFmt w:val="decimal"/>
      <w:lvlText w:val="(%4)"/>
      <w:lvlJc w:val="left"/>
      <w:pPr>
        <w:ind w:left="1440" w:hanging="360"/>
      </w:pPr>
      <w:rPr>
        <w:rFonts w:cs="Times New Roman" w:hint="default"/>
      </w:rPr>
    </w:lvl>
    <w:lvl w:ilvl="4" w:tplc="9DA0AABE">
      <w:start w:val="1"/>
      <w:numFmt w:val="lowerLetter"/>
      <w:lvlText w:val="(%5)"/>
      <w:lvlJc w:val="left"/>
      <w:pPr>
        <w:ind w:left="1800" w:hanging="360"/>
      </w:pPr>
      <w:rPr>
        <w:rFonts w:cs="Times New Roman" w:hint="default"/>
      </w:rPr>
    </w:lvl>
    <w:lvl w:ilvl="5" w:tplc="E38C0DC0">
      <w:start w:val="1"/>
      <w:numFmt w:val="lowerRoman"/>
      <w:lvlText w:val="(%6)"/>
      <w:lvlJc w:val="left"/>
      <w:pPr>
        <w:ind w:left="2160" w:hanging="360"/>
      </w:pPr>
      <w:rPr>
        <w:rFonts w:cs="Times New Roman" w:hint="default"/>
      </w:rPr>
    </w:lvl>
    <w:lvl w:ilvl="6" w:tplc="03262D9C">
      <w:start w:val="1"/>
      <w:numFmt w:val="decimal"/>
      <w:lvlText w:val="%7."/>
      <w:lvlJc w:val="left"/>
      <w:pPr>
        <w:ind w:left="2520" w:hanging="360"/>
      </w:pPr>
      <w:rPr>
        <w:rFonts w:cs="Times New Roman" w:hint="default"/>
      </w:rPr>
    </w:lvl>
    <w:lvl w:ilvl="7" w:tplc="33D4CB86">
      <w:start w:val="1"/>
      <w:numFmt w:val="lowerLetter"/>
      <w:lvlText w:val="%8."/>
      <w:lvlJc w:val="left"/>
      <w:pPr>
        <w:ind w:left="2880" w:hanging="360"/>
      </w:pPr>
      <w:rPr>
        <w:rFonts w:cs="Times New Roman" w:hint="default"/>
      </w:rPr>
    </w:lvl>
    <w:lvl w:ilvl="8" w:tplc="4BDA4F40">
      <w:start w:val="1"/>
      <w:numFmt w:val="lowerRoman"/>
      <w:lvlText w:val="%9."/>
      <w:lvlJc w:val="left"/>
      <w:pPr>
        <w:ind w:left="3240" w:hanging="360"/>
      </w:pPr>
      <w:rPr>
        <w:rFonts w:cs="Times New Roman" w:hint="default"/>
      </w:rPr>
    </w:lvl>
  </w:abstractNum>
  <w:abstractNum w:abstractNumId="54" w15:restartNumberingAfterBreak="0">
    <w:nsid w:val="652C15B5"/>
    <w:multiLevelType w:val="hybridMultilevel"/>
    <w:tmpl w:val="7570E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022724"/>
    <w:multiLevelType w:val="hybridMultilevel"/>
    <w:tmpl w:val="9126EA04"/>
    <w:lvl w:ilvl="0" w:tplc="FFFFFFFF">
      <w:start w:val="6"/>
      <w:numFmt w:val="decimal"/>
      <w:lvlText w:val="%1."/>
      <w:lvlJc w:val="left"/>
      <w:pPr>
        <w:ind w:left="360" w:hanging="360"/>
      </w:pPr>
      <w:rPr>
        <w:rFonts w:hint="default"/>
        <w:b/>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82C1D47"/>
    <w:multiLevelType w:val="hybridMultilevel"/>
    <w:tmpl w:val="B956AC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BB41F95"/>
    <w:multiLevelType w:val="hybridMultilevel"/>
    <w:tmpl w:val="C6843B78"/>
    <w:lvl w:ilvl="0" w:tplc="BB1A461C">
      <w:start w:val="3"/>
      <w:numFmt w:val="decimal"/>
      <w:lvlText w:val="%1."/>
      <w:lvlJc w:val="left"/>
      <w:pPr>
        <w:ind w:left="36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107945"/>
    <w:multiLevelType w:val="hybridMultilevel"/>
    <w:tmpl w:val="FF108E98"/>
    <w:styleLink w:val="StyleNumberedLeft25Hanging075"/>
    <w:lvl w:ilvl="0" w:tplc="A84CFB44">
      <w:start w:val="1"/>
      <w:numFmt w:val="decimal"/>
      <w:lvlText w:val="%1."/>
      <w:lvlJc w:val="left"/>
      <w:pPr>
        <w:ind w:left="1080" w:hanging="720"/>
      </w:pPr>
      <w:rPr>
        <w:rFonts w:cs="Times New Roman" w:hint="default"/>
        <w:sz w:val="24"/>
      </w:rPr>
    </w:lvl>
    <w:lvl w:ilvl="1" w:tplc="2C3C78D4">
      <w:start w:val="1"/>
      <w:numFmt w:val="lowerLetter"/>
      <w:lvlText w:val="%2."/>
      <w:lvlJc w:val="left"/>
      <w:pPr>
        <w:ind w:left="1800" w:hanging="720"/>
      </w:pPr>
      <w:rPr>
        <w:rFonts w:cs="Times New Roman" w:hint="default"/>
      </w:rPr>
    </w:lvl>
    <w:lvl w:ilvl="2" w:tplc="F7680892">
      <w:start w:val="1"/>
      <w:numFmt w:val="lowerRoman"/>
      <w:lvlText w:val="%3."/>
      <w:lvlJc w:val="right"/>
      <w:pPr>
        <w:ind w:left="2520" w:hanging="720"/>
      </w:pPr>
      <w:rPr>
        <w:rFonts w:cs="Times New Roman" w:hint="default"/>
      </w:rPr>
    </w:lvl>
    <w:lvl w:ilvl="3" w:tplc="0FE8B74E">
      <w:start w:val="1"/>
      <w:numFmt w:val="decimal"/>
      <w:lvlText w:val="%4."/>
      <w:lvlJc w:val="left"/>
      <w:pPr>
        <w:ind w:left="3240" w:hanging="720"/>
      </w:pPr>
      <w:rPr>
        <w:rFonts w:cs="Times New Roman" w:hint="default"/>
      </w:rPr>
    </w:lvl>
    <w:lvl w:ilvl="4" w:tplc="E4EA9AA4">
      <w:start w:val="1"/>
      <w:numFmt w:val="lowerLetter"/>
      <w:lvlText w:val="%5."/>
      <w:lvlJc w:val="left"/>
      <w:pPr>
        <w:ind w:left="3960" w:hanging="720"/>
      </w:pPr>
      <w:rPr>
        <w:rFonts w:cs="Times New Roman" w:hint="default"/>
      </w:rPr>
    </w:lvl>
    <w:lvl w:ilvl="5" w:tplc="2C5AFFD2">
      <w:start w:val="1"/>
      <w:numFmt w:val="lowerRoman"/>
      <w:lvlText w:val="%6."/>
      <w:lvlJc w:val="right"/>
      <w:pPr>
        <w:ind w:left="4680" w:hanging="720"/>
      </w:pPr>
      <w:rPr>
        <w:rFonts w:cs="Times New Roman" w:hint="default"/>
      </w:rPr>
    </w:lvl>
    <w:lvl w:ilvl="6" w:tplc="C35C4020">
      <w:start w:val="1"/>
      <w:numFmt w:val="decimal"/>
      <w:lvlText w:val="%7."/>
      <w:lvlJc w:val="left"/>
      <w:pPr>
        <w:ind w:left="5400" w:hanging="720"/>
      </w:pPr>
      <w:rPr>
        <w:rFonts w:cs="Times New Roman" w:hint="default"/>
      </w:rPr>
    </w:lvl>
    <w:lvl w:ilvl="7" w:tplc="9B50FA82">
      <w:start w:val="1"/>
      <w:numFmt w:val="lowerLetter"/>
      <w:lvlText w:val="%8."/>
      <w:lvlJc w:val="left"/>
      <w:pPr>
        <w:ind w:left="6120" w:hanging="720"/>
      </w:pPr>
      <w:rPr>
        <w:rFonts w:cs="Times New Roman" w:hint="default"/>
      </w:rPr>
    </w:lvl>
    <w:lvl w:ilvl="8" w:tplc="0CD46D32">
      <w:start w:val="1"/>
      <w:numFmt w:val="lowerRoman"/>
      <w:lvlText w:val="%9."/>
      <w:lvlJc w:val="right"/>
      <w:pPr>
        <w:ind w:left="6840" w:hanging="720"/>
      </w:pPr>
      <w:rPr>
        <w:rFonts w:cs="Times New Roman" w:hint="default"/>
      </w:rPr>
    </w:lvl>
  </w:abstractNum>
  <w:abstractNum w:abstractNumId="59" w15:restartNumberingAfterBreak="0">
    <w:nsid w:val="6CC50735"/>
    <w:multiLevelType w:val="hybridMultilevel"/>
    <w:tmpl w:val="EED86414"/>
    <w:lvl w:ilvl="0" w:tplc="FFFFFFFF">
      <w:start w:val="1"/>
      <w:numFmt w:val="upperLetter"/>
      <w:lvlText w:val="%1."/>
      <w:lvlJc w:val="left"/>
      <w:pPr>
        <w:ind w:left="360" w:hanging="360"/>
      </w:pPr>
      <w:rPr>
        <w:b/>
        <w:bCs/>
      </w:rPr>
    </w:lvl>
    <w:lvl w:ilvl="1" w:tplc="FFFFFFFF">
      <w:start w:val="1"/>
      <w:numFmt w:val="decimal"/>
      <w:lvlText w:val="%2."/>
      <w:lvlJc w:val="left"/>
      <w:pPr>
        <w:ind w:left="1080" w:hanging="360"/>
      </w:pPr>
      <w:rPr>
        <w:rFonts w:cs="Times New Roman"/>
        <w:b/>
        <w:bCs/>
        <w:i w:val="0"/>
        <w:color w:val="auto"/>
      </w:rPr>
    </w:lvl>
    <w:lvl w:ilvl="2" w:tplc="FFFFFFFF">
      <w:start w:val="1"/>
      <w:numFmt w:val="lowerRoman"/>
      <w:lvlText w:val="%3."/>
      <w:lvlJc w:val="right"/>
      <w:pPr>
        <w:ind w:left="1800" w:hanging="180"/>
      </w:pPr>
    </w:lvl>
    <w:lvl w:ilvl="3" w:tplc="FFFFFFFF">
      <w:numFmt w:val="bullet"/>
      <w:lvlText w:val="•"/>
      <w:lvlJc w:val="left"/>
      <w:pPr>
        <w:ind w:left="2880" w:hanging="720"/>
      </w:pPr>
      <w:rPr>
        <w:rFonts w:ascii="Arial" w:eastAsia="Times New Roman" w:hAnsi="Arial" w:cs="Aria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704F5FAD"/>
    <w:multiLevelType w:val="hybridMultilevel"/>
    <w:tmpl w:val="82509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0AE1E3E"/>
    <w:multiLevelType w:val="hybridMultilevel"/>
    <w:tmpl w:val="83E2087A"/>
    <w:lvl w:ilvl="0" w:tplc="4C5A8486">
      <w:start w:val="8"/>
      <w:numFmt w:val="decimal"/>
      <w:pStyle w:val="HeadingNew1"/>
      <w:lvlText w:val="%1."/>
      <w:lvlJc w:val="left"/>
      <w:pPr>
        <w:ind w:left="360" w:hanging="360"/>
      </w:pPr>
      <w:rPr>
        <w:rFonts w:hint="default"/>
        <w:b/>
        <w:color w:val="auto"/>
      </w:rPr>
    </w:lvl>
    <w:lvl w:ilvl="1" w:tplc="CA40A276">
      <w:start w:val="1"/>
      <w:numFmt w:val="lowerLetter"/>
      <w:lvlText w:val="%2."/>
      <w:lvlJc w:val="left"/>
      <w:pPr>
        <w:ind w:left="810" w:hanging="360"/>
      </w:pPr>
      <w:rPr>
        <w:b/>
      </w:rPr>
    </w:lvl>
    <w:lvl w:ilvl="2" w:tplc="2E944FBA">
      <w:start w:val="1"/>
      <w:numFmt w:val="lowerLetter"/>
      <w:lvlText w:val="(%3)"/>
      <w:lvlJc w:val="left"/>
      <w:pPr>
        <w:ind w:left="1710" w:hanging="360"/>
      </w:pPr>
      <w:rPr>
        <w:rFonts w:hint="default"/>
      </w:rPr>
    </w:lvl>
    <w:lvl w:ilvl="3" w:tplc="3CC01D4A">
      <w:start w:val="1"/>
      <w:numFmt w:val="upperLetter"/>
      <w:lvlText w:val="(%4)"/>
      <w:lvlJc w:val="left"/>
      <w:pPr>
        <w:ind w:left="2250" w:hanging="360"/>
      </w:pPr>
      <w:rPr>
        <w:rFonts w:hint="default"/>
      </w:r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62" w15:restartNumberingAfterBreak="0">
    <w:nsid w:val="71B3209C"/>
    <w:multiLevelType w:val="hybridMultilevel"/>
    <w:tmpl w:val="446AFF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3C06F7D"/>
    <w:multiLevelType w:val="hybridMultilevel"/>
    <w:tmpl w:val="A6A23604"/>
    <w:lvl w:ilvl="0" w:tplc="A9F6DBA4">
      <w:start w:val="8"/>
      <w:numFmt w:val="decimal"/>
      <w:lvlText w:val="%1."/>
      <w:lvlJc w:val="left"/>
      <w:pPr>
        <w:ind w:left="360" w:hanging="360"/>
      </w:pPr>
      <w:rPr>
        <w:rFonts w:hint="default"/>
        <w:b/>
        <w:bCs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CA31D5"/>
    <w:multiLevelType w:val="multilevel"/>
    <w:tmpl w:val="0F56C6D0"/>
    <w:lvl w:ilvl="0">
      <w:start w:val="1"/>
      <w:numFmt w:val="decimal"/>
      <w:lvlText w:val="%1."/>
      <w:lvlJc w:val="left"/>
      <w:pPr>
        <w:ind w:left="360" w:hanging="360"/>
      </w:pPr>
      <w:rPr>
        <w:b/>
        <w:bCs/>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7A747A34"/>
    <w:multiLevelType w:val="hybridMultilevel"/>
    <w:tmpl w:val="BBFC4F8E"/>
    <w:lvl w:ilvl="0" w:tplc="78501A60">
      <w:start w:val="1"/>
      <w:numFmt w:val="upperLetter"/>
      <w:pStyle w:val="Heading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7E5725FF"/>
    <w:multiLevelType w:val="hybridMultilevel"/>
    <w:tmpl w:val="C7F2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F203C81"/>
    <w:multiLevelType w:val="hybridMultilevel"/>
    <w:tmpl w:val="5F4AE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4005516">
    <w:abstractNumId w:val="6"/>
  </w:num>
  <w:num w:numId="2" w16cid:durableId="1927181529">
    <w:abstractNumId w:val="4"/>
  </w:num>
  <w:num w:numId="3" w16cid:durableId="2096700993">
    <w:abstractNumId w:val="58"/>
  </w:num>
  <w:num w:numId="4" w16cid:durableId="1948199121">
    <w:abstractNumId w:val="53"/>
  </w:num>
  <w:num w:numId="5" w16cid:durableId="1676615626">
    <w:abstractNumId w:val="31"/>
  </w:num>
  <w:num w:numId="6" w16cid:durableId="1262181491">
    <w:abstractNumId w:val="32"/>
  </w:num>
  <w:num w:numId="7" w16cid:durableId="606742066">
    <w:abstractNumId w:val="9"/>
  </w:num>
  <w:num w:numId="8" w16cid:durableId="2132967377">
    <w:abstractNumId w:val="26"/>
  </w:num>
  <w:num w:numId="9" w16cid:durableId="657538344">
    <w:abstractNumId w:val="52"/>
  </w:num>
  <w:num w:numId="10" w16cid:durableId="1850021150">
    <w:abstractNumId w:val="7"/>
  </w:num>
  <w:num w:numId="11" w16cid:durableId="578903687">
    <w:abstractNumId w:val="27"/>
  </w:num>
  <w:num w:numId="12" w16cid:durableId="1023164940">
    <w:abstractNumId w:val="62"/>
  </w:num>
  <w:num w:numId="13" w16cid:durableId="1682121147">
    <w:abstractNumId w:val="67"/>
  </w:num>
  <w:num w:numId="14" w16cid:durableId="1478840736">
    <w:abstractNumId w:val="49"/>
  </w:num>
  <w:num w:numId="15" w16cid:durableId="433285893">
    <w:abstractNumId w:val="47"/>
  </w:num>
  <w:num w:numId="16" w16cid:durableId="1689285224">
    <w:abstractNumId w:val="11"/>
  </w:num>
  <w:num w:numId="17" w16cid:durableId="881553427">
    <w:abstractNumId w:val="64"/>
  </w:num>
  <w:num w:numId="18" w16cid:durableId="15920390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5083307">
    <w:abstractNumId w:val="2"/>
  </w:num>
  <w:num w:numId="20" w16cid:durableId="817265600">
    <w:abstractNumId w:val="43"/>
  </w:num>
  <w:num w:numId="21" w16cid:durableId="1561405817">
    <w:abstractNumId w:val="41"/>
  </w:num>
  <w:num w:numId="22" w16cid:durableId="1206869111">
    <w:abstractNumId w:val="40"/>
  </w:num>
  <w:num w:numId="23" w16cid:durableId="435948663">
    <w:abstractNumId w:val="10"/>
  </w:num>
  <w:num w:numId="24" w16cid:durableId="1047143407">
    <w:abstractNumId w:val="23"/>
  </w:num>
  <w:num w:numId="25" w16cid:durableId="1058475536">
    <w:abstractNumId w:val="30"/>
  </w:num>
  <w:num w:numId="26" w16cid:durableId="652948426">
    <w:abstractNumId w:val="42"/>
  </w:num>
  <w:num w:numId="27" w16cid:durableId="395979790">
    <w:abstractNumId w:val="8"/>
  </w:num>
  <w:num w:numId="28" w16cid:durableId="1038820677">
    <w:abstractNumId w:val="50"/>
  </w:num>
  <w:num w:numId="29" w16cid:durableId="1701279569">
    <w:abstractNumId w:val="17"/>
  </w:num>
  <w:num w:numId="30" w16cid:durableId="1042293029">
    <w:abstractNumId w:val="44"/>
  </w:num>
  <w:num w:numId="31" w16cid:durableId="1500657491">
    <w:abstractNumId w:val="36"/>
  </w:num>
  <w:num w:numId="32" w16cid:durableId="833303480">
    <w:abstractNumId w:val="54"/>
  </w:num>
  <w:num w:numId="33" w16cid:durableId="35089184">
    <w:abstractNumId w:val="57"/>
  </w:num>
  <w:num w:numId="34" w16cid:durableId="787313663">
    <w:abstractNumId w:val="46"/>
  </w:num>
  <w:num w:numId="35" w16cid:durableId="213665197">
    <w:abstractNumId w:val="33"/>
  </w:num>
  <w:num w:numId="36" w16cid:durableId="1598562670">
    <w:abstractNumId w:val="20"/>
  </w:num>
  <w:num w:numId="37" w16cid:durableId="936669581">
    <w:abstractNumId w:val="34"/>
  </w:num>
  <w:num w:numId="38" w16cid:durableId="1369329272">
    <w:abstractNumId w:val="12"/>
  </w:num>
  <w:num w:numId="39" w16cid:durableId="462698654">
    <w:abstractNumId w:val="28"/>
  </w:num>
  <w:num w:numId="40" w16cid:durableId="635259292">
    <w:abstractNumId w:val="22"/>
  </w:num>
  <w:num w:numId="41" w16cid:durableId="1037243237">
    <w:abstractNumId w:val="45"/>
  </w:num>
  <w:num w:numId="42" w16cid:durableId="1582064930">
    <w:abstractNumId w:val="18"/>
  </w:num>
  <w:num w:numId="43" w16cid:durableId="1092362918">
    <w:abstractNumId w:val="55"/>
  </w:num>
  <w:num w:numId="44" w16cid:durableId="1343242163">
    <w:abstractNumId w:val="63"/>
  </w:num>
  <w:num w:numId="45" w16cid:durableId="1819954669">
    <w:abstractNumId w:val="3"/>
  </w:num>
  <w:num w:numId="46" w16cid:durableId="1825925464">
    <w:abstractNumId w:val="13"/>
  </w:num>
  <w:num w:numId="47" w16cid:durableId="1952129213">
    <w:abstractNumId w:val="24"/>
  </w:num>
  <w:num w:numId="48" w16cid:durableId="283508922">
    <w:abstractNumId w:val="16"/>
  </w:num>
  <w:num w:numId="49" w16cid:durableId="710374535">
    <w:abstractNumId w:val="38"/>
  </w:num>
  <w:num w:numId="50" w16cid:durableId="1739547919">
    <w:abstractNumId w:val="25"/>
  </w:num>
  <w:num w:numId="51" w16cid:durableId="609361991">
    <w:abstractNumId w:val="66"/>
  </w:num>
  <w:num w:numId="52" w16cid:durableId="1948930673">
    <w:abstractNumId w:val="60"/>
  </w:num>
  <w:num w:numId="53" w16cid:durableId="454444825">
    <w:abstractNumId w:val="5"/>
  </w:num>
  <w:num w:numId="54" w16cid:durableId="1734348289">
    <w:abstractNumId w:val="61"/>
  </w:num>
  <w:num w:numId="55" w16cid:durableId="758674755">
    <w:abstractNumId w:val="48"/>
  </w:num>
  <w:num w:numId="56" w16cid:durableId="247350980">
    <w:abstractNumId w:val="19"/>
  </w:num>
  <w:num w:numId="57" w16cid:durableId="965233190">
    <w:abstractNumId w:val="56"/>
  </w:num>
  <w:num w:numId="58" w16cid:durableId="642394495">
    <w:abstractNumId w:val="21"/>
  </w:num>
  <w:num w:numId="59" w16cid:durableId="1057245529">
    <w:abstractNumId w:val="59"/>
  </w:num>
  <w:num w:numId="60" w16cid:durableId="2127194465">
    <w:abstractNumId w:val="35"/>
  </w:num>
  <w:num w:numId="61" w16cid:durableId="952133030">
    <w:abstractNumId w:val="51"/>
  </w:num>
  <w:num w:numId="62" w16cid:durableId="1439065644">
    <w:abstractNumId w:val="1"/>
  </w:num>
  <w:num w:numId="63" w16cid:durableId="69810613">
    <w:abstractNumId w:val="0"/>
  </w:num>
  <w:num w:numId="64" w16cid:durableId="1633709313">
    <w:abstractNumId w:val="14"/>
  </w:num>
  <w:num w:numId="65" w16cid:durableId="1075126882">
    <w:abstractNumId w:val="37"/>
  </w:num>
  <w:num w:numId="66" w16cid:durableId="177623109">
    <w:abstractNumId w:val="29"/>
  </w:num>
  <w:num w:numId="67" w16cid:durableId="1492065138">
    <w:abstractNumId w:val="15"/>
  </w:num>
  <w:num w:numId="68" w16cid:durableId="1996179265">
    <w:abstractNumId w:val="39"/>
  </w:num>
  <w:num w:numId="69" w16cid:durableId="186407514">
    <w:abstractNumId w:val="65"/>
  </w:num>
  <w:num w:numId="70" w16cid:durableId="1732968503">
    <w:abstractNumId w:val="65"/>
    <w:lvlOverride w:ilvl="0">
      <w:startOverride w:val="1"/>
    </w:lvlOverride>
  </w:num>
  <w:num w:numId="71" w16cid:durableId="1024214075">
    <w:abstractNumId w:val="65"/>
    <w:lvlOverride w:ilvl="0">
      <w:startOverride w:val="1"/>
    </w:lvlOverride>
  </w:num>
  <w:num w:numId="72" w16cid:durableId="554783212">
    <w:abstractNumId w:val="65"/>
    <w:lvlOverride w:ilvl="0">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zMrE0NjO1NDMwMDRX0lEKTi0uzszPAykwrgUA2bNjMSwAAAA="/>
  </w:docVars>
  <w:rsids>
    <w:rsidRoot w:val="00EE10B1"/>
    <w:rsid w:val="000000A3"/>
    <w:rsid w:val="00000355"/>
    <w:rsid w:val="0000042F"/>
    <w:rsid w:val="00000458"/>
    <w:rsid w:val="00000460"/>
    <w:rsid w:val="0000052E"/>
    <w:rsid w:val="0000076C"/>
    <w:rsid w:val="0000084B"/>
    <w:rsid w:val="000008E2"/>
    <w:rsid w:val="00000A32"/>
    <w:rsid w:val="00000A55"/>
    <w:rsid w:val="00000C0F"/>
    <w:rsid w:val="00000CA6"/>
    <w:rsid w:val="0000103E"/>
    <w:rsid w:val="000010A1"/>
    <w:rsid w:val="00001233"/>
    <w:rsid w:val="000012D0"/>
    <w:rsid w:val="000013C6"/>
    <w:rsid w:val="000013DC"/>
    <w:rsid w:val="00001424"/>
    <w:rsid w:val="000014B6"/>
    <w:rsid w:val="0000172D"/>
    <w:rsid w:val="0000172F"/>
    <w:rsid w:val="0000175F"/>
    <w:rsid w:val="00001829"/>
    <w:rsid w:val="000018AD"/>
    <w:rsid w:val="00001912"/>
    <w:rsid w:val="00001943"/>
    <w:rsid w:val="000019AF"/>
    <w:rsid w:val="000020C9"/>
    <w:rsid w:val="00002103"/>
    <w:rsid w:val="000023B1"/>
    <w:rsid w:val="00002793"/>
    <w:rsid w:val="000027C8"/>
    <w:rsid w:val="00002CC4"/>
    <w:rsid w:val="00003285"/>
    <w:rsid w:val="0000336C"/>
    <w:rsid w:val="00003514"/>
    <w:rsid w:val="00003543"/>
    <w:rsid w:val="00003593"/>
    <w:rsid w:val="00003A74"/>
    <w:rsid w:val="00003AA4"/>
    <w:rsid w:val="00003B2D"/>
    <w:rsid w:val="00003BC0"/>
    <w:rsid w:val="00003F42"/>
    <w:rsid w:val="00003F75"/>
    <w:rsid w:val="00004006"/>
    <w:rsid w:val="00004048"/>
    <w:rsid w:val="0000424B"/>
    <w:rsid w:val="000042AC"/>
    <w:rsid w:val="000042BA"/>
    <w:rsid w:val="00004599"/>
    <w:rsid w:val="00004CE7"/>
    <w:rsid w:val="00004D6F"/>
    <w:rsid w:val="00004DF2"/>
    <w:rsid w:val="00004E27"/>
    <w:rsid w:val="00004E5A"/>
    <w:rsid w:val="00004F06"/>
    <w:rsid w:val="00004FFA"/>
    <w:rsid w:val="0000506E"/>
    <w:rsid w:val="00005119"/>
    <w:rsid w:val="0000524B"/>
    <w:rsid w:val="0000554B"/>
    <w:rsid w:val="00005860"/>
    <w:rsid w:val="00005A4A"/>
    <w:rsid w:val="00005A8F"/>
    <w:rsid w:val="00005C83"/>
    <w:rsid w:val="00005D53"/>
    <w:rsid w:val="00005DAB"/>
    <w:rsid w:val="00005E54"/>
    <w:rsid w:val="00005E7A"/>
    <w:rsid w:val="0000604D"/>
    <w:rsid w:val="00006262"/>
    <w:rsid w:val="00006307"/>
    <w:rsid w:val="0000636C"/>
    <w:rsid w:val="00006482"/>
    <w:rsid w:val="000066EE"/>
    <w:rsid w:val="000067C2"/>
    <w:rsid w:val="00006846"/>
    <w:rsid w:val="0000689C"/>
    <w:rsid w:val="00006AC1"/>
    <w:rsid w:val="00006B15"/>
    <w:rsid w:val="00006DF0"/>
    <w:rsid w:val="000071B5"/>
    <w:rsid w:val="0000725A"/>
    <w:rsid w:val="000073B9"/>
    <w:rsid w:val="000073C8"/>
    <w:rsid w:val="0000779E"/>
    <w:rsid w:val="00007824"/>
    <w:rsid w:val="000078AE"/>
    <w:rsid w:val="000078B9"/>
    <w:rsid w:val="0000792B"/>
    <w:rsid w:val="00007BE4"/>
    <w:rsid w:val="00007CE1"/>
    <w:rsid w:val="00007D1F"/>
    <w:rsid w:val="00007FF3"/>
    <w:rsid w:val="00010650"/>
    <w:rsid w:val="00010719"/>
    <w:rsid w:val="00010746"/>
    <w:rsid w:val="0001076D"/>
    <w:rsid w:val="0001095F"/>
    <w:rsid w:val="00010A17"/>
    <w:rsid w:val="00010A82"/>
    <w:rsid w:val="00010B20"/>
    <w:rsid w:val="00010B49"/>
    <w:rsid w:val="00010F23"/>
    <w:rsid w:val="00011024"/>
    <w:rsid w:val="0001115F"/>
    <w:rsid w:val="000111E9"/>
    <w:rsid w:val="0001127F"/>
    <w:rsid w:val="000114B3"/>
    <w:rsid w:val="000118E6"/>
    <w:rsid w:val="00011A7A"/>
    <w:rsid w:val="00011BE1"/>
    <w:rsid w:val="00011DE3"/>
    <w:rsid w:val="00011F67"/>
    <w:rsid w:val="0001206C"/>
    <w:rsid w:val="000120E2"/>
    <w:rsid w:val="00012134"/>
    <w:rsid w:val="00012174"/>
    <w:rsid w:val="000124A3"/>
    <w:rsid w:val="00012510"/>
    <w:rsid w:val="00012A25"/>
    <w:rsid w:val="00012C4B"/>
    <w:rsid w:val="00012E14"/>
    <w:rsid w:val="00012F45"/>
    <w:rsid w:val="00012FC3"/>
    <w:rsid w:val="00013168"/>
    <w:rsid w:val="0001320A"/>
    <w:rsid w:val="000134E1"/>
    <w:rsid w:val="0001353A"/>
    <w:rsid w:val="00013878"/>
    <w:rsid w:val="0001389A"/>
    <w:rsid w:val="0001396D"/>
    <w:rsid w:val="00013A3C"/>
    <w:rsid w:val="00013CF0"/>
    <w:rsid w:val="0001460E"/>
    <w:rsid w:val="00014CFA"/>
    <w:rsid w:val="00014E00"/>
    <w:rsid w:val="00014FAA"/>
    <w:rsid w:val="00015199"/>
    <w:rsid w:val="00015220"/>
    <w:rsid w:val="000154B1"/>
    <w:rsid w:val="000155AE"/>
    <w:rsid w:val="00015877"/>
    <w:rsid w:val="000158BC"/>
    <w:rsid w:val="0001593D"/>
    <w:rsid w:val="00015976"/>
    <w:rsid w:val="00015CAC"/>
    <w:rsid w:val="00015CEA"/>
    <w:rsid w:val="00015E75"/>
    <w:rsid w:val="00015F22"/>
    <w:rsid w:val="00015FFF"/>
    <w:rsid w:val="00016178"/>
    <w:rsid w:val="00016303"/>
    <w:rsid w:val="0001656A"/>
    <w:rsid w:val="0001671F"/>
    <w:rsid w:val="0001683F"/>
    <w:rsid w:val="000169E3"/>
    <w:rsid w:val="00016AAF"/>
    <w:rsid w:val="00016DD5"/>
    <w:rsid w:val="00016E00"/>
    <w:rsid w:val="00016FC9"/>
    <w:rsid w:val="00017191"/>
    <w:rsid w:val="00017297"/>
    <w:rsid w:val="00017560"/>
    <w:rsid w:val="00017970"/>
    <w:rsid w:val="00017EB7"/>
    <w:rsid w:val="0002005A"/>
    <w:rsid w:val="000201A9"/>
    <w:rsid w:val="00020361"/>
    <w:rsid w:val="000203F4"/>
    <w:rsid w:val="0002051E"/>
    <w:rsid w:val="00020529"/>
    <w:rsid w:val="00020760"/>
    <w:rsid w:val="000208E4"/>
    <w:rsid w:val="00020AC1"/>
    <w:rsid w:val="00020B49"/>
    <w:rsid w:val="00020B8B"/>
    <w:rsid w:val="00020E34"/>
    <w:rsid w:val="00020E6D"/>
    <w:rsid w:val="00020EE9"/>
    <w:rsid w:val="000212BB"/>
    <w:rsid w:val="000213F4"/>
    <w:rsid w:val="000214A5"/>
    <w:rsid w:val="00021550"/>
    <w:rsid w:val="00021998"/>
    <w:rsid w:val="00021A39"/>
    <w:rsid w:val="00021A63"/>
    <w:rsid w:val="00021E6A"/>
    <w:rsid w:val="00021F0A"/>
    <w:rsid w:val="00021FEA"/>
    <w:rsid w:val="00022057"/>
    <w:rsid w:val="00022296"/>
    <w:rsid w:val="0002230B"/>
    <w:rsid w:val="00022403"/>
    <w:rsid w:val="0002262F"/>
    <w:rsid w:val="0002270D"/>
    <w:rsid w:val="00022914"/>
    <w:rsid w:val="000229B2"/>
    <w:rsid w:val="00022A97"/>
    <w:rsid w:val="00022AE1"/>
    <w:rsid w:val="00022C00"/>
    <w:rsid w:val="00022E7E"/>
    <w:rsid w:val="00022F4F"/>
    <w:rsid w:val="00022FB9"/>
    <w:rsid w:val="0002309F"/>
    <w:rsid w:val="000234FE"/>
    <w:rsid w:val="0002354C"/>
    <w:rsid w:val="000237EC"/>
    <w:rsid w:val="00023844"/>
    <w:rsid w:val="00023867"/>
    <w:rsid w:val="000239C8"/>
    <w:rsid w:val="000239EE"/>
    <w:rsid w:val="00023A15"/>
    <w:rsid w:val="00023B60"/>
    <w:rsid w:val="00023BBE"/>
    <w:rsid w:val="00023C59"/>
    <w:rsid w:val="00023F3E"/>
    <w:rsid w:val="00023FB9"/>
    <w:rsid w:val="000241C8"/>
    <w:rsid w:val="00024416"/>
    <w:rsid w:val="000247BA"/>
    <w:rsid w:val="000249B9"/>
    <w:rsid w:val="000249C2"/>
    <w:rsid w:val="00024CBB"/>
    <w:rsid w:val="00024F35"/>
    <w:rsid w:val="0002509E"/>
    <w:rsid w:val="000251B3"/>
    <w:rsid w:val="000252EA"/>
    <w:rsid w:val="0002566C"/>
    <w:rsid w:val="0002573E"/>
    <w:rsid w:val="0002594A"/>
    <w:rsid w:val="00025A53"/>
    <w:rsid w:val="00025B6A"/>
    <w:rsid w:val="00025CE4"/>
    <w:rsid w:val="00025DD0"/>
    <w:rsid w:val="00026301"/>
    <w:rsid w:val="000264F9"/>
    <w:rsid w:val="00026611"/>
    <w:rsid w:val="00026681"/>
    <w:rsid w:val="000266A7"/>
    <w:rsid w:val="000266F9"/>
    <w:rsid w:val="000268C0"/>
    <w:rsid w:val="00026B28"/>
    <w:rsid w:val="00026BF0"/>
    <w:rsid w:val="00026CA4"/>
    <w:rsid w:val="00026D9E"/>
    <w:rsid w:val="00026F95"/>
    <w:rsid w:val="000271CD"/>
    <w:rsid w:val="000274C3"/>
    <w:rsid w:val="0002752A"/>
    <w:rsid w:val="000276B1"/>
    <w:rsid w:val="00027714"/>
    <w:rsid w:val="000277C2"/>
    <w:rsid w:val="000278C7"/>
    <w:rsid w:val="00027AF4"/>
    <w:rsid w:val="00027BF1"/>
    <w:rsid w:val="00027F09"/>
    <w:rsid w:val="00027F94"/>
    <w:rsid w:val="0002ED2B"/>
    <w:rsid w:val="0003005C"/>
    <w:rsid w:val="000302AE"/>
    <w:rsid w:val="000305F5"/>
    <w:rsid w:val="00030706"/>
    <w:rsid w:val="0003085B"/>
    <w:rsid w:val="0003087E"/>
    <w:rsid w:val="00030B21"/>
    <w:rsid w:val="00030B56"/>
    <w:rsid w:val="00030B75"/>
    <w:rsid w:val="00030FCC"/>
    <w:rsid w:val="00031059"/>
    <w:rsid w:val="000311E1"/>
    <w:rsid w:val="00031460"/>
    <w:rsid w:val="00031741"/>
    <w:rsid w:val="0003180D"/>
    <w:rsid w:val="0003195F"/>
    <w:rsid w:val="00031ABF"/>
    <w:rsid w:val="00031DB6"/>
    <w:rsid w:val="00031F93"/>
    <w:rsid w:val="0003204B"/>
    <w:rsid w:val="000320D8"/>
    <w:rsid w:val="00032125"/>
    <w:rsid w:val="00032376"/>
    <w:rsid w:val="00032477"/>
    <w:rsid w:val="00032696"/>
    <w:rsid w:val="00032718"/>
    <w:rsid w:val="0003286E"/>
    <w:rsid w:val="000328EF"/>
    <w:rsid w:val="00032904"/>
    <w:rsid w:val="00032B0D"/>
    <w:rsid w:val="00032CE6"/>
    <w:rsid w:val="00032D66"/>
    <w:rsid w:val="00032F16"/>
    <w:rsid w:val="00032F46"/>
    <w:rsid w:val="0003304E"/>
    <w:rsid w:val="00033751"/>
    <w:rsid w:val="000338A1"/>
    <w:rsid w:val="000340BB"/>
    <w:rsid w:val="00034334"/>
    <w:rsid w:val="00034518"/>
    <w:rsid w:val="00034617"/>
    <w:rsid w:val="0003480D"/>
    <w:rsid w:val="0003496A"/>
    <w:rsid w:val="00034AAD"/>
    <w:rsid w:val="00034C63"/>
    <w:rsid w:val="00034CD3"/>
    <w:rsid w:val="000350E8"/>
    <w:rsid w:val="000351CB"/>
    <w:rsid w:val="000351F8"/>
    <w:rsid w:val="000354B4"/>
    <w:rsid w:val="00035590"/>
    <w:rsid w:val="000356CA"/>
    <w:rsid w:val="00035892"/>
    <w:rsid w:val="0003596D"/>
    <w:rsid w:val="00035B50"/>
    <w:rsid w:val="00035BF1"/>
    <w:rsid w:val="00035E6F"/>
    <w:rsid w:val="00035F37"/>
    <w:rsid w:val="00035FD5"/>
    <w:rsid w:val="0003609F"/>
    <w:rsid w:val="00036387"/>
    <w:rsid w:val="00036604"/>
    <w:rsid w:val="0003663D"/>
    <w:rsid w:val="00036672"/>
    <w:rsid w:val="00036791"/>
    <w:rsid w:val="000369BE"/>
    <w:rsid w:val="000369C4"/>
    <w:rsid w:val="00036BCE"/>
    <w:rsid w:val="00036DA1"/>
    <w:rsid w:val="00036E8E"/>
    <w:rsid w:val="0003731E"/>
    <w:rsid w:val="00037639"/>
    <w:rsid w:val="00037903"/>
    <w:rsid w:val="00037EF7"/>
    <w:rsid w:val="000401BE"/>
    <w:rsid w:val="000403BB"/>
    <w:rsid w:val="00040579"/>
    <w:rsid w:val="00040613"/>
    <w:rsid w:val="00040790"/>
    <w:rsid w:val="00040A20"/>
    <w:rsid w:val="00040B75"/>
    <w:rsid w:val="00040DAA"/>
    <w:rsid w:val="00040E61"/>
    <w:rsid w:val="00040EA7"/>
    <w:rsid w:val="00040FB0"/>
    <w:rsid w:val="00041069"/>
    <w:rsid w:val="00041229"/>
    <w:rsid w:val="000413A4"/>
    <w:rsid w:val="00041480"/>
    <w:rsid w:val="000414A3"/>
    <w:rsid w:val="0004195D"/>
    <w:rsid w:val="000419AD"/>
    <w:rsid w:val="000419FF"/>
    <w:rsid w:val="00041BC9"/>
    <w:rsid w:val="00041E72"/>
    <w:rsid w:val="00041EBC"/>
    <w:rsid w:val="00042075"/>
    <w:rsid w:val="0004261D"/>
    <w:rsid w:val="0004267B"/>
    <w:rsid w:val="000426A8"/>
    <w:rsid w:val="0004276E"/>
    <w:rsid w:val="00042B48"/>
    <w:rsid w:val="00042CFD"/>
    <w:rsid w:val="00042D6C"/>
    <w:rsid w:val="00042DCB"/>
    <w:rsid w:val="00042E15"/>
    <w:rsid w:val="00042FE5"/>
    <w:rsid w:val="00043256"/>
    <w:rsid w:val="000432CA"/>
    <w:rsid w:val="00043359"/>
    <w:rsid w:val="0004356A"/>
    <w:rsid w:val="000439EE"/>
    <w:rsid w:val="00043EE7"/>
    <w:rsid w:val="00043FA1"/>
    <w:rsid w:val="00043FEA"/>
    <w:rsid w:val="00044236"/>
    <w:rsid w:val="000443B3"/>
    <w:rsid w:val="0004449A"/>
    <w:rsid w:val="000447F1"/>
    <w:rsid w:val="00044959"/>
    <w:rsid w:val="00044D2D"/>
    <w:rsid w:val="00044DF2"/>
    <w:rsid w:val="00044EAB"/>
    <w:rsid w:val="00044FFD"/>
    <w:rsid w:val="0004506B"/>
    <w:rsid w:val="00045277"/>
    <w:rsid w:val="000456AE"/>
    <w:rsid w:val="0004587B"/>
    <w:rsid w:val="000458D4"/>
    <w:rsid w:val="000458ED"/>
    <w:rsid w:val="0004590F"/>
    <w:rsid w:val="00045A87"/>
    <w:rsid w:val="00045BB1"/>
    <w:rsid w:val="00045ED8"/>
    <w:rsid w:val="0004606E"/>
    <w:rsid w:val="000460E4"/>
    <w:rsid w:val="0004617A"/>
    <w:rsid w:val="00046543"/>
    <w:rsid w:val="000465A1"/>
    <w:rsid w:val="0004665D"/>
    <w:rsid w:val="0004696F"/>
    <w:rsid w:val="00046AAF"/>
    <w:rsid w:val="00046C80"/>
    <w:rsid w:val="00046D36"/>
    <w:rsid w:val="00046FCD"/>
    <w:rsid w:val="00047063"/>
    <w:rsid w:val="00047080"/>
    <w:rsid w:val="000473B8"/>
    <w:rsid w:val="000474F2"/>
    <w:rsid w:val="00047648"/>
    <w:rsid w:val="00047717"/>
    <w:rsid w:val="00047761"/>
    <w:rsid w:val="0004791E"/>
    <w:rsid w:val="000479B0"/>
    <w:rsid w:val="00047B3A"/>
    <w:rsid w:val="00047E93"/>
    <w:rsid w:val="00047E99"/>
    <w:rsid w:val="00047F76"/>
    <w:rsid w:val="00050096"/>
    <w:rsid w:val="000500B7"/>
    <w:rsid w:val="0005017E"/>
    <w:rsid w:val="000503BA"/>
    <w:rsid w:val="00050538"/>
    <w:rsid w:val="0005053E"/>
    <w:rsid w:val="00050849"/>
    <w:rsid w:val="00050A62"/>
    <w:rsid w:val="00050B70"/>
    <w:rsid w:val="00050BB7"/>
    <w:rsid w:val="00050BDA"/>
    <w:rsid w:val="00050BDE"/>
    <w:rsid w:val="00050BFA"/>
    <w:rsid w:val="00050C40"/>
    <w:rsid w:val="00050CC8"/>
    <w:rsid w:val="00050EB6"/>
    <w:rsid w:val="00050F5A"/>
    <w:rsid w:val="0005100A"/>
    <w:rsid w:val="00051017"/>
    <w:rsid w:val="000513C5"/>
    <w:rsid w:val="000513FE"/>
    <w:rsid w:val="00051808"/>
    <w:rsid w:val="000518CF"/>
    <w:rsid w:val="0005192A"/>
    <w:rsid w:val="00051BEF"/>
    <w:rsid w:val="00051C75"/>
    <w:rsid w:val="00051D64"/>
    <w:rsid w:val="00051FCA"/>
    <w:rsid w:val="00051FD8"/>
    <w:rsid w:val="0005211E"/>
    <w:rsid w:val="00052194"/>
    <w:rsid w:val="000524C8"/>
    <w:rsid w:val="000526C3"/>
    <w:rsid w:val="000527D2"/>
    <w:rsid w:val="00052827"/>
    <w:rsid w:val="00052B01"/>
    <w:rsid w:val="00052B4F"/>
    <w:rsid w:val="00052DC5"/>
    <w:rsid w:val="00052DCC"/>
    <w:rsid w:val="000533B2"/>
    <w:rsid w:val="000536E7"/>
    <w:rsid w:val="0005389D"/>
    <w:rsid w:val="00053BEC"/>
    <w:rsid w:val="00053E70"/>
    <w:rsid w:val="00053E8D"/>
    <w:rsid w:val="00053EC8"/>
    <w:rsid w:val="0005401F"/>
    <w:rsid w:val="0005402F"/>
    <w:rsid w:val="000541B6"/>
    <w:rsid w:val="0005452C"/>
    <w:rsid w:val="0005466A"/>
    <w:rsid w:val="0005480F"/>
    <w:rsid w:val="00054B48"/>
    <w:rsid w:val="00054F51"/>
    <w:rsid w:val="000552B3"/>
    <w:rsid w:val="00055464"/>
    <w:rsid w:val="00055531"/>
    <w:rsid w:val="00055545"/>
    <w:rsid w:val="00055629"/>
    <w:rsid w:val="000557BD"/>
    <w:rsid w:val="00055903"/>
    <w:rsid w:val="000559A2"/>
    <w:rsid w:val="00056031"/>
    <w:rsid w:val="00056080"/>
    <w:rsid w:val="00056484"/>
    <w:rsid w:val="000567C4"/>
    <w:rsid w:val="000567CD"/>
    <w:rsid w:val="0005684F"/>
    <w:rsid w:val="0005688E"/>
    <w:rsid w:val="00056A94"/>
    <w:rsid w:val="00056D6A"/>
    <w:rsid w:val="00057073"/>
    <w:rsid w:val="000572E3"/>
    <w:rsid w:val="0005732D"/>
    <w:rsid w:val="000573E3"/>
    <w:rsid w:val="0005751A"/>
    <w:rsid w:val="00057527"/>
    <w:rsid w:val="000576AE"/>
    <w:rsid w:val="00057768"/>
    <w:rsid w:val="00057807"/>
    <w:rsid w:val="00057830"/>
    <w:rsid w:val="00057859"/>
    <w:rsid w:val="00057B4D"/>
    <w:rsid w:val="00057B53"/>
    <w:rsid w:val="00057C21"/>
    <w:rsid w:val="00057D84"/>
    <w:rsid w:val="0006031F"/>
    <w:rsid w:val="0006069C"/>
    <w:rsid w:val="00060849"/>
    <w:rsid w:val="00060914"/>
    <w:rsid w:val="000609B8"/>
    <w:rsid w:val="00060D67"/>
    <w:rsid w:val="00060E2C"/>
    <w:rsid w:val="00061002"/>
    <w:rsid w:val="00061063"/>
    <w:rsid w:val="00061147"/>
    <w:rsid w:val="000615A2"/>
    <w:rsid w:val="00061833"/>
    <w:rsid w:val="00061BA7"/>
    <w:rsid w:val="00061C3A"/>
    <w:rsid w:val="00062125"/>
    <w:rsid w:val="000623B5"/>
    <w:rsid w:val="00062617"/>
    <w:rsid w:val="000629EF"/>
    <w:rsid w:val="000629F6"/>
    <w:rsid w:val="00062C69"/>
    <w:rsid w:val="00062F89"/>
    <w:rsid w:val="00063165"/>
    <w:rsid w:val="00063170"/>
    <w:rsid w:val="00063223"/>
    <w:rsid w:val="00063436"/>
    <w:rsid w:val="000634EE"/>
    <w:rsid w:val="00063545"/>
    <w:rsid w:val="00063593"/>
    <w:rsid w:val="000637EC"/>
    <w:rsid w:val="000638C6"/>
    <w:rsid w:val="00063B63"/>
    <w:rsid w:val="00063DC9"/>
    <w:rsid w:val="00063EB6"/>
    <w:rsid w:val="00063ED7"/>
    <w:rsid w:val="00063F3B"/>
    <w:rsid w:val="00063F67"/>
    <w:rsid w:val="00063FE8"/>
    <w:rsid w:val="00064220"/>
    <w:rsid w:val="00064449"/>
    <w:rsid w:val="00064472"/>
    <w:rsid w:val="00064480"/>
    <w:rsid w:val="000645C6"/>
    <w:rsid w:val="00064663"/>
    <w:rsid w:val="000649C8"/>
    <w:rsid w:val="00064B69"/>
    <w:rsid w:val="00064BC2"/>
    <w:rsid w:val="00064BE6"/>
    <w:rsid w:val="000652FE"/>
    <w:rsid w:val="00065325"/>
    <w:rsid w:val="000653DF"/>
    <w:rsid w:val="00065492"/>
    <w:rsid w:val="000656FA"/>
    <w:rsid w:val="00065820"/>
    <w:rsid w:val="00065A2B"/>
    <w:rsid w:val="00065A68"/>
    <w:rsid w:val="00066514"/>
    <w:rsid w:val="00066798"/>
    <w:rsid w:val="00066E23"/>
    <w:rsid w:val="00066E7C"/>
    <w:rsid w:val="00066F86"/>
    <w:rsid w:val="00067055"/>
    <w:rsid w:val="000672AC"/>
    <w:rsid w:val="00067336"/>
    <w:rsid w:val="000674EC"/>
    <w:rsid w:val="0006773D"/>
    <w:rsid w:val="00067753"/>
    <w:rsid w:val="0006778F"/>
    <w:rsid w:val="00067CD5"/>
    <w:rsid w:val="00067E22"/>
    <w:rsid w:val="00067F5D"/>
    <w:rsid w:val="00067F67"/>
    <w:rsid w:val="000700FF"/>
    <w:rsid w:val="00070251"/>
    <w:rsid w:val="000702F9"/>
    <w:rsid w:val="000704C9"/>
    <w:rsid w:val="00070584"/>
    <w:rsid w:val="00070630"/>
    <w:rsid w:val="000706AA"/>
    <w:rsid w:val="0007074B"/>
    <w:rsid w:val="00070A7E"/>
    <w:rsid w:val="00070AE9"/>
    <w:rsid w:val="00070B19"/>
    <w:rsid w:val="00070D19"/>
    <w:rsid w:val="00070DE3"/>
    <w:rsid w:val="00070EEF"/>
    <w:rsid w:val="00071326"/>
    <w:rsid w:val="0007135C"/>
    <w:rsid w:val="00071587"/>
    <w:rsid w:val="00071591"/>
    <w:rsid w:val="000715AA"/>
    <w:rsid w:val="0007174E"/>
    <w:rsid w:val="00071A86"/>
    <w:rsid w:val="00072015"/>
    <w:rsid w:val="00072036"/>
    <w:rsid w:val="000720D3"/>
    <w:rsid w:val="000722C6"/>
    <w:rsid w:val="0007232C"/>
    <w:rsid w:val="000724E4"/>
    <w:rsid w:val="00072901"/>
    <w:rsid w:val="00072B68"/>
    <w:rsid w:val="00072BAB"/>
    <w:rsid w:val="00072BE1"/>
    <w:rsid w:val="00072CEF"/>
    <w:rsid w:val="00072D4D"/>
    <w:rsid w:val="00073042"/>
    <w:rsid w:val="0007304A"/>
    <w:rsid w:val="00073114"/>
    <w:rsid w:val="00073176"/>
    <w:rsid w:val="00073402"/>
    <w:rsid w:val="00073520"/>
    <w:rsid w:val="0007371D"/>
    <w:rsid w:val="0007396E"/>
    <w:rsid w:val="00073ABA"/>
    <w:rsid w:val="00073CBD"/>
    <w:rsid w:val="00073D28"/>
    <w:rsid w:val="00073D32"/>
    <w:rsid w:val="00074173"/>
    <w:rsid w:val="000741AE"/>
    <w:rsid w:val="00074281"/>
    <w:rsid w:val="00074497"/>
    <w:rsid w:val="00074531"/>
    <w:rsid w:val="00074700"/>
    <w:rsid w:val="00074A44"/>
    <w:rsid w:val="00074BBF"/>
    <w:rsid w:val="00074D75"/>
    <w:rsid w:val="000752AD"/>
    <w:rsid w:val="000752BD"/>
    <w:rsid w:val="000754AF"/>
    <w:rsid w:val="000756EF"/>
    <w:rsid w:val="00075A45"/>
    <w:rsid w:val="00075AFE"/>
    <w:rsid w:val="00075B77"/>
    <w:rsid w:val="00075C86"/>
    <w:rsid w:val="00075D2B"/>
    <w:rsid w:val="00076046"/>
    <w:rsid w:val="00076113"/>
    <w:rsid w:val="0007619B"/>
    <w:rsid w:val="00076437"/>
    <w:rsid w:val="0007647A"/>
    <w:rsid w:val="00076482"/>
    <w:rsid w:val="00076517"/>
    <w:rsid w:val="00076A0E"/>
    <w:rsid w:val="00076BD7"/>
    <w:rsid w:val="00076BEE"/>
    <w:rsid w:val="00076CAF"/>
    <w:rsid w:val="00076DB4"/>
    <w:rsid w:val="00077074"/>
    <w:rsid w:val="000772E5"/>
    <w:rsid w:val="000773DE"/>
    <w:rsid w:val="000777CC"/>
    <w:rsid w:val="00077919"/>
    <w:rsid w:val="00077922"/>
    <w:rsid w:val="00077C33"/>
    <w:rsid w:val="00077C4E"/>
    <w:rsid w:val="00077DA2"/>
    <w:rsid w:val="00077DF1"/>
    <w:rsid w:val="00080028"/>
    <w:rsid w:val="000800AB"/>
    <w:rsid w:val="000802B8"/>
    <w:rsid w:val="00080314"/>
    <w:rsid w:val="0008072D"/>
    <w:rsid w:val="000807CF"/>
    <w:rsid w:val="0008119C"/>
    <w:rsid w:val="0008122D"/>
    <w:rsid w:val="0008126B"/>
    <w:rsid w:val="00081377"/>
    <w:rsid w:val="000814A0"/>
    <w:rsid w:val="000815C0"/>
    <w:rsid w:val="0008166D"/>
    <w:rsid w:val="0008193A"/>
    <w:rsid w:val="00081A3C"/>
    <w:rsid w:val="00081B2E"/>
    <w:rsid w:val="00081C20"/>
    <w:rsid w:val="00081D5C"/>
    <w:rsid w:val="00081E8A"/>
    <w:rsid w:val="00081F87"/>
    <w:rsid w:val="00082031"/>
    <w:rsid w:val="00082155"/>
    <w:rsid w:val="00082374"/>
    <w:rsid w:val="000823E2"/>
    <w:rsid w:val="000823E5"/>
    <w:rsid w:val="00082880"/>
    <w:rsid w:val="000828F4"/>
    <w:rsid w:val="00082E4C"/>
    <w:rsid w:val="00082E73"/>
    <w:rsid w:val="00083058"/>
    <w:rsid w:val="000832AD"/>
    <w:rsid w:val="00083310"/>
    <w:rsid w:val="00083334"/>
    <w:rsid w:val="00083382"/>
    <w:rsid w:val="00083431"/>
    <w:rsid w:val="0008373E"/>
    <w:rsid w:val="00083D0F"/>
    <w:rsid w:val="00084094"/>
    <w:rsid w:val="000846B3"/>
    <w:rsid w:val="000849A1"/>
    <w:rsid w:val="000849CB"/>
    <w:rsid w:val="00084D07"/>
    <w:rsid w:val="00084D6C"/>
    <w:rsid w:val="00084E08"/>
    <w:rsid w:val="00085407"/>
    <w:rsid w:val="00085897"/>
    <w:rsid w:val="000859C3"/>
    <w:rsid w:val="00085AC5"/>
    <w:rsid w:val="00085AF6"/>
    <w:rsid w:val="00085D1C"/>
    <w:rsid w:val="00085D82"/>
    <w:rsid w:val="0008607C"/>
    <w:rsid w:val="00086540"/>
    <w:rsid w:val="0008658D"/>
    <w:rsid w:val="000865E5"/>
    <w:rsid w:val="00086B8B"/>
    <w:rsid w:val="00086E98"/>
    <w:rsid w:val="0008718A"/>
    <w:rsid w:val="00087209"/>
    <w:rsid w:val="0008741D"/>
    <w:rsid w:val="0008749B"/>
    <w:rsid w:val="0008754A"/>
    <w:rsid w:val="00087573"/>
    <w:rsid w:val="00087E0C"/>
    <w:rsid w:val="00087E47"/>
    <w:rsid w:val="00090126"/>
    <w:rsid w:val="000902B3"/>
    <w:rsid w:val="00090389"/>
    <w:rsid w:val="0009039F"/>
    <w:rsid w:val="000904AA"/>
    <w:rsid w:val="00090839"/>
    <w:rsid w:val="00090977"/>
    <w:rsid w:val="00090B5B"/>
    <w:rsid w:val="00090B69"/>
    <w:rsid w:val="00090CAD"/>
    <w:rsid w:val="00090D49"/>
    <w:rsid w:val="00090EE4"/>
    <w:rsid w:val="000910C1"/>
    <w:rsid w:val="00091438"/>
    <w:rsid w:val="00091804"/>
    <w:rsid w:val="00091A74"/>
    <w:rsid w:val="00091AEC"/>
    <w:rsid w:val="00091E33"/>
    <w:rsid w:val="00091E59"/>
    <w:rsid w:val="00091EE3"/>
    <w:rsid w:val="00091FC7"/>
    <w:rsid w:val="00091FF9"/>
    <w:rsid w:val="0009210B"/>
    <w:rsid w:val="000921CD"/>
    <w:rsid w:val="000926C5"/>
    <w:rsid w:val="00092950"/>
    <w:rsid w:val="000929BA"/>
    <w:rsid w:val="00092B98"/>
    <w:rsid w:val="00092C52"/>
    <w:rsid w:val="00092FF4"/>
    <w:rsid w:val="000931E1"/>
    <w:rsid w:val="0009345D"/>
    <w:rsid w:val="00093927"/>
    <w:rsid w:val="000939BE"/>
    <w:rsid w:val="00093D90"/>
    <w:rsid w:val="00094042"/>
    <w:rsid w:val="00094126"/>
    <w:rsid w:val="00094177"/>
    <w:rsid w:val="00094401"/>
    <w:rsid w:val="00094B10"/>
    <w:rsid w:val="00094BC7"/>
    <w:rsid w:val="00094C8E"/>
    <w:rsid w:val="00094D02"/>
    <w:rsid w:val="00095093"/>
    <w:rsid w:val="000950AC"/>
    <w:rsid w:val="00095153"/>
    <w:rsid w:val="00095259"/>
    <w:rsid w:val="000959BA"/>
    <w:rsid w:val="00095AD6"/>
    <w:rsid w:val="00095B32"/>
    <w:rsid w:val="00095BF3"/>
    <w:rsid w:val="00095D44"/>
    <w:rsid w:val="000961DF"/>
    <w:rsid w:val="000964BD"/>
    <w:rsid w:val="00096570"/>
    <w:rsid w:val="0009657D"/>
    <w:rsid w:val="000965C0"/>
    <w:rsid w:val="0009680D"/>
    <w:rsid w:val="00096E0F"/>
    <w:rsid w:val="00096E71"/>
    <w:rsid w:val="00096FCF"/>
    <w:rsid w:val="00097199"/>
    <w:rsid w:val="00097249"/>
    <w:rsid w:val="00097264"/>
    <w:rsid w:val="00097389"/>
    <w:rsid w:val="000975AC"/>
    <w:rsid w:val="0009761A"/>
    <w:rsid w:val="000976C3"/>
    <w:rsid w:val="00097B71"/>
    <w:rsid w:val="00097BE8"/>
    <w:rsid w:val="00097C28"/>
    <w:rsid w:val="00097EA8"/>
    <w:rsid w:val="000A01A2"/>
    <w:rsid w:val="000A01E6"/>
    <w:rsid w:val="000A0355"/>
    <w:rsid w:val="000A045E"/>
    <w:rsid w:val="000A0CEB"/>
    <w:rsid w:val="000A1035"/>
    <w:rsid w:val="000A11D1"/>
    <w:rsid w:val="000A1316"/>
    <w:rsid w:val="000A15B7"/>
    <w:rsid w:val="000A1874"/>
    <w:rsid w:val="000A18F2"/>
    <w:rsid w:val="000A1903"/>
    <w:rsid w:val="000A1AB8"/>
    <w:rsid w:val="000A1DD6"/>
    <w:rsid w:val="000A1ECF"/>
    <w:rsid w:val="000A1F72"/>
    <w:rsid w:val="000A211B"/>
    <w:rsid w:val="000A22F2"/>
    <w:rsid w:val="000A246B"/>
    <w:rsid w:val="000A2584"/>
    <w:rsid w:val="000A259A"/>
    <w:rsid w:val="000A2626"/>
    <w:rsid w:val="000A2AF7"/>
    <w:rsid w:val="000A2D2A"/>
    <w:rsid w:val="000A3180"/>
    <w:rsid w:val="000A31F2"/>
    <w:rsid w:val="000A31FD"/>
    <w:rsid w:val="000A321B"/>
    <w:rsid w:val="000A32E6"/>
    <w:rsid w:val="000A3419"/>
    <w:rsid w:val="000A348D"/>
    <w:rsid w:val="000A37DA"/>
    <w:rsid w:val="000A3843"/>
    <w:rsid w:val="000A3883"/>
    <w:rsid w:val="000A3948"/>
    <w:rsid w:val="000A3A3E"/>
    <w:rsid w:val="000A3AB5"/>
    <w:rsid w:val="000A3CF8"/>
    <w:rsid w:val="000A3D39"/>
    <w:rsid w:val="000A3FAF"/>
    <w:rsid w:val="000A4000"/>
    <w:rsid w:val="000A4190"/>
    <w:rsid w:val="000A44D0"/>
    <w:rsid w:val="000A4B6A"/>
    <w:rsid w:val="000A4BA1"/>
    <w:rsid w:val="000A4C70"/>
    <w:rsid w:val="000A4E50"/>
    <w:rsid w:val="000A4FF8"/>
    <w:rsid w:val="000A50B9"/>
    <w:rsid w:val="000A5109"/>
    <w:rsid w:val="000A530A"/>
    <w:rsid w:val="000A56FA"/>
    <w:rsid w:val="000A5AE8"/>
    <w:rsid w:val="000A5C47"/>
    <w:rsid w:val="000A5E5D"/>
    <w:rsid w:val="000A5F57"/>
    <w:rsid w:val="000A607F"/>
    <w:rsid w:val="000A631A"/>
    <w:rsid w:val="000A63EA"/>
    <w:rsid w:val="000A675C"/>
    <w:rsid w:val="000A69E9"/>
    <w:rsid w:val="000A6D0D"/>
    <w:rsid w:val="000A6F06"/>
    <w:rsid w:val="000A6F21"/>
    <w:rsid w:val="000A71BB"/>
    <w:rsid w:val="000A72D0"/>
    <w:rsid w:val="000A7B09"/>
    <w:rsid w:val="000A7C94"/>
    <w:rsid w:val="000A7D29"/>
    <w:rsid w:val="000A7F72"/>
    <w:rsid w:val="000B027B"/>
    <w:rsid w:val="000B03E5"/>
    <w:rsid w:val="000B0409"/>
    <w:rsid w:val="000B053E"/>
    <w:rsid w:val="000B0697"/>
    <w:rsid w:val="000B0745"/>
    <w:rsid w:val="000B07EA"/>
    <w:rsid w:val="000B085E"/>
    <w:rsid w:val="000B0C23"/>
    <w:rsid w:val="000B0D33"/>
    <w:rsid w:val="000B0D93"/>
    <w:rsid w:val="000B10F9"/>
    <w:rsid w:val="000B1103"/>
    <w:rsid w:val="000B1489"/>
    <w:rsid w:val="000B1715"/>
    <w:rsid w:val="000B17EB"/>
    <w:rsid w:val="000B19FC"/>
    <w:rsid w:val="000B1A21"/>
    <w:rsid w:val="000B2197"/>
    <w:rsid w:val="000B260D"/>
    <w:rsid w:val="000B2632"/>
    <w:rsid w:val="000B266E"/>
    <w:rsid w:val="000B2827"/>
    <w:rsid w:val="000B2DEF"/>
    <w:rsid w:val="000B3023"/>
    <w:rsid w:val="000B3033"/>
    <w:rsid w:val="000B305C"/>
    <w:rsid w:val="000B325A"/>
    <w:rsid w:val="000B32B5"/>
    <w:rsid w:val="000B330D"/>
    <w:rsid w:val="000B3587"/>
    <w:rsid w:val="000B38ED"/>
    <w:rsid w:val="000B3DB3"/>
    <w:rsid w:val="000B3F0F"/>
    <w:rsid w:val="000B3F8A"/>
    <w:rsid w:val="000B3FB4"/>
    <w:rsid w:val="000B4076"/>
    <w:rsid w:val="000B41A3"/>
    <w:rsid w:val="000B49B1"/>
    <w:rsid w:val="000B4A10"/>
    <w:rsid w:val="000B4D4C"/>
    <w:rsid w:val="000B4F05"/>
    <w:rsid w:val="000B5031"/>
    <w:rsid w:val="000B5042"/>
    <w:rsid w:val="000B5232"/>
    <w:rsid w:val="000B54A8"/>
    <w:rsid w:val="000B554A"/>
    <w:rsid w:val="000B5784"/>
    <w:rsid w:val="000B57E6"/>
    <w:rsid w:val="000B5914"/>
    <w:rsid w:val="000B5B29"/>
    <w:rsid w:val="000B5B70"/>
    <w:rsid w:val="000B5B9E"/>
    <w:rsid w:val="000B5E0C"/>
    <w:rsid w:val="000B5E14"/>
    <w:rsid w:val="000B5E9E"/>
    <w:rsid w:val="000B61F5"/>
    <w:rsid w:val="000B648E"/>
    <w:rsid w:val="000B66A5"/>
    <w:rsid w:val="000B68E2"/>
    <w:rsid w:val="000B6DD3"/>
    <w:rsid w:val="000B6E64"/>
    <w:rsid w:val="000B7020"/>
    <w:rsid w:val="000B71F2"/>
    <w:rsid w:val="000B767A"/>
    <w:rsid w:val="000B77A5"/>
    <w:rsid w:val="000B781E"/>
    <w:rsid w:val="000B781F"/>
    <w:rsid w:val="000B784E"/>
    <w:rsid w:val="000B7867"/>
    <w:rsid w:val="000B7AD3"/>
    <w:rsid w:val="000B7ADC"/>
    <w:rsid w:val="000B7B3F"/>
    <w:rsid w:val="000BA803"/>
    <w:rsid w:val="000C00DC"/>
    <w:rsid w:val="000C05B6"/>
    <w:rsid w:val="000C095D"/>
    <w:rsid w:val="000C09AA"/>
    <w:rsid w:val="000C0AA4"/>
    <w:rsid w:val="000C0BBB"/>
    <w:rsid w:val="000C0CD9"/>
    <w:rsid w:val="000C0CF1"/>
    <w:rsid w:val="000C0D65"/>
    <w:rsid w:val="000C0D7B"/>
    <w:rsid w:val="000C0F67"/>
    <w:rsid w:val="000C1359"/>
    <w:rsid w:val="000C1814"/>
    <w:rsid w:val="000C18DE"/>
    <w:rsid w:val="000C19CC"/>
    <w:rsid w:val="000C1D17"/>
    <w:rsid w:val="000C20A6"/>
    <w:rsid w:val="000C2112"/>
    <w:rsid w:val="000C2159"/>
    <w:rsid w:val="000C237B"/>
    <w:rsid w:val="000C23EF"/>
    <w:rsid w:val="000C2536"/>
    <w:rsid w:val="000C28F0"/>
    <w:rsid w:val="000C2E87"/>
    <w:rsid w:val="000C2EC3"/>
    <w:rsid w:val="000C317D"/>
    <w:rsid w:val="000C3219"/>
    <w:rsid w:val="000C3239"/>
    <w:rsid w:val="000C33E2"/>
    <w:rsid w:val="000C33F7"/>
    <w:rsid w:val="000C3408"/>
    <w:rsid w:val="000C347C"/>
    <w:rsid w:val="000C3EDA"/>
    <w:rsid w:val="000C42F7"/>
    <w:rsid w:val="000C43F5"/>
    <w:rsid w:val="000C46E7"/>
    <w:rsid w:val="000C4729"/>
    <w:rsid w:val="000C47A1"/>
    <w:rsid w:val="000C483B"/>
    <w:rsid w:val="000C4ABF"/>
    <w:rsid w:val="000C4AE9"/>
    <w:rsid w:val="000C4B09"/>
    <w:rsid w:val="000C4B31"/>
    <w:rsid w:val="000C4B66"/>
    <w:rsid w:val="000C4CB1"/>
    <w:rsid w:val="000C4D8C"/>
    <w:rsid w:val="000C4E32"/>
    <w:rsid w:val="000C5026"/>
    <w:rsid w:val="000C505A"/>
    <w:rsid w:val="000C53F8"/>
    <w:rsid w:val="000C5DC3"/>
    <w:rsid w:val="000C633F"/>
    <w:rsid w:val="000C65A8"/>
    <w:rsid w:val="000C65F8"/>
    <w:rsid w:val="000C66D7"/>
    <w:rsid w:val="000C6B0C"/>
    <w:rsid w:val="000C6F4C"/>
    <w:rsid w:val="000C6F4E"/>
    <w:rsid w:val="000C6F9B"/>
    <w:rsid w:val="000C7103"/>
    <w:rsid w:val="000C7157"/>
    <w:rsid w:val="000C72F7"/>
    <w:rsid w:val="000C739E"/>
    <w:rsid w:val="000C73B5"/>
    <w:rsid w:val="000C754E"/>
    <w:rsid w:val="000C7728"/>
    <w:rsid w:val="000C78B1"/>
    <w:rsid w:val="000C78EB"/>
    <w:rsid w:val="000C79B4"/>
    <w:rsid w:val="000C7CA0"/>
    <w:rsid w:val="000C7F64"/>
    <w:rsid w:val="000D00C7"/>
    <w:rsid w:val="000D0374"/>
    <w:rsid w:val="000D0490"/>
    <w:rsid w:val="000D04B8"/>
    <w:rsid w:val="000D054F"/>
    <w:rsid w:val="000D05FE"/>
    <w:rsid w:val="000D087E"/>
    <w:rsid w:val="000D095C"/>
    <w:rsid w:val="000D0C27"/>
    <w:rsid w:val="000D0FE9"/>
    <w:rsid w:val="000D1040"/>
    <w:rsid w:val="000D11FD"/>
    <w:rsid w:val="000D1442"/>
    <w:rsid w:val="000D147D"/>
    <w:rsid w:val="000D14E1"/>
    <w:rsid w:val="000D14F3"/>
    <w:rsid w:val="000D1583"/>
    <w:rsid w:val="000D15DF"/>
    <w:rsid w:val="000D15E6"/>
    <w:rsid w:val="000D1809"/>
    <w:rsid w:val="000D194A"/>
    <w:rsid w:val="000D1AA3"/>
    <w:rsid w:val="000D1C50"/>
    <w:rsid w:val="000D1DCC"/>
    <w:rsid w:val="000D1DDD"/>
    <w:rsid w:val="000D1DFF"/>
    <w:rsid w:val="000D1F86"/>
    <w:rsid w:val="000D2061"/>
    <w:rsid w:val="000D206E"/>
    <w:rsid w:val="000D20CC"/>
    <w:rsid w:val="000D22CA"/>
    <w:rsid w:val="000D2722"/>
    <w:rsid w:val="000D27C6"/>
    <w:rsid w:val="000D2ACD"/>
    <w:rsid w:val="000D2CA9"/>
    <w:rsid w:val="000D2CC9"/>
    <w:rsid w:val="000D33A3"/>
    <w:rsid w:val="000D35C1"/>
    <w:rsid w:val="000D3638"/>
    <w:rsid w:val="000D371C"/>
    <w:rsid w:val="000D37A1"/>
    <w:rsid w:val="000D37D2"/>
    <w:rsid w:val="000D3A31"/>
    <w:rsid w:val="000D3BD9"/>
    <w:rsid w:val="000D3CC2"/>
    <w:rsid w:val="000D3D2B"/>
    <w:rsid w:val="000D3E23"/>
    <w:rsid w:val="000D3E66"/>
    <w:rsid w:val="000D3EB5"/>
    <w:rsid w:val="000D3F0D"/>
    <w:rsid w:val="000D4075"/>
    <w:rsid w:val="000D4096"/>
    <w:rsid w:val="000D4198"/>
    <w:rsid w:val="000D4284"/>
    <w:rsid w:val="000D428A"/>
    <w:rsid w:val="000D4558"/>
    <w:rsid w:val="000D4738"/>
    <w:rsid w:val="000D4AC7"/>
    <w:rsid w:val="000D4B4A"/>
    <w:rsid w:val="000D4FA7"/>
    <w:rsid w:val="000D4FFC"/>
    <w:rsid w:val="000D51D8"/>
    <w:rsid w:val="000D529A"/>
    <w:rsid w:val="000D52CD"/>
    <w:rsid w:val="000D52D2"/>
    <w:rsid w:val="000D59AB"/>
    <w:rsid w:val="000D5A4A"/>
    <w:rsid w:val="000D5B1F"/>
    <w:rsid w:val="000D5BFB"/>
    <w:rsid w:val="000D5E1E"/>
    <w:rsid w:val="000D5E56"/>
    <w:rsid w:val="000D5EC7"/>
    <w:rsid w:val="000D6148"/>
    <w:rsid w:val="000D63A7"/>
    <w:rsid w:val="000D69A3"/>
    <w:rsid w:val="000D6AD2"/>
    <w:rsid w:val="000D6B78"/>
    <w:rsid w:val="000D6C3A"/>
    <w:rsid w:val="000D6D46"/>
    <w:rsid w:val="000D6D9C"/>
    <w:rsid w:val="000D6DC3"/>
    <w:rsid w:val="000D6E95"/>
    <w:rsid w:val="000D6FFE"/>
    <w:rsid w:val="000D707E"/>
    <w:rsid w:val="000D72B5"/>
    <w:rsid w:val="000D7304"/>
    <w:rsid w:val="000D754B"/>
    <w:rsid w:val="000D7610"/>
    <w:rsid w:val="000D766C"/>
    <w:rsid w:val="000D766F"/>
    <w:rsid w:val="000D76D5"/>
    <w:rsid w:val="000D7868"/>
    <w:rsid w:val="000D7992"/>
    <w:rsid w:val="000D79D0"/>
    <w:rsid w:val="000D7B7E"/>
    <w:rsid w:val="000D7D21"/>
    <w:rsid w:val="000D7FB3"/>
    <w:rsid w:val="000D7FCB"/>
    <w:rsid w:val="000E0096"/>
    <w:rsid w:val="000E0176"/>
    <w:rsid w:val="000E033D"/>
    <w:rsid w:val="000E049A"/>
    <w:rsid w:val="000E0556"/>
    <w:rsid w:val="000E0692"/>
    <w:rsid w:val="000E076E"/>
    <w:rsid w:val="000E0808"/>
    <w:rsid w:val="000E0824"/>
    <w:rsid w:val="000E0853"/>
    <w:rsid w:val="000E09F4"/>
    <w:rsid w:val="000E0AC1"/>
    <w:rsid w:val="000E0AF0"/>
    <w:rsid w:val="000E0F4A"/>
    <w:rsid w:val="000E105D"/>
    <w:rsid w:val="000E1149"/>
    <w:rsid w:val="000E13AB"/>
    <w:rsid w:val="000E148A"/>
    <w:rsid w:val="000E14B9"/>
    <w:rsid w:val="000E190B"/>
    <w:rsid w:val="000E1A24"/>
    <w:rsid w:val="000E1A3F"/>
    <w:rsid w:val="000E1C88"/>
    <w:rsid w:val="000E1CA8"/>
    <w:rsid w:val="000E1F77"/>
    <w:rsid w:val="000E234F"/>
    <w:rsid w:val="000E2471"/>
    <w:rsid w:val="000E2555"/>
    <w:rsid w:val="000E27D6"/>
    <w:rsid w:val="000E2848"/>
    <w:rsid w:val="000E2862"/>
    <w:rsid w:val="000E28EF"/>
    <w:rsid w:val="000E2AAC"/>
    <w:rsid w:val="000E2BBC"/>
    <w:rsid w:val="000E2DC8"/>
    <w:rsid w:val="000E2F05"/>
    <w:rsid w:val="000E3026"/>
    <w:rsid w:val="000E30C0"/>
    <w:rsid w:val="000E32AE"/>
    <w:rsid w:val="000E331F"/>
    <w:rsid w:val="000E33A6"/>
    <w:rsid w:val="000E361E"/>
    <w:rsid w:val="000E381C"/>
    <w:rsid w:val="000E3895"/>
    <w:rsid w:val="000E3997"/>
    <w:rsid w:val="000E39EB"/>
    <w:rsid w:val="000E3B9C"/>
    <w:rsid w:val="000E3DBD"/>
    <w:rsid w:val="000E3FE0"/>
    <w:rsid w:val="000E43F5"/>
    <w:rsid w:val="000E4573"/>
    <w:rsid w:val="000E4689"/>
    <w:rsid w:val="000E47DB"/>
    <w:rsid w:val="000E4814"/>
    <w:rsid w:val="000E494D"/>
    <w:rsid w:val="000E4BD0"/>
    <w:rsid w:val="000E4C38"/>
    <w:rsid w:val="000E4CB3"/>
    <w:rsid w:val="000E4DAC"/>
    <w:rsid w:val="000E4DF0"/>
    <w:rsid w:val="000E4E2F"/>
    <w:rsid w:val="000E4F7D"/>
    <w:rsid w:val="000E502C"/>
    <w:rsid w:val="000E50F9"/>
    <w:rsid w:val="000E5180"/>
    <w:rsid w:val="000E53CC"/>
    <w:rsid w:val="000E5449"/>
    <w:rsid w:val="000E5593"/>
    <w:rsid w:val="000E5A01"/>
    <w:rsid w:val="000E5D49"/>
    <w:rsid w:val="000E5EA2"/>
    <w:rsid w:val="000E5EFB"/>
    <w:rsid w:val="000E5F4E"/>
    <w:rsid w:val="000E6614"/>
    <w:rsid w:val="000E66B2"/>
    <w:rsid w:val="000E6707"/>
    <w:rsid w:val="000E671B"/>
    <w:rsid w:val="000E6833"/>
    <w:rsid w:val="000E68C2"/>
    <w:rsid w:val="000E6CFA"/>
    <w:rsid w:val="000E6D0C"/>
    <w:rsid w:val="000E6E9B"/>
    <w:rsid w:val="000E6EE4"/>
    <w:rsid w:val="000E71F8"/>
    <w:rsid w:val="000E7527"/>
    <w:rsid w:val="000E774A"/>
    <w:rsid w:val="000E7896"/>
    <w:rsid w:val="000E799C"/>
    <w:rsid w:val="000E7B99"/>
    <w:rsid w:val="000E7D49"/>
    <w:rsid w:val="000E7D4E"/>
    <w:rsid w:val="000E7EB6"/>
    <w:rsid w:val="000F02A9"/>
    <w:rsid w:val="000F02F5"/>
    <w:rsid w:val="000F02F9"/>
    <w:rsid w:val="000F0322"/>
    <w:rsid w:val="000F03D8"/>
    <w:rsid w:val="000F0455"/>
    <w:rsid w:val="000F04CC"/>
    <w:rsid w:val="000F04E9"/>
    <w:rsid w:val="000F0C7E"/>
    <w:rsid w:val="000F0E07"/>
    <w:rsid w:val="000F0F1F"/>
    <w:rsid w:val="000F0F3C"/>
    <w:rsid w:val="000F1029"/>
    <w:rsid w:val="000F106F"/>
    <w:rsid w:val="000F15F6"/>
    <w:rsid w:val="000F1795"/>
    <w:rsid w:val="000F1AD1"/>
    <w:rsid w:val="000F1AF5"/>
    <w:rsid w:val="000F1B9B"/>
    <w:rsid w:val="000F2054"/>
    <w:rsid w:val="000F22E6"/>
    <w:rsid w:val="000F2362"/>
    <w:rsid w:val="000F2450"/>
    <w:rsid w:val="000F25D5"/>
    <w:rsid w:val="000F261E"/>
    <w:rsid w:val="000F26E1"/>
    <w:rsid w:val="000F2783"/>
    <w:rsid w:val="000F2CD4"/>
    <w:rsid w:val="000F2D46"/>
    <w:rsid w:val="000F2D53"/>
    <w:rsid w:val="000F2DAA"/>
    <w:rsid w:val="000F2E9A"/>
    <w:rsid w:val="000F2F2A"/>
    <w:rsid w:val="000F2F89"/>
    <w:rsid w:val="000F3091"/>
    <w:rsid w:val="000F3215"/>
    <w:rsid w:val="000F3451"/>
    <w:rsid w:val="000F35B1"/>
    <w:rsid w:val="000F3600"/>
    <w:rsid w:val="000F3693"/>
    <w:rsid w:val="000F397B"/>
    <w:rsid w:val="000F3A44"/>
    <w:rsid w:val="000F3B7D"/>
    <w:rsid w:val="000F418B"/>
    <w:rsid w:val="000F421F"/>
    <w:rsid w:val="000F4498"/>
    <w:rsid w:val="000F44BF"/>
    <w:rsid w:val="000F458C"/>
    <w:rsid w:val="000F46D3"/>
    <w:rsid w:val="000F487C"/>
    <w:rsid w:val="000F4B1B"/>
    <w:rsid w:val="000F4D59"/>
    <w:rsid w:val="000F4E32"/>
    <w:rsid w:val="000F4ED8"/>
    <w:rsid w:val="000F5008"/>
    <w:rsid w:val="000F5073"/>
    <w:rsid w:val="000F50EA"/>
    <w:rsid w:val="000F5221"/>
    <w:rsid w:val="000F556D"/>
    <w:rsid w:val="000F565B"/>
    <w:rsid w:val="000F5693"/>
    <w:rsid w:val="000F56A7"/>
    <w:rsid w:val="000F56BD"/>
    <w:rsid w:val="000F57CC"/>
    <w:rsid w:val="000F60AC"/>
    <w:rsid w:val="000F60CC"/>
    <w:rsid w:val="000F624B"/>
    <w:rsid w:val="000F68F5"/>
    <w:rsid w:val="000F6A86"/>
    <w:rsid w:val="000F6AD3"/>
    <w:rsid w:val="000F6CA3"/>
    <w:rsid w:val="000F6D2B"/>
    <w:rsid w:val="000F6FBD"/>
    <w:rsid w:val="000F709A"/>
    <w:rsid w:val="000F70C4"/>
    <w:rsid w:val="000F713E"/>
    <w:rsid w:val="000F757D"/>
    <w:rsid w:val="000F7732"/>
    <w:rsid w:val="000F77E7"/>
    <w:rsid w:val="000F7B98"/>
    <w:rsid w:val="000F7BB7"/>
    <w:rsid w:val="000F7DA7"/>
    <w:rsid w:val="001000B5"/>
    <w:rsid w:val="00100234"/>
    <w:rsid w:val="001002FF"/>
    <w:rsid w:val="00100412"/>
    <w:rsid w:val="0010044A"/>
    <w:rsid w:val="001008BD"/>
    <w:rsid w:val="001008C5"/>
    <w:rsid w:val="0010090D"/>
    <w:rsid w:val="00100E12"/>
    <w:rsid w:val="00101011"/>
    <w:rsid w:val="001010E8"/>
    <w:rsid w:val="00101266"/>
    <w:rsid w:val="001012A6"/>
    <w:rsid w:val="00101613"/>
    <w:rsid w:val="001017D6"/>
    <w:rsid w:val="00101BCB"/>
    <w:rsid w:val="00101C46"/>
    <w:rsid w:val="00101CA0"/>
    <w:rsid w:val="00101FD2"/>
    <w:rsid w:val="00102036"/>
    <w:rsid w:val="0010206F"/>
    <w:rsid w:val="001024B9"/>
    <w:rsid w:val="001025CD"/>
    <w:rsid w:val="001025D1"/>
    <w:rsid w:val="00102630"/>
    <w:rsid w:val="00102A0C"/>
    <w:rsid w:val="00102E4D"/>
    <w:rsid w:val="00102F93"/>
    <w:rsid w:val="00102FF8"/>
    <w:rsid w:val="0010345F"/>
    <w:rsid w:val="00103627"/>
    <w:rsid w:val="00103807"/>
    <w:rsid w:val="0010381E"/>
    <w:rsid w:val="00103AAF"/>
    <w:rsid w:val="00103ACE"/>
    <w:rsid w:val="00103AE6"/>
    <w:rsid w:val="00103AE8"/>
    <w:rsid w:val="00103BB0"/>
    <w:rsid w:val="00103CC3"/>
    <w:rsid w:val="00103CDF"/>
    <w:rsid w:val="00103D29"/>
    <w:rsid w:val="00103EA3"/>
    <w:rsid w:val="00103EB3"/>
    <w:rsid w:val="00103F35"/>
    <w:rsid w:val="00104041"/>
    <w:rsid w:val="0010409F"/>
    <w:rsid w:val="001042F9"/>
    <w:rsid w:val="00104401"/>
    <w:rsid w:val="00104487"/>
    <w:rsid w:val="001044F1"/>
    <w:rsid w:val="001047DB"/>
    <w:rsid w:val="0010489E"/>
    <w:rsid w:val="001049EE"/>
    <w:rsid w:val="00104BB3"/>
    <w:rsid w:val="00104E59"/>
    <w:rsid w:val="00104FD9"/>
    <w:rsid w:val="00105013"/>
    <w:rsid w:val="0010504E"/>
    <w:rsid w:val="00105237"/>
    <w:rsid w:val="00105396"/>
    <w:rsid w:val="001053CC"/>
    <w:rsid w:val="001053EB"/>
    <w:rsid w:val="001054D2"/>
    <w:rsid w:val="001055CC"/>
    <w:rsid w:val="001056B7"/>
    <w:rsid w:val="00105803"/>
    <w:rsid w:val="00105969"/>
    <w:rsid w:val="00105AA7"/>
    <w:rsid w:val="00105B4F"/>
    <w:rsid w:val="00105D08"/>
    <w:rsid w:val="00106091"/>
    <w:rsid w:val="001060CF"/>
    <w:rsid w:val="001063B7"/>
    <w:rsid w:val="00106670"/>
    <w:rsid w:val="001066D9"/>
    <w:rsid w:val="00106BD5"/>
    <w:rsid w:val="00106E29"/>
    <w:rsid w:val="001070FF"/>
    <w:rsid w:val="001071CA"/>
    <w:rsid w:val="001072C7"/>
    <w:rsid w:val="001078E0"/>
    <w:rsid w:val="00107A55"/>
    <w:rsid w:val="00107B63"/>
    <w:rsid w:val="00107EC3"/>
    <w:rsid w:val="00107F4A"/>
    <w:rsid w:val="00110144"/>
    <w:rsid w:val="001101B4"/>
    <w:rsid w:val="001103F6"/>
    <w:rsid w:val="0011060C"/>
    <w:rsid w:val="00110743"/>
    <w:rsid w:val="00110AAC"/>
    <w:rsid w:val="00110B13"/>
    <w:rsid w:val="00110B91"/>
    <w:rsid w:val="00110DEE"/>
    <w:rsid w:val="00110FEC"/>
    <w:rsid w:val="001110CA"/>
    <w:rsid w:val="001111D9"/>
    <w:rsid w:val="00111433"/>
    <w:rsid w:val="00111487"/>
    <w:rsid w:val="001114BC"/>
    <w:rsid w:val="00111719"/>
    <w:rsid w:val="0011171E"/>
    <w:rsid w:val="00111A6B"/>
    <w:rsid w:val="00111ABD"/>
    <w:rsid w:val="00111C51"/>
    <w:rsid w:val="00111E04"/>
    <w:rsid w:val="00111EA6"/>
    <w:rsid w:val="00111EF8"/>
    <w:rsid w:val="00111F20"/>
    <w:rsid w:val="00112021"/>
    <w:rsid w:val="001120AB"/>
    <w:rsid w:val="001120CD"/>
    <w:rsid w:val="0011219F"/>
    <w:rsid w:val="001122A9"/>
    <w:rsid w:val="00112390"/>
    <w:rsid w:val="0011250E"/>
    <w:rsid w:val="001126D0"/>
    <w:rsid w:val="0011289E"/>
    <w:rsid w:val="00112942"/>
    <w:rsid w:val="00112B21"/>
    <w:rsid w:val="00112EA5"/>
    <w:rsid w:val="00112F59"/>
    <w:rsid w:val="00113043"/>
    <w:rsid w:val="00113175"/>
    <w:rsid w:val="001135C4"/>
    <w:rsid w:val="00113661"/>
    <w:rsid w:val="0011371E"/>
    <w:rsid w:val="00113A98"/>
    <w:rsid w:val="00113C29"/>
    <w:rsid w:val="00113C2D"/>
    <w:rsid w:val="00113FA0"/>
    <w:rsid w:val="00114216"/>
    <w:rsid w:val="001144AC"/>
    <w:rsid w:val="00114668"/>
    <w:rsid w:val="00114737"/>
    <w:rsid w:val="00114967"/>
    <w:rsid w:val="00114A3C"/>
    <w:rsid w:val="00114C95"/>
    <w:rsid w:val="00114CC1"/>
    <w:rsid w:val="00114D77"/>
    <w:rsid w:val="00114EF5"/>
    <w:rsid w:val="00114F11"/>
    <w:rsid w:val="00115232"/>
    <w:rsid w:val="0011523F"/>
    <w:rsid w:val="0011524D"/>
    <w:rsid w:val="00115334"/>
    <w:rsid w:val="00115397"/>
    <w:rsid w:val="0011579C"/>
    <w:rsid w:val="0011582E"/>
    <w:rsid w:val="00115CAC"/>
    <w:rsid w:val="0011610A"/>
    <w:rsid w:val="0011611B"/>
    <w:rsid w:val="001162F6"/>
    <w:rsid w:val="00116574"/>
    <w:rsid w:val="00116778"/>
    <w:rsid w:val="0011689A"/>
    <w:rsid w:val="00116B62"/>
    <w:rsid w:val="00116D36"/>
    <w:rsid w:val="00116F87"/>
    <w:rsid w:val="00117059"/>
    <w:rsid w:val="00117305"/>
    <w:rsid w:val="00117380"/>
    <w:rsid w:val="00117756"/>
    <w:rsid w:val="00117982"/>
    <w:rsid w:val="00117C4B"/>
    <w:rsid w:val="00117F0A"/>
    <w:rsid w:val="001201FA"/>
    <w:rsid w:val="001202A1"/>
    <w:rsid w:val="00120737"/>
    <w:rsid w:val="0012083E"/>
    <w:rsid w:val="001208CC"/>
    <w:rsid w:val="00120ABA"/>
    <w:rsid w:val="00120BC4"/>
    <w:rsid w:val="00120D10"/>
    <w:rsid w:val="00120D43"/>
    <w:rsid w:val="00120FC8"/>
    <w:rsid w:val="00120FE8"/>
    <w:rsid w:val="00121020"/>
    <w:rsid w:val="001210C8"/>
    <w:rsid w:val="0012143D"/>
    <w:rsid w:val="00121591"/>
    <w:rsid w:val="001218CC"/>
    <w:rsid w:val="00121ADB"/>
    <w:rsid w:val="00121C31"/>
    <w:rsid w:val="00121E4B"/>
    <w:rsid w:val="00121EDA"/>
    <w:rsid w:val="0012212F"/>
    <w:rsid w:val="001223BD"/>
    <w:rsid w:val="001223C0"/>
    <w:rsid w:val="00122497"/>
    <w:rsid w:val="00122750"/>
    <w:rsid w:val="001227A7"/>
    <w:rsid w:val="0012280D"/>
    <w:rsid w:val="00122818"/>
    <w:rsid w:val="00122853"/>
    <w:rsid w:val="00122EAF"/>
    <w:rsid w:val="00123222"/>
    <w:rsid w:val="001233D6"/>
    <w:rsid w:val="0012344E"/>
    <w:rsid w:val="001235A7"/>
    <w:rsid w:val="001237E7"/>
    <w:rsid w:val="00123B0A"/>
    <w:rsid w:val="00123B0D"/>
    <w:rsid w:val="00123BE0"/>
    <w:rsid w:val="00123E78"/>
    <w:rsid w:val="00123F96"/>
    <w:rsid w:val="00124457"/>
    <w:rsid w:val="001244E8"/>
    <w:rsid w:val="001246CA"/>
    <w:rsid w:val="00124C99"/>
    <w:rsid w:val="00124CDF"/>
    <w:rsid w:val="00124DC3"/>
    <w:rsid w:val="00124DC6"/>
    <w:rsid w:val="00124E1C"/>
    <w:rsid w:val="00124EE0"/>
    <w:rsid w:val="00124EFA"/>
    <w:rsid w:val="00124F61"/>
    <w:rsid w:val="001250DA"/>
    <w:rsid w:val="00125125"/>
    <w:rsid w:val="001258B9"/>
    <w:rsid w:val="0012591C"/>
    <w:rsid w:val="00125B7E"/>
    <w:rsid w:val="00125BB4"/>
    <w:rsid w:val="00125BF0"/>
    <w:rsid w:val="00125CFC"/>
    <w:rsid w:val="00125D60"/>
    <w:rsid w:val="00125E7A"/>
    <w:rsid w:val="00126BB8"/>
    <w:rsid w:val="00126C17"/>
    <w:rsid w:val="00126D58"/>
    <w:rsid w:val="00126E2F"/>
    <w:rsid w:val="00126E5D"/>
    <w:rsid w:val="00127001"/>
    <w:rsid w:val="0012727F"/>
    <w:rsid w:val="0012738E"/>
    <w:rsid w:val="00127563"/>
    <w:rsid w:val="001275B0"/>
    <w:rsid w:val="00127927"/>
    <w:rsid w:val="00127979"/>
    <w:rsid w:val="0012798F"/>
    <w:rsid w:val="00127A12"/>
    <w:rsid w:val="00127CBB"/>
    <w:rsid w:val="00127F45"/>
    <w:rsid w:val="00130529"/>
    <w:rsid w:val="0013053A"/>
    <w:rsid w:val="001306D5"/>
    <w:rsid w:val="00130A99"/>
    <w:rsid w:val="00130CBC"/>
    <w:rsid w:val="00130F69"/>
    <w:rsid w:val="001312B5"/>
    <w:rsid w:val="001312DD"/>
    <w:rsid w:val="00131332"/>
    <w:rsid w:val="00131554"/>
    <w:rsid w:val="001316CA"/>
    <w:rsid w:val="00131727"/>
    <w:rsid w:val="00131853"/>
    <w:rsid w:val="0013187B"/>
    <w:rsid w:val="0013197F"/>
    <w:rsid w:val="00131A9B"/>
    <w:rsid w:val="00131B9A"/>
    <w:rsid w:val="00131BF2"/>
    <w:rsid w:val="00131CA0"/>
    <w:rsid w:val="00131CEA"/>
    <w:rsid w:val="00131E3B"/>
    <w:rsid w:val="00131EC7"/>
    <w:rsid w:val="00131FA5"/>
    <w:rsid w:val="001323F9"/>
    <w:rsid w:val="001323FE"/>
    <w:rsid w:val="001324F7"/>
    <w:rsid w:val="00132617"/>
    <w:rsid w:val="0013286C"/>
    <w:rsid w:val="00132994"/>
    <w:rsid w:val="00132AD7"/>
    <w:rsid w:val="00132DCA"/>
    <w:rsid w:val="00132E08"/>
    <w:rsid w:val="00132EDF"/>
    <w:rsid w:val="00132F85"/>
    <w:rsid w:val="001331AC"/>
    <w:rsid w:val="001331F0"/>
    <w:rsid w:val="0013320F"/>
    <w:rsid w:val="001333E0"/>
    <w:rsid w:val="0013362C"/>
    <w:rsid w:val="001338BD"/>
    <w:rsid w:val="001338D7"/>
    <w:rsid w:val="00133942"/>
    <w:rsid w:val="00133A4B"/>
    <w:rsid w:val="00133A5A"/>
    <w:rsid w:val="00133BDE"/>
    <w:rsid w:val="001340FE"/>
    <w:rsid w:val="00134147"/>
    <w:rsid w:val="001343E9"/>
    <w:rsid w:val="0013467F"/>
    <w:rsid w:val="0013487C"/>
    <w:rsid w:val="00134945"/>
    <w:rsid w:val="00134A0C"/>
    <w:rsid w:val="00134C12"/>
    <w:rsid w:val="00134C65"/>
    <w:rsid w:val="00134F5D"/>
    <w:rsid w:val="00135558"/>
    <w:rsid w:val="0013558E"/>
    <w:rsid w:val="0013569F"/>
    <w:rsid w:val="001356C3"/>
    <w:rsid w:val="001357F0"/>
    <w:rsid w:val="00135920"/>
    <w:rsid w:val="00135AC3"/>
    <w:rsid w:val="00135E3D"/>
    <w:rsid w:val="00135E65"/>
    <w:rsid w:val="00135E84"/>
    <w:rsid w:val="001360C8"/>
    <w:rsid w:val="0013619F"/>
    <w:rsid w:val="001361DC"/>
    <w:rsid w:val="00136281"/>
    <w:rsid w:val="001362A2"/>
    <w:rsid w:val="00136372"/>
    <w:rsid w:val="001363FF"/>
    <w:rsid w:val="0013676A"/>
    <w:rsid w:val="0013696A"/>
    <w:rsid w:val="00136B0E"/>
    <w:rsid w:val="00136B38"/>
    <w:rsid w:val="00136BBE"/>
    <w:rsid w:val="00136C39"/>
    <w:rsid w:val="00136F3B"/>
    <w:rsid w:val="0013710A"/>
    <w:rsid w:val="001372CC"/>
    <w:rsid w:val="00137317"/>
    <w:rsid w:val="00137388"/>
    <w:rsid w:val="001377D1"/>
    <w:rsid w:val="00137872"/>
    <w:rsid w:val="0013798D"/>
    <w:rsid w:val="001379B6"/>
    <w:rsid w:val="00137D04"/>
    <w:rsid w:val="0013B144"/>
    <w:rsid w:val="00140436"/>
    <w:rsid w:val="0014049F"/>
    <w:rsid w:val="00140518"/>
    <w:rsid w:val="0014055D"/>
    <w:rsid w:val="001405CF"/>
    <w:rsid w:val="00140693"/>
    <w:rsid w:val="001407E3"/>
    <w:rsid w:val="001408D8"/>
    <w:rsid w:val="001410C6"/>
    <w:rsid w:val="00141151"/>
    <w:rsid w:val="00141268"/>
    <w:rsid w:val="001412CC"/>
    <w:rsid w:val="00141390"/>
    <w:rsid w:val="001413DE"/>
    <w:rsid w:val="00141549"/>
    <w:rsid w:val="00141ACC"/>
    <w:rsid w:val="00141D79"/>
    <w:rsid w:val="00142120"/>
    <w:rsid w:val="001422C0"/>
    <w:rsid w:val="00142397"/>
    <w:rsid w:val="001424F7"/>
    <w:rsid w:val="001425E5"/>
    <w:rsid w:val="001426ED"/>
    <w:rsid w:val="00142801"/>
    <w:rsid w:val="00142864"/>
    <w:rsid w:val="0014298F"/>
    <w:rsid w:val="00142AAE"/>
    <w:rsid w:val="00142B20"/>
    <w:rsid w:val="00142C15"/>
    <w:rsid w:val="00142D5B"/>
    <w:rsid w:val="00142D75"/>
    <w:rsid w:val="00143187"/>
    <w:rsid w:val="00143390"/>
    <w:rsid w:val="001434E1"/>
    <w:rsid w:val="0014354F"/>
    <w:rsid w:val="00143701"/>
    <w:rsid w:val="00143B0D"/>
    <w:rsid w:val="00143DBA"/>
    <w:rsid w:val="00143E18"/>
    <w:rsid w:val="0014406B"/>
    <w:rsid w:val="00144246"/>
    <w:rsid w:val="00144429"/>
    <w:rsid w:val="001445F9"/>
    <w:rsid w:val="001445FA"/>
    <w:rsid w:val="0014483A"/>
    <w:rsid w:val="00144D05"/>
    <w:rsid w:val="00145018"/>
    <w:rsid w:val="0014502C"/>
    <w:rsid w:val="001450A2"/>
    <w:rsid w:val="001452A8"/>
    <w:rsid w:val="00145750"/>
    <w:rsid w:val="00145A90"/>
    <w:rsid w:val="00145D0E"/>
    <w:rsid w:val="0014607E"/>
    <w:rsid w:val="0014615C"/>
    <w:rsid w:val="00146575"/>
    <w:rsid w:val="00146890"/>
    <w:rsid w:val="00146916"/>
    <w:rsid w:val="00146A19"/>
    <w:rsid w:val="00146CFB"/>
    <w:rsid w:val="00146D8D"/>
    <w:rsid w:val="0014740C"/>
    <w:rsid w:val="00147459"/>
    <w:rsid w:val="001474B3"/>
    <w:rsid w:val="001474ED"/>
    <w:rsid w:val="001475B1"/>
    <w:rsid w:val="00147804"/>
    <w:rsid w:val="00147956"/>
    <w:rsid w:val="00147D4E"/>
    <w:rsid w:val="001503EF"/>
    <w:rsid w:val="00150602"/>
    <w:rsid w:val="0015065E"/>
    <w:rsid w:val="00150675"/>
    <w:rsid w:val="0015071A"/>
    <w:rsid w:val="00150867"/>
    <w:rsid w:val="00150A36"/>
    <w:rsid w:val="00150BDB"/>
    <w:rsid w:val="00150D7D"/>
    <w:rsid w:val="00150E7D"/>
    <w:rsid w:val="001511EC"/>
    <w:rsid w:val="001514CE"/>
    <w:rsid w:val="001516E4"/>
    <w:rsid w:val="0015191F"/>
    <w:rsid w:val="001519B4"/>
    <w:rsid w:val="00151ACC"/>
    <w:rsid w:val="00151B8A"/>
    <w:rsid w:val="00151E9B"/>
    <w:rsid w:val="00151FBA"/>
    <w:rsid w:val="0015203C"/>
    <w:rsid w:val="00152140"/>
    <w:rsid w:val="0015264A"/>
    <w:rsid w:val="0015284B"/>
    <w:rsid w:val="00152C20"/>
    <w:rsid w:val="001530DA"/>
    <w:rsid w:val="001531DE"/>
    <w:rsid w:val="00153335"/>
    <w:rsid w:val="0015360D"/>
    <w:rsid w:val="0015372B"/>
    <w:rsid w:val="00153922"/>
    <w:rsid w:val="00153BAE"/>
    <w:rsid w:val="00153CAF"/>
    <w:rsid w:val="00153DE2"/>
    <w:rsid w:val="00153FA2"/>
    <w:rsid w:val="0015403D"/>
    <w:rsid w:val="0015415A"/>
    <w:rsid w:val="001542ED"/>
    <w:rsid w:val="0015438F"/>
    <w:rsid w:val="00154867"/>
    <w:rsid w:val="00154959"/>
    <w:rsid w:val="00154B1A"/>
    <w:rsid w:val="00154D1A"/>
    <w:rsid w:val="00154F83"/>
    <w:rsid w:val="0015506C"/>
    <w:rsid w:val="001553D5"/>
    <w:rsid w:val="00155680"/>
    <w:rsid w:val="00155691"/>
    <w:rsid w:val="001558E8"/>
    <w:rsid w:val="00155A76"/>
    <w:rsid w:val="00155ABE"/>
    <w:rsid w:val="00155C67"/>
    <w:rsid w:val="00155D0A"/>
    <w:rsid w:val="00155EB8"/>
    <w:rsid w:val="00155F93"/>
    <w:rsid w:val="0015608F"/>
    <w:rsid w:val="00156216"/>
    <w:rsid w:val="001562DB"/>
    <w:rsid w:val="00156733"/>
    <w:rsid w:val="00156778"/>
    <w:rsid w:val="001567D9"/>
    <w:rsid w:val="00156D58"/>
    <w:rsid w:val="00156D83"/>
    <w:rsid w:val="00156FCF"/>
    <w:rsid w:val="001571C6"/>
    <w:rsid w:val="001571C9"/>
    <w:rsid w:val="001571E7"/>
    <w:rsid w:val="0015732C"/>
    <w:rsid w:val="00157340"/>
    <w:rsid w:val="001575E8"/>
    <w:rsid w:val="00157618"/>
    <w:rsid w:val="00157625"/>
    <w:rsid w:val="0015766E"/>
    <w:rsid w:val="001576DE"/>
    <w:rsid w:val="00157A45"/>
    <w:rsid w:val="00157BA9"/>
    <w:rsid w:val="00157CFA"/>
    <w:rsid w:val="00157E14"/>
    <w:rsid w:val="00157FA0"/>
    <w:rsid w:val="00160226"/>
    <w:rsid w:val="00160441"/>
    <w:rsid w:val="001608C3"/>
    <w:rsid w:val="00160B50"/>
    <w:rsid w:val="00160CB9"/>
    <w:rsid w:val="0016127D"/>
    <w:rsid w:val="00161385"/>
    <w:rsid w:val="00161777"/>
    <w:rsid w:val="00161941"/>
    <w:rsid w:val="00161B10"/>
    <w:rsid w:val="00161E6E"/>
    <w:rsid w:val="00162002"/>
    <w:rsid w:val="0016202B"/>
    <w:rsid w:val="0016219C"/>
    <w:rsid w:val="00162357"/>
    <w:rsid w:val="00162401"/>
    <w:rsid w:val="00162503"/>
    <w:rsid w:val="00162554"/>
    <w:rsid w:val="001626A5"/>
    <w:rsid w:val="00162955"/>
    <w:rsid w:val="00162959"/>
    <w:rsid w:val="00162AE9"/>
    <w:rsid w:val="00162B12"/>
    <w:rsid w:val="00162B56"/>
    <w:rsid w:val="00162D1C"/>
    <w:rsid w:val="00162D3F"/>
    <w:rsid w:val="00162D85"/>
    <w:rsid w:val="00163195"/>
    <w:rsid w:val="001631BC"/>
    <w:rsid w:val="001633A5"/>
    <w:rsid w:val="0016371B"/>
    <w:rsid w:val="00163BD0"/>
    <w:rsid w:val="00163CEB"/>
    <w:rsid w:val="001641FA"/>
    <w:rsid w:val="00164275"/>
    <w:rsid w:val="00164396"/>
    <w:rsid w:val="001647F3"/>
    <w:rsid w:val="00164900"/>
    <w:rsid w:val="001649AC"/>
    <w:rsid w:val="00164BA5"/>
    <w:rsid w:val="00164D10"/>
    <w:rsid w:val="00164D59"/>
    <w:rsid w:val="00164F58"/>
    <w:rsid w:val="00165127"/>
    <w:rsid w:val="00165252"/>
    <w:rsid w:val="001654AF"/>
    <w:rsid w:val="00165502"/>
    <w:rsid w:val="00165B6E"/>
    <w:rsid w:val="00165BE7"/>
    <w:rsid w:val="00165D20"/>
    <w:rsid w:val="00165E18"/>
    <w:rsid w:val="00165E2D"/>
    <w:rsid w:val="00165EEA"/>
    <w:rsid w:val="00165F3F"/>
    <w:rsid w:val="0016611A"/>
    <w:rsid w:val="001662DB"/>
    <w:rsid w:val="001663FA"/>
    <w:rsid w:val="00166427"/>
    <w:rsid w:val="001666E5"/>
    <w:rsid w:val="0016675D"/>
    <w:rsid w:val="00166959"/>
    <w:rsid w:val="00166A52"/>
    <w:rsid w:val="00166A96"/>
    <w:rsid w:val="00166B52"/>
    <w:rsid w:val="00166D94"/>
    <w:rsid w:val="00166EF6"/>
    <w:rsid w:val="0016703D"/>
    <w:rsid w:val="001671E3"/>
    <w:rsid w:val="00167298"/>
    <w:rsid w:val="0016739E"/>
    <w:rsid w:val="001673C3"/>
    <w:rsid w:val="0016744E"/>
    <w:rsid w:val="001679EC"/>
    <w:rsid w:val="00167A10"/>
    <w:rsid w:val="00167BFB"/>
    <w:rsid w:val="00167E0B"/>
    <w:rsid w:val="00167EE0"/>
    <w:rsid w:val="001700A3"/>
    <w:rsid w:val="00170403"/>
    <w:rsid w:val="00170930"/>
    <w:rsid w:val="001709E4"/>
    <w:rsid w:val="00170C5B"/>
    <w:rsid w:val="00170D9A"/>
    <w:rsid w:val="00170DAC"/>
    <w:rsid w:val="00170E89"/>
    <w:rsid w:val="00170E93"/>
    <w:rsid w:val="00170FD6"/>
    <w:rsid w:val="0017101B"/>
    <w:rsid w:val="00171052"/>
    <w:rsid w:val="0017116F"/>
    <w:rsid w:val="001711A6"/>
    <w:rsid w:val="0017122C"/>
    <w:rsid w:val="00171251"/>
    <w:rsid w:val="0017125D"/>
    <w:rsid w:val="00171296"/>
    <w:rsid w:val="001712F7"/>
    <w:rsid w:val="00171676"/>
    <w:rsid w:val="001718BD"/>
    <w:rsid w:val="00171B34"/>
    <w:rsid w:val="00171B4F"/>
    <w:rsid w:val="00171C0E"/>
    <w:rsid w:val="00171C27"/>
    <w:rsid w:val="00172025"/>
    <w:rsid w:val="00172027"/>
    <w:rsid w:val="00172072"/>
    <w:rsid w:val="00172205"/>
    <w:rsid w:val="001722AE"/>
    <w:rsid w:val="001723D4"/>
    <w:rsid w:val="0017242A"/>
    <w:rsid w:val="001726D1"/>
    <w:rsid w:val="00172782"/>
    <w:rsid w:val="0017280C"/>
    <w:rsid w:val="00172864"/>
    <w:rsid w:val="00172B73"/>
    <w:rsid w:val="00172C26"/>
    <w:rsid w:val="00172C8A"/>
    <w:rsid w:val="00172D48"/>
    <w:rsid w:val="00172E6A"/>
    <w:rsid w:val="00172F4E"/>
    <w:rsid w:val="0017312E"/>
    <w:rsid w:val="00173217"/>
    <w:rsid w:val="00173327"/>
    <w:rsid w:val="0017334A"/>
    <w:rsid w:val="001734B6"/>
    <w:rsid w:val="00173585"/>
    <w:rsid w:val="001738FB"/>
    <w:rsid w:val="00173A0C"/>
    <w:rsid w:val="00173CA7"/>
    <w:rsid w:val="00173D3A"/>
    <w:rsid w:val="00173DB3"/>
    <w:rsid w:val="001740CE"/>
    <w:rsid w:val="0017428C"/>
    <w:rsid w:val="00174441"/>
    <w:rsid w:val="001744B1"/>
    <w:rsid w:val="00174603"/>
    <w:rsid w:val="0017460D"/>
    <w:rsid w:val="001746D8"/>
    <w:rsid w:val="00174854"/>
    <w:rsid w:val="00174A6C"/>
    <w:rsid w:val="00174ACA"/>
    <w:rsid w:val="00174BC2"/>
    <w:rsid w:val="00174BD2"/>
    <w:rsid w:val="00174DB4"/>
    <w:rsid w:val="00174E6E"/>
    <w:rsid w:val="00175137"/>
    <w:rsid w:val="00175419"/>
    <w:rsid w:val="0017549A"/>
    <w:rsid w:val="00175531"/>
    <w:rsid w:val="00175604"/>
    <w:rsid w:val="001757C0"/>
    <w:rsid w:val="001758B7"/>
    <w:rsid w:val="00175A77"/>
    <w:rsid w:val="00175B7F"/>
    <w:rsid w:val="00175E7A"/>
    <w:rsid w:val="0017631F"/>
    <w:rsid w:val="001769B8"/>
    <w:rsid w:val="00176ACE"/>
    <w:rsid w:val="00176B8C"/>
    <w:rsid w:val="00176F87"/>
    <w:rsid w:val="001771EB"/>
    <w:rsid w:val="00177208"/>
    <w:rsid w:val="00177213"/>
    <w:rsid w:val="001775A4"/>
    <w:rsid w:val="001775D5"/>
    <w:rsid w:val="001777D3"/>
    <w:rsid w:val="00177862"/>
    <w:rsid w:val="00177932"/>
    <w:rsid w:val="00177BDA"/>
    <w:rsid w:val="00177E13"/>
    <w:rsid w:val="00177EF2"/>
    <w:rsid w:val="00177F2A"/>
    <w:rsid w:val="0018018A"/>
    <w:rsid w:val="001801D9"/>
    <w:rsid w:val="00180200"/>
    <w:rsid w:val="0018020E"/>
    <w:rsid w:val="00180426"/>
    <w:rsid w:val="00180567"/>
    <w:rsid w:val="0018076A"/>
    <w:rsid w:val="00180774"/>
    <w:rsid w:val="001808A2"/>
    <w:rsid w:val="00180B6B"/>
    <w:rsid w:val="00180D57"/>
    <w:rsid w:val="00180D6A"/>
    <w:rsid w:val="00180E69"/>
    <w:rsid w:val="00180FD4"/>
    <w:rsid w:val="0018101C"/>
    <w:rsid w:val="00181072"/>
    <w:rsid w:val="0018143D"/>
    <w:rsid w:val="00181467"/>
    <w:rsid w:val="00181503"/>
    <w:rsid w:val="00181559"/>
    <w:rsid w:val="001816CC"/>
    <w:rsid w:val="00181831"/>
    <w:rsid w:val="00181B19"/>
    <w:rsid w:val="00181B88"/>
    <w:rsid w:val="00181BC5"/>
    <w:rsid w:val="00181D41"/>
    <w:rsid w:val="00181DBA"/>
    <w:rsid w:val="00181EB6"/>
    <w:rsid w:val="00181F76"/>
    <w:rsid w:val="0018230F"/>
    <w:rsid w:val="0018242F"/>
    <w:rsid w:val="00182494"/>
    <w:rsid w:val="0018253C"/>
    <w:rsid w:val="001827A0"/>
    <w:rsid w:val="0018292A"/>
    <w:rsid w:val="00182B51"/>
    <w:rsid w:val="00182B54"/>
    <w:rsid w:val="00182FB0"/>
    <w:rsid w:val="00182FEF"/>
    <w:rsid w:val="00183370"/>
    <w:rsid w:val="0018348F"/>
    <w:rsid w:val="00183623"/>
    <w:rsid w:val="00183942"/>
    <w:rsid w:val="00183B60"/>
    <w:rsid w:val="00183D20"/>
    <w:rsid w:val="00183F9A"/>
    <w:rsid w:val="00183FEB"/>
    <w:rsid w:val="00184135"/>
    <w:rsid w:val="001841DF"/>
    <w:rsid w:val="001842ED"/>
    <w:rsid w:val="0018433D"/>
    <w:rsid w:val="0018436F"/>
    <w:rsid w:val="00184386"/>
    <w:rsid w:val="001845CB"/>
    <w:rsid w:val="00184697"/>
    <w:rsid w:val="001847C7"/>
    <w:rsid w:val="00184B96"/>
    <w:rsid w:val="00184BFE"/>
    <w:rsid w:val="00184CCF"/>
    <w:rsid w:val="001851F4"/>
    <w:rsid w:val="0018567B"/>
    <w:rsid w:val="00185B08"/>
    <w:rsid w:val="00186108"/>
    <w:rsid w:val="001861EA"/>
    <w:rsid w:val="00186264"/>
    <w:rsid w:val="00186332"/>
    <w:rsid w:val="0018634E"/>
    <w:rsid w:val="00186837"/>
    <w:rsid w:val="00186AC7"/>
    <w:rsid w:val="00186BB4"/>
    <w:rsid w:val="00186E80"/>
    <w:rsid w:val="001871F2"/>
    <w:rsid w:val="0018727C"/>
    <w:rsid w:val="001872FE"/>
    <w:rsid w:val="001873BA"/>
    <w:rsid w:val="0018751D"/>
    <w:rsid w:val="00187652"/>
    <w:rsid w:val="001878CB"/>
    <w:rsid w:val="00187A9D"/>
    <w:rsid w:val="00187CC9"/>
    <w:rsid w:val="00187D1E"/>
    <w:rsid w:val="00187D20"/>
    <w:rsid w:val="0018F096"/>
    <w:rsid w:val="0019012B"/>
    <w:rsid w:val="00190486"/>
    <w:rsid w:val="001904FB"/>
    <w:rsid w:val="001905A5"/>
    <w:rsid w:val="001905F1"/>
    <w:rsid w:val="0019071E"/>
    <w:rsid w:val="00190732"/>
    <w:rsid w:val="00190809"/>
    <w:rsid w:val="001908BB"/>
    <w:rsid w:val="0019090F"/>
    <w:rsid w:val="00190E2F"/>
    <w:rsid w:val="00191289"/>
    <w:rsid w:val="001913A6"/>
    <w:rsid w:val="00191413"/>
    <w:rsid w:val="0019176F"/>
    <w:rsid w:val="00191A5C"/>
    <w:rsid w:val="00191DAB"/>
    <w:rsid w:val="00192179"/>
    <w:rsid w:val="00192323"/>
    <w:rsid w:val="0019239B"/>
    <w:rsid w:val="00192BA6"/>
    <w:rsid w:val="001931A0"/>
    <w:rsid w:val="001934C5"/>
    <w:rsid w:val="00193963"/>
    <w:rsid w:val="00193F16"/>
    <w:rsid w:val="00193F48"/>
    <w:rsid w:val="001940E3"/>
    <w:rsid w:val="0019418E"/>
    <w:rsid w:val="00194352"/>
    <w:rsid w:val="0019444B"/>
    <w:rsid w:val="001944C2"/>
    <w:rsid w:val="001945F8"/>
    <w:rsid w:val="00194A21"/>
    <w:rsid w:val="00194B29"/>
    <w:rsid w:val="00194C28"/>
    <w:rsid w:val="00194DA1"/>
    <w:rsid w:val="00194E6F"/>
    <w:rsid w:val="0019510E"/>
    <w:rsid w:val="00195159"/>
    <w:rsid w:val="0019529A"/>
    <w:rsid w:val="001952E2"/>
    <w:rsid w:val="00195548"/>
    <w:rsid w:val="0019580A"/>
    <w:rsid w:val="001958F8"/>
    <w:rsid w:val="00195B83"/>
    <w:rsid w:val="00195CD2"/>
    <w:rsid w:val="00195DAD"/>
    <w:rsid w:val="0019614D"/>
    <w:rsid w:val="00196188"/>
    <w:rsid w:val="0019626D"/>
    <w:rsid w:val="00196608"/>
    <w:rsid w:val="0019662E"/>
    <w:rsid w:val="00196656"/>
    <w:rsid w:val="0019667D"/>
    <w:rsid w:val="001966D1"/>
    <w:rsid w:val="00196757"/>
    <w:rsid w:val="0019678F"/>
    <w:rsid w:val="00196793"/>
    <w:rsid w:val="00196A31"/>
    <w:rsid w:val="00196A4A"/>
    <w:rsid w:val="00196D4E"/>
    <w:rsid w:val="00196EB2"/>
    <w:rsid w:val="00196F43"/>
    <w:rsid w:val="00196F5B"/>
    <w:rsid w:val="0019701C"/>
    <w:rsid w:val="00197044"/>
    <w:rsid w:val="001970B9"/>
    <w:rsid w:val="001971BD"/>
    <w:rsid w:val="00197310"/>
    <w:rsid w:val="001973A5"/>
    <w:rsid w:val="00197453"/>
    <w:rsid w:val="00197522"/>
    <w:rsid w:val="001977F4"/>
    <w:rsid w:val="0019780C"/>
    <w:rsid w:val="00197A4B"/>
    <w:rsid w:val="00197F6C"/>
    <w:rsid w:val="001A0044"/>
    <w:rsid w:val="001A0082"/>
    <w:rsid w:val="001A0375"/>
    <w:rsid w:val="001A0475"/>
    <w:rsid w:val="001A0901"/>
    <w:rsid w:val="001A092A"/>
    <w:rsid w:val="001A0B8B"/>
    <w:rsid w:val="001A0D64"/>
    <w:rsid w:val="001A0E97"/>
    <w:rsid w:val="001A0FBA"/>
    <w:rsid w:val="001A10FF"/>
    <w:rsid w:val="001A1159"/>
    <w:rsid w:val="001A1241"/>
    <w:rsid w:val="001A1524"/>
    <w:rsid w:val="001A1A3B"/>
    <w:rsid w:val="001A1A6D"/>
    <w:rsid w:val="001A1AF5"/>
    <w:rsid w:val="001A1C2D"/>
    <w:rsid w:val="001A1DEA"/>
    <w:rsid w:val="001A1FA3"/>
    <w:rsid w:val="001A2082"/>
    <w:rsid w:val="001A2766"/>
    <w:rsid w:val="001A2771"/>
    <w:rsid w:val="001A2B3B"/>
    <w:rsid w:val="001A2B7F"/>
    <w:rsid w:val="001A2D60"/>
    <w:rsid w:val="001A3231"/>
    <w:rsid w:val="001A3288"/>
    <w:rsid w:val="001A3341"/>
    <w:rsid w:val="001A36FB"/>
    <w:rsid w:val="001A3743"/>
    <w:rsid w:val="001A3773"/>
    <w:rsid w:val="001A3931"/>
    <w:rsid w:val="001A3B8F"/>
    <w:rsid w:val="001A3DF4"/>
    <w:rsid w:val="001A3E17"/>
    <w:rsid w:val="001A3ECA"/>
    <w:rsid w:val="001A4471"/>
    <w:rsid w:val="001A4637"/>
    <w:rsid w:val="001A477D"/>
    <w:rsid w:val="001A4866"/>
    <w:rsid w:val="001A487B"/>
    <w:rsid w:val="001A4884"/>
    <w:rsid w:val="001A4B58"/>
    <w:rsid w:val="001A4C44"/>
    <w:rsid w:val="001A4D91"/>
    <w:rsid w:val="001A4DDE"/>
    <w:rsid w:val="001A4F78"/>
    <w:rsid w:val="001A4FA6"/>
    <w:rsid w:val="001A5055"/>
    <w:rsid w:val="001A5079"/>
    <w:rsid w:val="001A5098"/>
    <w:rsid w:val="001A519F"/>
    <w:rsid w:val="001A51CF"/>
    <w:rsid w:val="001A5519"/>
    <w:rsid w:val="001A553F"/>
    <w:rsid w:val="001A5644"/>
    <w:rsid w:val="001A56D3"/>
    <w:rsid w:val="001A57C8"/>
    <w:rsid w:val="001A5802"/>
    <w:rsid w:val="001A5BA5"/>
    <w:rsid w:val="001A603E"/>
    <w:rsid w:val="001A63B8"/>
    <w:rsid w:val="001A63D9"/>
    <w:rsid w:val="001A6984"/>
    <w:rsid w:val="001A6AB5"/>
    <w:rsid w:val="001A6B40"/>
    <w:rsid w:val="001A6B65"/>
    <w:rsid w:val="001A6BC1"/>
    <w:rsid w:val="001A6FFC"/>
    <w:rsid w:val="001A70B6"/>
    <w:rsid w:val="001A756E"/>
    <w:rsid w:val="001A77DE"/>
    <w:rsid w:val="001A79F5"/>
    <w:rsid w:val="001A7B35"/>
    <w:rsid w:val="001A7E4C"/>
    <w:rsid w:val="001A7F22"/>
    <w:rsid w:val="001B00F9"/>
    <w:rsid w:val="001B01A2"/>
    <w:rsid w:val="001B021E"/>
    <w:rsid w:val="001B04F8"/>
    <w:rsid w:val="001B05A0"/>
    <w:rsid w:val="001B1378"/>
    <w:rsid w:val="001B1391"/>
    <w:rsid w:val="001B1449"/>
    <w:rsid w:val="001B14F3"/>
    <w:rsid w:val="001B1588"/>
    <w:rsid w:val="001B15C4"/>
    <w:rsid w:val="001B1688"/>
    <w:rsid w:val="001B16DA"/>
    <w:rsid w:val="001B1BB5"/>
    <w:rsid w:val="001B1C17"/>
    <w:rsid w:val="001B1D8C"/>
    <w:rsid w:val="001B21A2"/>
    <w:rsid w:val="001B2284"/>
    <w:rsid w:val="001B23B8"/>
    <w:rsid w:val="001B2544"/>
    <w:rsid w:val="001B2557"/>
    <w:rsid w:val="001B277D"/>
    <w:rsid w:val="001B29B2"/>
    <w:rsid w:val="001B2C66"/>
    <w:rsid w:val="001B2DE1"/>
    <w:rsid w:val="001B2F52"/>
    <w:rsid w:val="001B2FBB"/>
    <w:rsid w:val="001B2FF1"/>
    <w:rsid w:val="001B3016"/>
    <w:rsid w:val="001B309A"/>
    <w:rsid w:val="001B30F3"/>
    <w:rsid w:val="001B32AE"/>
    <w:rsid w:val="001B3525"/>
    <w:rsid w:val="001B35F1"/>
    <w:rsid w:val="001B360D"/>
    <w:rsid w:val="001B361E"/>
    <w:rsid w:val="001B372D"/>
    <w:rsid w:val="001B3747"/>
    <w:rsid w:val="001B3794"/>
    <w:rsid w:val="001B39BD"/>
    <w:rsid w:val="001B3E7F"/>
    <w:rsid w:val="001B3E83"/>
    <w:rsid w:val="001B3E92"/>
    <w:rsid w:val="001B3EA0"/>
    <w:rsid w:val="001B404A"/>
    <w:rsid w:val="001B409F"/>
    <w:rsid w:val="001B40E4"/>
    <w:rsid w:val="001B411B"/>
    <w:rsid w:val="001B43F1"/>
    <w:rsid w:val="001B4594"/>
    <w:rsid w:val="001B4687"/>
    <w:rsid w:val="001B47C6"/>
    <w:rsid w:val="001B481C"/>
    <w:rsid w:val="001B4E0B"/>
    <w:rsid w:val="001B540A"/>
    <w:rsid w:val="001B54EE"/>
    <w:rsid w:val="001B55AA"/>
    <w:rsid w:val="001B572E"/>
    <w:rsid w:val="001B58FA"/>
    <w:rsid w:val="001B597E"/>
    <w:rsid w:val="001B5B0B"/>
    <w:rsid w:val="001B5B6E"/>
    <w:rsid w:val="001B5C70"/>
    <w:rsid w:val="001B5CE7"/>
    <w:rsid w:val="001B5E62"/>
    <w:rsid w:val="001B659E"/>
    <w:rsid w:val="001B6C45"/>
    <w:rsid w:val="001B6C6C"/>
    <w:rsid w:val="001B6ED4"/>
    <w:rsid w:val="001B7001"/>
    <w:rsid w:val="001B71DF"/>
    <w:rsid w:val="001B72B2"/>
    <w:rsid w:val="001B73BB"/>
    <w:rsid w:val="001B761C"/>
    <w:rsid w:val="001B7929"/>
    <w:rsid w:val="001C051E"/>
    <w:rsid w:val="001C0729"/>
    <w:rsid w:val="001C073B"/>
    <w:rsid w:val="001C07CD"/>
    <w:rsid w:val="001C0910"/>
    <w:rsid w:val="001C0987"/>
    <w:rsid w:val="001C0B3C"/>
    <w:rsid w:val="001C0B8F"/>
    <w:rsid w:val="001C0E12"/>
    <w:rsid w:val="001C0E20"/>
    <w:rsid w:val="001C0EC2"/>
    <w:rsid w:val="001C1007"/>
    <w:rsid w:val="001C1248"/>
    <w:rsid w:val="001C177F"/>
    <w:rsid w:val="001C1A03"/>
    <w:rsid w:val="001C1C6A"/>
    <w:rsid w:val="001C1E6D"/>
    <w:rsid w:val="001C1EEE"/>
    <w:rsid w:val="001C239B"/>
    <w:rsid w:val="001C2608"/>
    <w:rsid w:val="001C29AE"/>
    <w:rsid w:val="001C2A68"/>
    <w:rsid w:val="001C2AFD"/>
    <w:rsid w:val="001C2B41"/>
    <w:rsid w:val="001C2D56"/>
    <w:rsid w:val="001C2E8E"/>
    <w:rsid w:val="001C2F1C"/>
    <w:rsid w:val="001C3119"/>
    <w:rsid w:val="001C31E2"/>
    <w:rsid w:val="001C3589"/>
    <w:rsid w:val="001C39C5"/>
    <w:rsid w:val="001C3A45"/>
    <w:rsid w:val="001C3C4E"/>
    <w:rsid w:val="001C3C50"/>
    <w:rsid w:val="001C3D7A"/>
    <w:rsid w:val="001C3E6B"/>
    <w:rsid w:val="001C3FE9"/>
    <w:rsid w:val="001C40B2"/>
    <w:rsid w:val="001C4119"/>
    <w:rsid w:val="001C4405"/>
    <w:rsid w:val="001C48AD"/>
    <w:rsid w:val="001C49B0"/>
    <w:rsid w:val="001C4E5C"/>
    <w:rsid w:val="001C5001"/>
    <w:rsid w:val="001C5149"/>
    <w:rsid w:val="001C51E5"/>
    <w:rsid w:val="001C5348"/>
    <w:rsid w:val="001C5420"/>
    <w:rsid w:val="001C54FF"/>
    <w:rsid w:val="001C55CF"/>
    <w:rsid w:val="001C587C"/>
    <w:rsid w:val="001C5C63"/>
    <w:rsid w:val="001C5CD1"/>
    <w:rsid w:val="001C5F5C"/>
    <w:rsid w:val="001C5F7A"/>
    <w:rsid w:val="001C600C"/>
    <w:rsid w:val="001C61AD"/>
    <w:rsid w:val="001C6241"/>
    <w:rsid w:val="001C647D"/>
    <w:rsid w:val="001C64CD"/>
    <w:rsid w:val="001C660E"/>
    <w:rsid w:val="001C6639"/>
    <w:rsid w:val="001C6899"/>
    <w:rsid w:val="001C6994"/>
    <w:rsid w:val="001C69CC"/>
    <w:rsid w:val="001C69EA"/>
    <w:rsid w:val="001C6B61"/>
    <w:rsid w:val="001C6B84"/>
    <w:rsid w:val="001C6DD3"/>
    <w:rsid w:val="001C756D"/>
    <w:rsid w:val="001C759B"/>
    <w:rsid w:val="001C7867"/>
    <w:rsid w:val="001C78C8"/>
    <w:rsid w:val="001C790D"/>
    <w:rsid w:val="001C7B38"/>
    <w:rsid w:val="001C7C10"/>
    <w:rsid w:val="001C7D64"/>
    <w:rsid w:val="001D0048"/>
    <w:rsid w:val="001D0204"/>
    <w:rsid w:val="001D05A2"/>
    <w:rsid w:val="001D0613"/>
    <w:rsid w:val="001D0641"/>
    <w:rsid w:val="001D076C"/>
    <w:rsid w:val="001D0B63"/>
    <w:rsid w:val="001D0E69"/>
    <w:rsid w:val="001D0F35"/>
    <w:rsid w:val="001D1029"/>
    <w:rsid w:val="001D1101"/>
    <w:rsid w:val="001D1163"/>
    <w:rsid w:val="001D11E0"/>
    <w:rsid w:val="001D1353"/>
    <w:rsid w:val="001D13F6"/>
    <w:rsid w:val="001D15BA"/>
    <w:rsid w:val="001D16C3"/>
    <w:rsid w:val="001D173A"/>
    <w:rsid w:val="001D19C2"/>
    <w:rsid w:val="001D1AFE"/>
    <w:rsid w:val="001D1B87"/>
    <w:rsid w:val="001D1BF6"/>
    <w:rsid w:val="001D1BF9"/>
    <w:rsid w:val="001D1D4B"/>
    <w:rsid w:val="001D1D9D"/>
    <w:rsid w:val="001D1F31"/>
    <w:rsid w:val="001D20A5"/>
    <w:rsid w:val="001D2299"/>
    <w:rsid w:val="001D27DE"/>
    <w:rsid w:val="001D2839"/>
    <w:rsid w:val="001D2A4B"/>
    <w:rsid w:val="001D2BD0"/>
    <w:rsid w:val="001D2C4B"/>
    <w:rsid w:val="001D2D1A"/>
    <w:rsid w:val="001D2D92"/>
    <w:rsid w:val="001D2FED"/>
    <w:rsid w:val="001D3021"/>
    <w:rsid w:val="001D322F"/>
    <w:rsid w:val="001D32A7"/>
    <w:rsid w:val="001D33E2"/>
    <w:rsid w:val="001D3519"/>
    <w:rsid w:val="001D3567"/>
    <w:rsid w:val="001D358A"/>
    <w:rsid w:val="001D3D02"/>
    <w:rsid w:val="001D3D39"/>
    <w:rsid w:val="001D3E1E"/>
    <w:rsid w:val="001D3E84"/>
    <w:rsid w:val="001D406C"/>
    <w:rsid w:val="001D40A3"/>
    <w:rsid w:val="001D4179"/>
    <w:rsid w:val="001D4341"/>
    <w:rsid w:val="001D4476"/>
    <w:rsid w:val="001D44A7"/>
    <w:rsid w:val="001D45A9"/>
    <w:rsid w:val="001D4792"/>
    <w:rsid w:val="001D49FD"/>
    <w:rsid w:val="001D4AE2"/>
    <w:rsid w:val="001D4FE4"/>
    <w:rsid w:val="001D512F"/>
    <w:rsid w:val="001D57CC"/>
    <w:rsid w:val="001D57EF"/>
    <w:rsid w:val="001D5858"/>
    <w:rsid w:val="001D5981"/>
    <w:rsid w:val="001D5BFF"/>
    <w:rsid w:val="001D5C20"/>
    <w:rsid w:val="001D5D2F"/>
    <w:rsid w:val="001D5F07"/>
    <w:rsid w:val="001D62FB"/>
    <w:rsid w:val="001D62FE"/>
    <w:rsid w:val="001D63C7"/>
    <w:rsid w:val="001D68BB"/>
    <w:rsid w:val="001D6B30"/>
    <w:rsid w:val="001D6BC0"/>
    <w:rsid w:val="001D6C10"/>
    <w:rsid w:val="001D6D08"/>
    <w:rsid w:val="001D7091"/>
    <w:rsid w:val="001D73A9"/>
    <w:rsid w:val="001D740D"/>
    <w:rsid w:val="001D7662"/>
    <w:rsid w:val="001D77BF"/>
    <w:rsid w:val="001D79D9"/>
    <w:rsid w:val="001D7D69"/>
    <w:rsid w:val="001D7D7B"/>
    <w:rsid w:val="001D7E56"/>
    <w:rsid w:val="001E0053"/>
    <w:rsid w:val="001E0431"/>
    <w:rsid w:val="001E0904"/>
    <w:rsid w:val="001E09F6"/>
    <w:rsid w:val="001E10C4"/>
    <w:rsid w:val="001E11B9"/>
    <w:rsid w:val="001E1374"/>
    <w:rsid w:val="001E1393"/>
    <w:rsid w:val="001E185B"/>
    <w:rsid w:val="001E19AB"/>
    <w:rsid w:val="001E1EFA"/>
    <w:rsid w:val="001E21A6"/>
    <w:rsid w:val="001E22EC"/>
    <w:rsid w:val="001E2694"/>
    <w:rsid w:val="001E2729"/>
    <w:rsid w:val="001E27AD"/>
    <w:rsid w:val="001E2B09"/>
    <w:rsid w:val="001E2CB7"/>
    <w:rsid w:val="001E2CF4"/>
    <w:rsid w:val="001E2E20"/>
    <w:rsid w:val="001E3381"/>
    <w:rsid w:val="001E35EB"/>
    <w:rsid w:val="001E368D"/>
    <w:rsid w:val="001E369D"/>
    <w:rsid w:val="001E3708"/>
    <w:rsid w:val="001E3CCA"/>
    <w:rsid w:val="001E3F43"/>
    <w:rsid w:val="001E4042"/>
    <w:rsid w:val="001E4045"/>
    <w:rsid w:val="001E40CB"/>
    <w:rsid w:val="001E40FD"/>
    <w:rsid w:val="001E43D3"/>
    <w:rsid w:val="001E4464"/>
    <w:rsid w:val="001E471E"/>
    <w:rsid w:val="001E479F"/>
    <w:rsid w:val="001E4842"/>
    <w:rsid w:val="001E48B5"/>
    <w:rsid w:val="001E4BE5"/>
    <w:rsid w:val="001E4CDB"/>
    <w:rsid w:val="001E527A"/>
    <w:rsid w:val="001E5565"/>
    <w:rsid w:val="001E5579"/>
    <w:rsid w:val="001E5D7E"/>
    <w:rsid w:val="001E5D94"/>
    <w:rsid w:val="001E5E86"/>
    <w:rsid w:val="001E5E9F"/>
    <w:rsid w:val="001E5F31"/>
    <w:rsid w:val="001E601A"/>
    <w:rsid w:val="001E64EA"/>
    <w:rsid w:val="001E6BF2"/>
    <w:rsid w:val="001E6EFA"/>
    <w:rsid w:val="001E6FF5"/>
    <w:rsid w:val="001E707B"/>
    <w:rsid w:val="001E7195"/>
    <w:rsid w:val="001E7283"/>
    <w:rsid w:val="001E7291"/>
    <w:rsid w:val="001E72F5"/>
    <w:rsid w:val="001E7410"/>
    <w:rsid w:val="001E7936"/>
    <w:rsid w:val="001E7BA4"/>
    <w:rsid w:val="001E7D7F"/>
    <w:rsid w:val="001E7F1A"/>
    <w:rsid w:val="001F0034"/>
    <w:rsid w:val="001F0147"/>
    <w:rsid w:val="001F0218"/>
    <w:rsid w:val="001F04A0"/>
    <w:rsid w:val="001F0624"/>
    <w:rsid w:val="001F07A8"/>
    <w:rsid w:val="001F0921"/>
    <w:rsid w:val="001F0AA9"/>
    <w:rsid w:val="001F0E7F"/>
    <w:rsid w:val="001F0F8A"/>
    <w:rsid w:val="001F102E"/>
    <w:rsid w:val="001F10EC"/>
    <w:rsid w:val="001F11A9"/>
    <w:rsid w:val="001F11CA"/>
    <w:rsid w:val="001F12BF"/>
    <w:rsid w:val="001F13E9"/>
    <w:rsid w:val="001F151E"/>
    <w:rsid w:val="001F1623"/>
    <w:rsid w:val="001F186A"/>
    <w:rsid w:val="001F1882"/>
    <w:rsid w:val="001F1887"/>
    <w:rsid w:val="001F18C9"/>
    <w:rsid w:val="001F1A04"/>
    <w:rsid w:val="001F1B73"/>
    <w:rsid w:val="001F1D19"/>
    <w:rsid w:val="001F1D1B"/>
    <w:rsid w:val="001F219B"/>
    <w:rsid w:val="001F2377"/>
    <w:rsid w:val="001F2889"/>
    <w:rsid w:val="001F2CD8"/>
    <w:rsid w:val="001F2EBE"/>
    <w:rsid w:val="001F31CA"/>
    <w:rsid w:val="001F36E9"/>
    <w:rsid w:val="001F3795"/>
    <w:rsid w:val="001F3998"/>
    <w:rsid w:val="001F3C9E"/>
    <w:rsid w:val="001F3D19"/>
    <w:rsid w:val="001F3D48"/>
    <w:rsid w:val="001F3F25"/>
    <w:rsid w:val="001F4160"/>
    <w:rsid w:val="001F43AD"/>
    <w:rsid w:val="001F4845"/>
    <w:rsid w:val="001F4939"/>
    <w:rsid w:val="001F4A89"/>
    <w:rsid w:val="001F4BB4"/>
    <w:rsid w:val="001F519B"/>
    <w:rsid w:val="001F51BC"/>
    <w:rsid w:val="001F51FC"/>
    <w:rsid w:val="001F5437"/>
    <w:rsid w:val="001F574E"/>
    <w:rsid w:val="001F57E5"/>
    <w:rsid w:val="001F5933"/>
    <w:rsid w:val="001F5ADA"/>
    <w:rsid w:val="001F5BAF"/>
    <w:rsid w:val="001F5BD1"/>
    <w:rsid w:val="001F5C08"/>
    <w:rsid w:val="001F5CA0"/>
    <w:rsid w:val="001F5E21"/>
    <w:rsid w:val="001F5F93"/>
    <w:rsid w:val="001F61E5"/>
    <w:rsid w:val="001F629E"/>
    <w:rsid w:val="001F636C"/>
    <w:rsid w:val="001F64CA"/>
    <w:rsid w:val="001F6589"/>
    <w:rsid w:val="001F6958"/>
    <w:rsid w:val="001F696A"/>
    <w:rsid w:val="001F69A0"/>
    <w:rsid w:val="001F6BE9"/>
    <w:rsid w:val="001F6C3A"/>
    <w:rsid w:val="001F6D9D"/>
    <w:rsid w:val="001F702D"/>
    <w:rsid w:val="001F71B4"/>
    <w:rsid w:val="001F721F"/>
    <w:rsid w:val="001F7343"/>
    <w:rsid w:val="001F7526"/>
    <w:rsid w:val="001F76FD"/>
    <w:rsid w:val="001F78FD"/>
    <w:rsid w:val="001F7944"/>
    <w:rsid w:val="001F7B55"/>
    <w:rsid w:val="001F7F6C"/>
    <w:rsid w:val="001F7FA7"/>
    <w:rsid w:val="002003FD"/>
    <w:rsid w:val="00200587"/>
    <w:rsid w:val="00200ADF"/>
    <w:rsid w:val="00200E56"/>
    <w:rsid w:val="002010D0"/>
    <w:rsid w:val="00201196"/>
    <w:rsid w:val="002011D8"/>
    <w:rsid w:val="002013C2"/>
    <w:rsid w:val="002015B4"/>
    <w:rsid w:val="0020189A"/>
    <w:rsid w:val="0020195C"/>
    <w:rsid w:val="002019F6"/>
    <w:rsid w:val="00201A7A"/>
    <w:rsid w:val="00201BC6"/>
    <w:rsid w:val="00201D27"/>
    <w:rsid w:val="00201ECE"/>
    <w:rsid w:val="002020D0"/>
    <w:rsid w:val="00202160"/>
    <w:rsid w:val="002022EF"/>
    <w:rsid w:val="002023AC"/>
    <w:rsid w:val="0020244E"/>
    <w:rsid w:val="0020251F"/>
    <w:rsid w:val="0020252C"/>
    <w:rsid w:val="00202696"/>
    <w:rsid w:val="002027F7"/>
    <w:rsid w:val="00202827"/>
    <w:rsid w:val="0020286A"/>
    <w:rsid w:val="002028A5"/>
    <w:rsid w:val="002028FF"/>
    <w:rsid w:val="00202991"/>
    <w:rsid w:val="00202AD0"/>
    <w:rsid w:val="002032E7"/>
    <w:rsid w:val="00203645"/>
    <w:rsid w:val="00203668"/>
    <w:rsid w:val="002036F4"/>
    <w:rsid w:val="002037B2"/>
    <w:rsid w:val="00203822"/>
    <w:rsid w:val="002038CD"/>
    <w:rsid w:val="00203CE8"/>
    <w:rsid w:val="00203D4C"/>
    <w:rsid w:val="00203DA4"/>
    <w:rsid w:val="00203DAC"/>
    <w:rsid w:val="00203E10"/>
    <w:rsid w:val="00203EC9"/>
    <w:rsid w:val="00204920"/>
    <w:rsid w:val="002049A5"/>
    <w:rsid w:val="00204AD6"/>
    <w:rsid w:val="00204CE5"/>
    <w:rsid w:val="0020510D"/>
    <w:rsid w:val="00205956"/>
    <w:rsid w:val="00205C3D"/>
    <w:rsid w:val="00205C56"/>
    <w:rsid w:val="00205E2D"/>
    <w:rsid w:val="00206251"/>
    <w:rsid w:val="002062AE"/>
    <w:rsid w:val="00206393"/>
    <w:rsid w:val="0020683A"/>
    <w:rsid w:val="00206908"/>
    <w:rsid w:val="0020690A"/>
    <w:rsid w:val="00206A07"/>
    <w:rsid w:val="00206A91"/>
    <w:rsid w:val="00206B0B"/>
    <w:rsid w:val="00206B6D"/>
    <w:rsid w:val="00206E55"/>
    <w:rsid w:val="0020705A"/>
    <w:rsid w:val="00207113"/>
    <w:rsid w:val="0020714C"/>
    <w:rsid w:val="00207421"/>
    <w:rsid w:val="00207515"/>
    <w:rsid w:val="00207585"/>
    <w:rsid w:val="00207642"/>
    <w:rsid w:val="0020766F"/>
    <w:rsid w:val="00207941"/>
    <w:rsid w:val="00207AB1"/>
    <w:rsid w:val="00207C8A"/>
    <w:rsid w:val="00207EDA"/>
    <w:rsid w:val="00207F7A"/>
    <w:rsid w:val="0021000F"/>
    <w:rsid w:val="002100C1"/>
    <w:rsid w:val="002102BC"/>
    <w:rsid w:val="0021031C"/>
    <w:rsid w:val="00210335"/>
    <w:rsid w:val="002107D8"/>
    <w:rsid w:val="00210BAF"/>
    <w:rsid w:val="00210CDC"/>
    <w:rsid w:val="00210D09"/>
    <w:rsid w:val="00210DAD"/>
    <w:rsid w:val="00210E2F"/>
    <w:rsid w:val="00211321"/>
    <w:rsid w:val="00211A75"/>
    <w:rsid w:val="00211EC4"/>
    <w:rsid w:val="00211EF1"/>
    <w:rsid w:val="00212015"/>
    <w:rsid w:val="00212211"/>
    <w:rsid w:val="0021251F"/>
    <w:rsid w:val="00212599"/>
    <w:rsid w:val="002125C4"/>
    <w:rsid w:val="002129CB"/>
    <w:rsid w:val="00212C67"/>
    <w:rsid w:val="00212E8B"/>
    <w:rsid w:val="00212F00"/>
    <w:rsid w:val="00212FDE"/>
    <w:rsid w:val="0021344D"/>
    <w:rsid w:val="00213484"/>
    <w:rsid w:val="00213502"/>
    <w:rsid w:val="002135E9"/>
    <w:rsid w:val="00213B39"/>
    <w:rsid w:val="00213C07"/>
    <w:rsid w:val="00213D64"/>
    <w:rsid w:val="00213DF1"/>
    <w:rsid w:val="002140D3"/>
    <w:rsid w:val="002141FD"/>
    <w:rsid w:val="0021422E"/>
    <w:rsid w:val="00214322"/>
    <w:rsid w:val="002143CE"/>
    <w:rsid w:val="0021455B"/>
    <w:rsid w:val="0021468C"/>
    <w:rsid w:val="00214701"/>
    <w:rsid w:val="00214707"/>
    <w:rsid w:val="002147BB"/>
    <w:rsid w:val="0021499C"/>
    <w:rsid w:val="00214A82"/>
    <w:rsid w:val="00214C11"/>
    <w:rsid w:val="00214D30"/>
    <w:rsid w:val="00214D49"/>
    <w:rsid w:val="00214E00"/>
    <w:rsid w:val="00214FD2"/>
    <w:rsid w:val="002154F1"/>
    <w:rsid w:val="002156BE"/>
    <w:rsid w:val="00215C51"/>
    <w:rsid w:val="00215EB2"/>
    <w:rsid w:val="00215EE6"/>
    <w:rsid w:val="00215EF3"/>
    <w:rsid w:val="00216247"/>
    <w:rsid w:val="002163A4"/>
    <w:rsid w:val="002165EC"/>
    <w:rsid w:val="002166D4"/>
    <w:rsid w:val="00216AE3"/>
    <w:rsid w:val="00216EBA"/>
    <w:rsid w:val="00216F0F"/>
    <w:rsid w:val="00216F5F"/>
    <w:rsid w:val="00217364"/>
    <w:rsid w:val="00217461"/>
    <w:rsid w:val="002175D5"/>
    <w:rsid w:val="0021781C"/>
    <w:rsid w:val="002178B4"/>
    <w:rsid w:val="002178E3"/>
    <w:rsid w:val="00217919"/>
    <w:rsid w:val="0021799B"/>
    <w:rsid w:val="00217A81"/>
    <w:rsid w:val="00217B0D"/>
    <w:rsid w:val="00217B74"/>
    <w:rsid w:val="00217C2D"/>
    <w:rsid w:val="00220017"/>
    <w:rsid w:val="0022009B"/>
    <w:rsid w:val="002200DC"/>
    <w:rsid w:val="002203E7"/>
    <w:rsid w:val="00220460"/>
    <w:rsid w:val="002205EA"/>
    <w:rsid w:val="00220748"/>
    <w:rsid w:val="002209B3"/>
    <w:rsid w:val="00220C2F"/>
    <w:rsid w:val="0022108C"/>
    <w:rsid w:val="0022109E"/>
    <w:rsid w:val="0022112B"/>
    <w:rsid w:val="00221504"/>
    <w:rsid w:val="0022150E"/>
    <w:rsid w:val="00221514"/>
    <w:rsid w:val="00221678"/>
    <w:rsid w:val="00221712"/>
    <w:rsid w:val="00221CB7"/>
    <w:rsid w:val="00221D2F"/>
    <w:rsid w:val="00222093"/>
    <w:rsid w:val="002220F8"/>
    <w:rsid w:val="002222F6"/>
    <w:rsid w:val="002226A7"/>
    <w:rsid w:val="002227B7"/>
    <w:rsid w:val="00222849"/>
    <w:rsid w:val="00222C2E"/>
    <w:rsid w:val="00222CA8"/>
    <w:rsid w:val="00222DA1"/>
    <w:rsid w:val="00222DFC"/>
    <w:rsid w:val="00222EDD"/>
    <w:rsid w:val="00223024"/>
    <w:rsid w:val="0022378A"/>
    <w:rsid w:val="002237A2"/>
    <w:rsid w:val="002237D3"/>
    <w:rsid w:val="00223840"/>
    <w:rsid w:val="00223A5C"/>
    <w:rsid w:val="00223E76"/>
    <w:rsid w:val="00223EB7"/>
    <w:rsid w:val="00223F5D"/>
    <w:rsid w:val="0022403A"/>
    <w:rsid w:val="0022408F"/>
    <w:rsid w:val="0022409B"/>
    <w:rsid w:val="002240F0"/>
    <w:rsid w:val="0022412B"/>
    <w:rsid w:val="00224186"/>
    <w:rsid w:val="00224267"/>
    <w:rsid w:val="00224465"/>
    <w:rsid w:val="002244C8"/>
    <w:rsid w:val="0022466A"/>
    <w:rsid w:val="00224688"/>
    <w:rsid w:val="00224757"/>
    <w:rsid w:val="0022479D"/>
    <w:rsid w:val="002247CC"/>
    <w:rsid w:val="00224884"/>
    <w:rsid w:val="002248F6"/>
    <w:rsid w:val="00224A71"/>
    <w:rsid w:val="00224B3B"/>
    <w:rsid w:val="00224C3D"/>
    <w:rsid w:val="00224CD9"/>
    <w:rsid w:val="00224DBF"/>
    <w:rsid w:val="00224F1B"/>
    <w:rsid w:val="0022500A"/>
    <w:rsid w:val="00225149"/>
    <w:rsid w:val="0022527D"/>
    <w:rsid w:val="002252DF"/>
    <w:rsid w:val="002252EC"/>
    <w:rsid w:val="00225301"/>
    <w:rsid w:val="00225475"/>
    <w:rsid w:val="002254D4"/>
    <w:rsid w:val="002255DB"/>
    <w:rsid w:val="00225797"/>
    <w:rsid w:val="002257A1"/>
    <w:rsid w:val="002259A5"/>
    <w:rsid w:val="00225BFD"/>
    <w:rsid w:val="00225CA0"/>
    <w:rsid w:val="00225E9C"/>
    <w:rsid w:val="00226065"/>
    <w:rsid w:val="0022617B"/>
    <w:rsid w:val="002261FC"/>
    <w:rsid w:val="0022634D"/>
    <w:rsid w:val="002263B4"/>
    <w:rsid w:val="00226589"/>
    <w:rsid w:val="00226640"/>
    <w:rsid w:val="002266B4"/>
    <w:rsid w:val="0022675C"/>
    <w:rsid w:val="00226769"/>
    <w:rsid w:val="00226935"/>
    <w:rsid w:val="00226AAC"/>
    <w:rsid w:val="00226E42"/>
    <w:rsid w:val="002270B2"/>
    <w:rsid w:val="002272A5"/>
    <w:rsid w:val="00227379"/>
    <w:rsid w:val="0022749E"/>
    <w:rsid w:val="002275E0"/>
    <w:rsid w:val="0022772A"/>
    <w:rsid w:val="0022783E"/>
    <w:rsid w:val="00227872"/>
    <w:rsid w:val="00227A2A"/>
    <w:rsid w:val="00227BD9"/>
    <w:rsid w:val="00227D35"/>
    <w:rsid w:val="00230476"/>
    <w:rsid w:val="0023049F"/>
    <w:rsid w:val="002308C8"/>
    <w:rsid w:val="00230AEF"/>
    <w:rsid w:val="00230DBD"/>
    <w:rsid w:val="00230ECB"/>
    <w:rsid w:val="0023100D"/>
    <w:rsid w:val="00231568"/>
    <w:rsid w:val="00231773"/>
    <w:rsid w:val="00231930"/>
    <w:rsid w:val="00231A48"/>
    <w:rsid w:val="00231A75"/>
    <w:rsid w:val="00231C12"/>
    <w:rsid w:val="00231E55"/>
    <w:rsid w:val="00232465"/>
    <w:rsid w:val="0023261E"/>
    <w:rsid w:val="00232808"/>
    <w:rsid w:val="00232BED"/>
    <w:rsid w:val="00232C01"/>
    <w:rsid w:val="00232C7C"/>
    <w:rsid w:val="00232CF3"/>
    <w:rsid w:val="002331A5"/>
    <w:rsid w:val="002331D9"/>
    <w:rsid w:val="0023338E"/>
    <w:rsid w:val="002334C2"/>
    <w:rsid w:val="00233619"/>
    <w:rsid w:val="00233654"/>
    <w:rsid w:val="00233886"/>
    <w:rsid w:val="0023393F"/>
    <w:rsid w:val="002339EA"/>
    <w:rsid w:val="00233A04"/>
    <w:rsid w:val="00233B85"/>
    <w:rsid w:val="00233C19"/>
    <w:rsid w:val="00233C2B"/>
    <w:rsid w:val="00233CEC"/>
    <w:rsid w:val="00233D8D"/>
    <w:rsid w:val="00234202"/>
    <w:rsid w:val="00234299"/>
    <w:rsid w:val="0023432C"/>
    <w:rsid w:val="0023443B"/>
    <w:rsid w:val="0023460C"/>
    <w:rsid w:val="002346EE"/>
    <w:rsid w:val="00234E66"/>
    <w:rsid w:val="002350B4"/>
    <w:rsid w:val="0023518D"/>
    <w:rsid w:val="002351C9"/>
    <w:rsid w:val="002352A4"/>
    <w:rsid w:val="00235409"/>
    <w:rsid w:val="0023540B"/>
    <w:rsid w:val="0023565D"/>
    <w:rsid w:val="002356B8"/>
    <w:rsid w:val="0023597F"/>
    <w:rsid w:val="00235983"/>
    <w:rsid w:val="00235986"/>
    <w:rsid w:val="002359BC"/>
    <w:rsid w:val="00235BD3"/>
    <w:rsid w:val="002360E3"/>
    <w:rsid w:val="0023625F"/>
    <w:rsid w:val="002363C7"/>
    <w:rsid w:val="0023644B"/>
    <w:rsid w:val="002364BF"/>
    <w:rsid w:val="002365B8"/>
    <w:rsid w:val="00236965"/>
    <w:rsid w:val="00236C2B"/>
    <w:rsid w:val="00237004"/>
    <w:rsid w:val="00237125"/>
    <w:rsid w:val="0023724D"/>
    <w:rsid w:val="00237261"/>
    <w:rsid w:val="0023752E"/>
    <w:rsid w:val="002376A2"/>
    <w:rsid w:val="002379D8"/>
    <w:rsid w:val="00237DAF"/>
    <w:rsid w:val="00240006"/>
    <w:rsid w:val="00240032"/>
    <w:rsid w:val="00240351"/>
    <w:rsid w:val="002403B6"/>
    <w:rsid w:val="002405FA"/>
    <w:rsid w:val="00240852"/>
    <w:rsid w:val="00240A99"/>
    <w:rsid w:val="00240B5B"/>
    <w:rsid w:val="002410EB"/>
    <w:rsid w:val="00241104"/>
    <w:rsid w:val="00241130"/>
    <w:rsid w:val="002411CD"/>
    <w:rsid w:val="00241B68"/>
    <w:rsid w:val="00241B6B"/>
    <w:rsid w:val="00241BC4"/>
    <w:rsid w:val="00241C05"/>
    <w:rsid w:val="00241F3D"/>
    <w:rsid w:val="00242141"/>
    <w:rsid w:val="00242182"/>
    <w:rsid w:val="0024224F"/>
    <w:rsid w:val="002422FF"/>
    <w:rsid w:val="00242366"/>
    <w:rsid w:val="002423E0"/>
    <w:rsid w:val="00242439"/>
    <w:rsid w:val="002425C8"/>
    <w:rsid w:val="00242611"/>
    <w:rsid w:val="002427B2"/>
    <w:rsid w:val="00242C36"/>
    <w:rsid w:val="00242C73"/>
    <w:rsid w:val="00242EB2"/>
    <w:rsid w:val="00242F03"/>
    <w:rsid w:val="00243031"/>
    <w:rsid w:val="0024305C"/>
    <w:rsid w:val="002430B7"/>
    <w:rsid w:val="002433B9"/>
    <w:rsid w:val="0024360A"/>
    <w:rsid w:val="002437D9"/>
    <w:rsid w:val="00243838"/>
    <w:rsid w:val="00243AE3"/>
    <w:rsid w:val="00243B99"/>
    <w:rsid w:val="00243BCE"/>
    <w:rsid w:val="00243E04"/>
    <w:rsid w:val="002440F3"/>
    <w:rsid w:val="0024445E"/>
    <w:rsid w:val="0024474E"/>
    <w:rsid w:val="0024483B"/>
    <w:rsid w:val="00244869"/>
    <w:rsid w:val="002449BF"/>
    <w:rsid w:val="00244A15"/>
    <w:rsid w:val="00244CE9"/>
    <w:rsid w:val="00244DF0"/>
    <w:rsid w:val="00245207"/>
    <w:rsid w:val="0024536D"/>
    <w:rsid w:val="0024546A"/>
    <w:rsid w:val="0024548B"/>
    <w:rsid w:val="002454A9"/>
    <w:rsid w:val="002458A2"/>
    <w:rsid w:val="00245C7D"/>
    <w:rsid w:val="00245D0A"/>
    <w:rsid w:val="00245D35"/>
    <w:rsid w:val="00246303"/>
    <w:rsid w:val="00246320"/>
    <w:rsid w:val="00246338"/>
    <w:rsid w:val="00246373"/>
    <w:rsid w:val="002463D6"/>
    <w:rsid w:val="002465A5"/>
    <w:rsid w:val="0024663B"/>
    <w:rsid w:val="002466DD"/>
    <w:rsid w:val="002467BE"/>
    <w:rsid w:val="00246B81"/>
    <w:rsid w:val="00246D07"/>
    <w:rsid w:val="00246E30"/>
    <w:rsid w:val="00246F11"/>
    <w:rsid w:val="002475AE"/>
    <w:rsid w:val="0024770C"/>
    <w:rsid w:val="0024779F"/>
    <w:rsid w:val="00247B22"/>
    <w:rsid w:val="00247D75"/>
    <w:rsid w:val="00247EF7"/>
    <w:rsid w:val="00247F05"/>
    <w:rsid w:val="002501BA"/>
    <w:rsid w:val="00250285"/>
    <w:rsid w:val="002503B7"/>
    <w:rsid w:val="0025055E"/>
    <w:rsid w:val="00250694"/>
    <w:rsid w:val="002506E7"/>
    <w:rsid w:val="0025089F"/>
    <w:rsid w:val="00250DEC"/>
    <w:rsid w:val="00250EED"/>
    <w:rsid w:val="00251138"/>
    <w:rsid w:val="0025120A"/>
    <w:rsid w:val="00251283"/>
    <w:rsid w:val="0025173C"/>
    <w:rsid w:val="002517C8"/>
    <w:rsid w:val="00251A0B"/>
    <w:rsid w:val="00251D27"/>
    <w:rsid w:val="00251E03"/>
    <w:rsid w:val="00251E31"/>
    <w:rsid w:val="00252345"/>
    <w:rsid w:val="0025242E"/>
    <w:rsid w:val="00252570"/>
    <w:rsid w:val="0025290A"/>
    <w:rsid w:val="00252BA9"/>
    <w:rsid w:val="00252D2E"/>
    <w:rsid w:val="00252DB2"/>
    <w:rsid w:val="00252F11"/>
    <w:rsid w:val="002530FD"/>
    <w:rsid w:val="0025310F"/>
    <w:rsid w:val="00253148"/>
    <w:rsid w:val="0025315D"/>
    <w:rsid w:val="0025333D"/>
    <w:rsid w:val="0025337B"/>
    <w:rsid w:val="00253401"/>
    <w:rsid w:val="0025372A"/>
    <w:rsid w:val="0025382A"/>
    <w:rsid w:val="00253850"/>
    <w:rsid w:val="00253A9B"/>
    <w:rsid w:val="00253B0E"/>
    <w:rsid w:val="00253D93"/>
    <w:rsid w:val="00253FC8"/>
    <w:rsid w:val="00254942"/>
    <w:rsid w:val="00254A3F"/>
    <w:rsid w:val="00254B6C"/>
    <w:rsid w:val="00254BC4"/>
    <w:rsid w:val="00254D9A"/>
    <w:rsid w:val="002556DB"/>
    <w:rsid w:val="00255739"/>
    <w:rsid w:val="002557F5"/>
    <w:rsid w:val="0025598A"/>
    <w:rsid w:val="002559EB"/>
    <w:rsid w:val="00255D0F"/>
    <w:rsid w:val="00255D9B"/>
    <w:rsid w:val="00255D9D"/>
    <w:rsid w:val="00255DE7"/>
    <w:rsid w:val="002563B9"/>
    <w:rsid w:val="002563BA"/>
    <w:rsid w:val="002563F5"/>
    <w:rsid w:val="00256481"/>
    <w:rsid w:val="0025664C"/>
    <w:rsid w:val="0025667C"/>
    <w:rsid w:val="00256784"/>
    <w:rsid w:val="002567E4"/>
    <w:rsid w:val="002569BA"/>
    <w:rsid w:val="00256B17"/>
    <w:rsid w:val="00256B29"/>
    <w:rsid w:val="00256EDD"/>
    <w:rsid w:val="00256F12"/>
    <w:rsid w:val="0025720C"/>
    <w:rsid w:val="00257218"/>
    <w:rsid w:val="002572C2"/>
    <w:rsid w:val="0025730C"/>
    <w:rsid w:val="00257528"/>
    <w:rsid w:val="00257C23"/>
    <w:rsid w:val="00257C59"/>
    <w:rsid w:val="00257D55"/>
    <w:rsid w:val="00257E68"/>
    <w:rsid w:val="0026009C"/>
    <w:rsid w:val="00260266"/>
    <w:rsid w:val="00260411"/>
    <w:rsid w:val="00260418"/>
    <w:rsid w:val="00260534"/>
    <w:rsid w:val="002605C2"/>
    <w:rsid w:val="00260636"/>
    <w:rsid w:val="00260771"/>
    <w:rsid w:val="0026090D"/>
    <w:rsid w:val="00260970"/>
    <w:rsid w:val="00260AB6"/>
    <w:rsid w:val="00260B1E"/>
    <w:rsid w:val="00260C66"/>
    <w:rsid w:val="00260CE9"/>
    <w:rsid w:val="00260EC5"/>
    <w:rsid w:val="00260FBE"/>
    <w:rsid w:val="00261231"/>
    <w:rsid w:val="002612D5"/>
    <w:rsid w:val="00261321"/>
    <w:rsid w:val="0026169D"/>
    <w:rsid w:val="002616EF"/>
    <w:rsid w:val="0026176B"/>
    <w:rsid w:val="002618C5"/>
    <w:rsid w:val="002619DB"/>
    <w:rsid w:val="00261A2A"/>
    <w:rsid w:val="00261BD1"/>
    <w:rsid w:val="00261BFC"/>
    <w:rsid w:val="00261C0C"/>
    <w:rsid w:val="00261E15"/>
    <w:rsid w:val="0026218F"/>
    <w:rsid w:val="00262215"/>
    <w:rsid w:val="00262617"/>
    <w:rsid w:val="002629C3"/>
    <w:rsid w:val="00262BED"/>
    <w:rsid w:val="00262C9C"/>
    <w:rsid w:val="00262F5B"/>
    <w:rsid w:val="00262F7A"/>
    <w:rsid w:val="00262FA4"/>
    <w:rsid w:val="00262FC6"/>
    <w:rsid w:val="00263202"/>
    <w:rsid w:val="00263667"/>
    <w:rsid w:val="002636E7"/>
    <w:rsid w:val="002638DF"/>
    <w:rsid w:val="00263ABF"/>
    <w:rsid w:val="00263F83"/>
    <w:rsid w:val="00264012"/>
    <w:rsid w:val="00264050"/>
    <w:rsid w:val="002641FA"/>
    <w:rsid w:val="00264367"/>
    <w:rsid w:val="0026441B"/>
    <w:rsid w:val="00264439"/>
    <w:rsid w:val="00264511"/>
    <w:rsid w:val="002649F3"/>
    <w:rsid w:val="00264D7F"/>
    <w:rsid w:val="00264F06"/>
    <w:rsid w:val="00264F3F"/>
    <w:rsid w:val="00265025"/>
    <w:rsid w:val="002653C5"/>
    <w:rsid w:val="0026540A"/>
    <w:rsid w:val="00265435"/>
    <w:rsid w:val="0026548F"/>
    <w:rsid w:val="0026550C"/>
    <w:rsid w:val="00265533"/>
    <w:rsid w:val="00265636"/>
    <w:rsid w:val="00265F3A"/>
    <w:rsid w:val="00266061"/>
    <w:rsid w:val="0026656A"/>
    <w:rsid w:val="002666B0"/>
    <w:rsid w:val="0026674D"/>
    <w:rsid w:val="00266B50"/>
    <w:rsid w:val="00266C76"/>
    <w:rsid w:val="00266D9B"/>
    <w:rsid w:val="00266DA5"/>
    <w:rsid w:val="00267198"/>
    <w:rsid w:val="002671A0"/>
    <w:rsid w:val="0026721F"/>
    <w:rsid w:val="002672F8"/>
    <w:rsid w:val="0026733C"/>
    <w:rsid w:val="00267343"/>
    <w:rsid w:val="002674BE"/>
    <w:rsid w:val="00267544"/>
    <w:rsid w:val="002676F3"/>
    <w:rsid w:val="00267DAB"/>
    <w:rsid w:val="00267E78"/>
    <w:rsid w:val="00270070"/>
    <w:rsid w:val="00270145"/>
    <w:rsid w:val="002703A6"/>
    <w:rsid w:val="00270628"/>
    <w:rsid w:val="00270836"/>
    <w:rsid w:val="0027087E"/>
    <w:rsid w:val="002708EB"/>
    <w:rsid w:val="0027094D"/>
    <w:rsid w:val="00270B7D"/>
    <w:rsid w:val="00270E7C"/>
    <w:rsid w:val="00270EA3"/>
    <w:rsid w:val="00270EA7"/>
    <w:rsid w:val="00270F38"/>
    <w:rsid w:val="00271187"/>
    <w:rsid w:val="002711F4"/>
    <w:rsid w:val="0027122A"/>
    <w:rsid w:val="00271306"/>
    <w:rsid w:val="002714AB"/>
    <w:rsid w:val="002714B3"/>
    <w:rsid w:val="00271699"/>
    <w:rsid w:val="00271C16"/>
    <w:rsid w:val="00271EE8"/>
    <w:rsid w:val="00272196"/>
    <w:rsid w:val="00272600"/>
    <w:rsid w:val="00272844"/>
    <w:rsid w:val="002729A4"/>
    <w:rsid w:val="00272B0B"/>
    <w:rsid w:val="00272C33"/>
    <w:rsid w:val="00272C7C"/>
    <w:rsid w:val="00272D1D"/>
    <w:rsid w:val="00273070"/>
    <w:rsid w:val="002730F2"/>
    <w:rsid w:val="002735C2"/>
    <w:rsid w:val="0027368C"/>
    <w:rsid w:val="00273895"/>
    <w:rsid w:val="00273973"/>
    <w:rsid w:val="00273CF6"/>
    <w:rsid w:val="00273FCB"/>
    <w:rsid w:val="002740A1"/>
    <w:rsid w:val="002740B2"/>
    <w:rsid w:val="002741EF"/>
    <w:rsid w:val="002742A3"/>
    <w:rsid w:val="00274313"/>
    <w:rsid w:val="002747A1"/>
    <w:rsid w:val="0027480E"/>
    <w:rsid w:val="00274B52"/>
    <w:rsid w:val="00274CE7"/>
    <w:rsid w:val="0027506B"/>
    <w:rsid w:val="00275477"/>
    <w:rsid w:val="002757DB"/>
    <w:rsid w:val="0027595D"/>
    <w:rsid w:val="00275ADA"/>
    <w:rsid w:val="00275C43"/>
    <w:rsid w:val="00275EB7"/>
    <w:rsid w:val="00275F76"/>
    <w:rsid w:val="002760E8"/>
    <w:rsid w:val="002762FE"/>
    <w:rsid w:val="002766A6"/>
    <w:rsid w:val="00276A0C"/>
    <w:rsid w:val="00276A22"/>
    <w:rsid w:val="00276A9A"/>
    <w:rsid w:val="00276B3A"/>
    <w:rsid w:val="00276BA9"/>
    <w:rsid w:val="00276C7C"/>
    <w:rsid w:val="00276CC4"/>
    <w:rsid w:val="00276CE7"/>
    <w:rsid w:val="00276DD0"/>
    <w:rsid w:val="00276E53"/>
    <w:rsid w:val="00276E93"/>
    <w:rsid w:val="00276F5E"/>
    <w:rsid w:val="0027709C"/>
    <w:rsid w:val="002771AE"/>
    <w:rsid w:val="002771F4"/>
    <w:rsid w:val="002773E6"/>
    <w:rsid w:val="00277408"/>
    <w:rsid w:val="002774C5"/>
    <w:rsid w:val="002777F9"/>
    <w:rsid w:val="002778D3"/>
    <w:rsid w:val="002779B7"/>
    <w:rsid w:val="002779BD"/>
    <w:rsid w:val="0028008C"/>
    <w:rsid w:val="002800AF"/>
    <w:rsid w:val="0028016F"/>
    <w:rsid w:val="0028035D"/>
    <w:rsid w:val="002804CD"/>
    <w:rsid w:val="0028096F"/>
    <w:rsid w:val="00280B2B"/>
    <w:rsid w:val="00280C0C"/>
    <w:rsid w:val="00280C3E"/>
    <w:rsid w:val="00280D03"/>
    <w:rsid w:val="00280E48"/>
    <w:rsid w:val="0028138A"/>
    <w:rsid w:val="002813ED"/>
    <w:rsid w:val="0028152B"/>
    <w:rsid w:val="0028152F"/>
    <w:rsid w:val="002815A1"/>
    <w:rsid w:val="0028164B"/>
    <w:rsid w:val="002818E0"/>
    <w:rsid w:val="00281940"/>
    <w:rsid w:val="00281979"/>
    <w:rsid w:val="00281A59"/>
    <w:rsid w:val="00281B38"/>
    <w:rsid w:val="00281B9D"/>
    <w:rsid w:val="00281D90"/>
    <w:rsid w:val="00281DB9"/>
    <w:rsid w:val="00281E9B"/>
    <w:rsid w:val="00281FF5"/>
    <w:rsid w:val="00282012"/>
    <w:rsid w:val="002820C7"/>
    <w:rsid w:val="002822DC"/>
    <w:rsid w:val="002825ED"/>
    <w:rsid w:val="002827E5"/>
    <w:rsid w:val="002827F6"/>
    <w:rsid w:val="00282ABD"/>
    <w:rsid w:val="00283175"/>
    <w:rsid w:val="002832F3"/>
    <w:rsid w:val="00283569"/>
    <w:rsid w:val="00283C2C"/>
    <w:rsid w:val="00283C98"/>
    <w:rsid w:val="00283DAC"/>
    <w:rsid w:val="00283F98"/>
    <w:rsid w:val="00283FC7"/>
    <w:rsid w:val="00284377"/>
    <w:rsid w:val="002843C1"/>
    <w:rsid w:val="002844B5"/>
    <w:rsid w:val="0028457E"/>
    <w:rsid w:val="002847AA"/>
    <w:rsid w:val="00284827"/>
    <w:rsid w:val="002848D5"/>
    <w:rsid w:val="00284B3D"/>
    <w:rsid w:val="00284B80"/>
    <w:rsid w:val="00284C79"/>
    <w:rsid w:val="00285173"/>
    <w:rsid w:val="00285364"/>
    <w:rsid w:val="0028538A"/>
    <w:rsid w:val="00285576"/>
    <w:rsid w:val="002856CE"/>
    <w:rsid w:val="0028572B"/>
    <w:rsid w:val="002858B1"/>
    <w:rsid w:val="00285B3C"/>
    <w:rsid w:val="00285B7E"/>
    <w:rsid w:val="00285BF9"/>
    <w:rsid w:val="00285C13"/>
    <w:rsid w:val="00285CED"/>
    <w:rsid w:val="00285E47"/>
    <w:rsid w:val="00285E49"/>
    <w:rsid w:val="0028620B"/>
    <w:rsid w:val="002862E5"/>
    <w:rsid w:val="00286308"/>
    <w:rsid w:val="00286350"/>
    <w:rsid w:val="002865AE"/>
    <w:rsid w:val="00286716"/>
    <w:rsid w:val="00286763"/>
    <w:rsid w:val="00286D80"/>
    <w:rsid w:val="00286E49"/>
    <w:rsid w:val="00286ECA"/>
    <w:rsid w:val="0028718A"/>
    <w:rsid w:val="0028748C"/>
    <w:rsid w:val="002874F6"/>
    <w:rsid w:val="00287558"/>
    <w:rsid w:val="002875C0"/>
    <w:rsid w:val="00287616"/>
    <w:rsid w:val="002876FE"/>
    <w:rsid w:val="002877D7"/>
    <w:rsid w:val="00287841"/>
    <w:rsid w:val="002878E0"/>
    <w:rsid w:val="00287C0B"/>
    <w:rsid w:val="00287F47"/>
    <w:rsid w:val="00287F4F"/>
    <w:rsid w:val="002901BF"/>
    <w:rsid w:val="00290425"/>
    <w:rsid w:val="002905C2"/>
    <w:rsid w:val="002906C2"/>
    <w:rsid w:val="002906EF"/>
    <w:rsid w:val="002907C6"/>
    <w:rsid w:val="002907F6"/>
    <w:rsid w:val="0029096B"/>
    <w:rsid w:val="00290B97"/>
    <w:rsid w:val="00290CDD"/>
    <w:rsid w:val="00290D00"/>
    <w:rsid w:val="00291338"/>
    <w:rsid w:val="002916C3"/>
    <w:rsid w:val="002916D3"/>
    <w:rsid w:val="00291705"/>
    <w:rsid w:val="00291A29"/>
    <w:rsid w:val="00291BED"/>
    <w:rsid w:val="00291D07"/>
    <w:rsid w:val="00291D84"/>
    <w:rsid w:val="00291DBA"/>
    <w:rsid w:val="00291E07"/>
    <w:rsid w:val="00291E74"/>
    <w:rsid w:val="00291EF1"/>
    <w:rsid w:val="00291FA6"/>
    <w:rsid w:val="0029219D"/>
    <w:rsid w:val="00292848"/>
    <w:rsid w:val="002929CA"/>
    <w:rsid w:val="00292C07"/>
    <w:rsid w:val="00292C85"/>
    <w:rsid w:val="00292CED"/>
    <w:rsid w:val="00292D9E"/>
    <w:rsid w:val="00293260"/>
    <w:rsid w:val="002936CE"/>
    <w:rsid w:val="0029371D"/>
    <w:rsid w:val="0029378D"/>
    <w:rsid w:val="002937B8"/>
    <w:rsid w:val="002937FC"/>
    <w:rsid w:val="00293869"/>
    <w:rsid w:val="00293CD3"/>
    <w:rsid w:val="00293D70"/>
    <w:rsid w:val="00293E6C"/>
    <w:rsid w:val="00293F0E"/>
    <w:rsid w:val="00294167"/>
    <w:rsid w:val="00294541"/>
    <w:rsid w:val="00294880"/>
    <w:rsid w:val="002948E9"/>
    <w:rsid w:val="00294912"/>
    <w:rsid w:val="00294991"/>
    <w:rsid w:val="00294B6C"/>
    <w:rsid w:val="00294E96"/>
    <w:rsid w:val="00295004"/>
    <w:rsid w:val="0029510F"/>
    <w:rsid w:val="0029521B"/>
    <w:rsid w:val="0029532D"/>
    <w:rsid w:val="002953A8"/>
    <w:rsid w:val="00295947"/>
    <w:rsid w:val="00295A6A"/>
    <w:rsid w:val="00295DF6"/>
    <w:rsid w:val="00295E94"/>
    <w:rsid w:val="00295F42"/>
    <w:rsid w:val="00295FE7"/>
    <w:rsid w:val="002960A6"/>
    <w:rsid w:val="00296268"/>
    <w:rsid w:val="002967F9"/>
    <w:rsid w:val="00296A9F"/>
    <w:rsid w:val="00296ABA"/>
    <w:rsid w:val="00296B66"/>
    <w:rsid w:val="00296C62"/>
    <w:rsid w:val="00296F52"/>
    <w:rsid w:val="002971EE"/>
    <w:rsid w:val="002975B4"/>
    <w:rsid w:val="002977A1"/>
    <w:rsid w:val="0029794C"/>
    <w:rsid w:val="0029796E"/>
    <w:rsid w:val="00297DE2"/>
    <w:rsid w:val="00297F42"/>
    <w:rsid w:val="00297F60"/>
    <w:rsid w:val="0029838D"/>
    <w:rsid w:val="002A01D0"/>
    <w:rsid w:val="002A02DF"/>
    <w:rsid w:val="002A0405"/>
    <w:rsid w:val="002A0427"/>
    <w:rsid w:val="002A0448"/>
    <w:rsid w:val="002A0641"/>
    <w:rsid w:val="002A06E4"/>
    <w:rsid w:val="002A08C0"/>
    <w:rsid w:val="002A09A3"/>
    <w:rsid w:val="002A0C98"/>
    <w:rsid w:val="002A0DF4"/>
    <w:rsid w:val="002A0E58"/>
    <w:rsid w:val="002A142F"/>
    <w:rsid w:val="002A1431"/>
    <w:rsid w:val="002A196A"/>
    <w:rsid w:val="002A1A36"/>
    <w:rsid w:val="002A1F11"/>
    <w:rsid w:val="002A22DA"/>
    <w:rsid w:val="002A22F3"/>
    <w:rsid w:val="002A2468"/>
    <w:rsid w:val="002A2830"/>
    <w:rsid w:val="002A2A23"/>
    <w:rsid w:val="002A2DB6"/>
    <w:rsid w:val="002A34EE"/>
    <w:rsid w:val="002A36D6"/>
    <w:rsid w:val="002A392D"/>
    <w:rsid w:val="002A3960"/>
    <w:rsid w:val="002A3BEB"/>
    <w:rsid w:val="002A3C74"/>
    <w:rsid w:val="002A3D3B"/>
    <w:rsid w:val="002A3D79"/>
    <w:rsid w:val="002A3DB2"/>
    <w:rsid w:val="002A3F65"/>
    <w:rsid w:val="002A40E1"/>
    <w:rsid w:val="002A419C"/>
    <w:rsid w:val="002A41C5"/>
    <w:rsid w:val="002A42D8"/>
    <w:rsid w:val="002A44C5"/>
    <w:rsid w:val="002A4928"/>
    <w:rsid w:val="002A49BD"/>
    <w:rsid w:val="002A49E7"/>
    <w:rsid w:val="002A504C"/>
    <w:rsid w:val="002A50FB"/>
    <w:rsid w:val="002A516D"/>
    <w:rsid w:val="002A51D1"/>
    <w:rsid w:val="002A53E1"/>
    <w:rsid w:val="002A559D"/>
    <w:rsid w:val="002A5638"/>
    <w:rsid w:val="002A5690"/>
    <w:rsid w:val="002A577E"/>
    <w:rsid w:val="002A5897"/>
    <w:rsid w:val="002A593A"/>
    <w:rsid w:val="002A5AC9"/>
    <w:rsid w:val="002A5C5B"/>
    <w:rsid w:val="002A5E29"/>
    <w:rsid w:val="002A5EFE"/>
    <w:rsid w:val="002A5F06"/>
    <w:rsid w:val="002A657C"/>
    <w:rsid w:val="002A687D"/>
    <w:rsid w:val="002A68F9"/>
    <w:rsid w:val="002A697F"/>
    <w:rsid w:val="002A6A39"/>
    <w:rsid w:val="002A6A8E"/>
    <w:rsid w:val="002A6AB6"/>
    <w:rsid w:val="002A6D2A"/>
    <w:rsid w:val="002A6D68"/>
    <w:rsid w:val="002A6E19"/>
    <w:rsid w:val="002A6F49"/>
    <w:rsid w:val="002A6F6A"/>
    <w:rsid w:val="002A7334"/>
    <w:rsid w:val="002A73D8"/>
    <w:rsid w:val="002A751E"/>
    <w:rsid w:val="002A75BD"/>
    <w:rsid w:val="002A75F8"/>
    <w:rsid w:val="002A76EF"/>
    <w:rsid w:val="002A7933"/>
    <w:rsid w:val="002A79E0"/>
    <w:rsid w:val="002A7B8E"/>
    <w:rsid w:val="002A7BEB"/>
    <w:rsid w:val="002A7BFC"/>
    <w:rsid w:val="002A7D25"/>
    <w:rsid w:val="002B0308"/>
    <w:rsid w:val="002B030B"/>
    <w:rsid w:val="002B0326"/>
    <w:rsid w:val="002B047D"/>
    <w:rsid w:val="002B0545"/>
    <w:rsid w:val="002B057A"/>
    <w:rsid w:val="002B0588"/>
    <w:rsid w:val="002B0701"/>
    <w:rsid w:val="002B0706"/>
    <w:rsid w:val="002B0952"/>
    <w:rsid w:val="002B0B90"/>
    <w:rsid w:val="002B0BEF"/>
    <w:rsid w:val="002B0DC9"/>
    <w:rsid w:val="002B0DEE"/>
    <w:rsid w:val="002B0FC8"/>
    <w:rsid w:val="002B121B"/>
    <w:rsid w:val="002B146E"/>
    <w:rsid w:val="002B14DD"/>
    <w:rsid w:val="002B16B3"/>
    <w:rsid w:val="002B1701"/>
    <w:rsid w:val="002B1A12"/>
    <w:rsid w:val="002B1BEE"/>
    <w:rsid w:val="002B1C0F"/>
    <w:rsid w:val="002B1C1B"/>
    <w:rsid w:val="002B1D8D"/>
    <w:rsid w:val="002B1EF4"/>
    <w:rsid w:val="002B1F58"/>
    <w:rsid w:val="002B1F7A"/>
    <w:rsid w:val="002B20CA"/>
    <w:rsid w:val="002B2150"/>
    <w:rsid w:val="002B23AF"/>
    <w:rsid w:val="002B2662"/>
    <w:rsid w:val="002B26CB"/>
    <w:rsid w:val="002B2862"/>
    <w:rsid w:val="002B28EF"/>
    <w:rsid w:val="002B2B13"/>
    <w:rsid w:val="002B2BC4"/>
    <w:rsid w:val="002B2C2B"/>
    <w:rsid w:val="002B2C85"/>
    <w:rsid w:val="002B2DE2"/>
    <w:rsid w:val="002B2F78"/>
    <w:rsid w:val="002B3154"/>
    <w:rsid w:val="002B3580"/>
    <w:rsid w:val="002B35A3"/>
    <w:rsid w:val="002B36C2"/>
    <w:rsid w:val="002B3741"/>
    <w:rsid w:val="002B377A"/>
    <w:rsid w:val="002B39AA"/>
    <w:rsid w:val="002B3B30"/>
    <w:rsid w:val="002B3BDE"/>
    <w:rsid w:val="002B3C0E"/>
    <w:rsid w:val="002B3DE9"/>
    <w:rsid w:val="002B3FDF"/>
    <w:rsid w:val="002B42DB"/>
    <w:rsid w:val="002B4431"/>
    <w:rsid w:val="002B44DB"/>
    <w:rsid w:val="002B451C"/>
    <w:rsid w:val="002B464B"/>
    <w:rsid w:val="002B48C4"/>
    <w:rsid w:val="002B48E1"/>
    <w:rsid w:val="002B496B"/>
    <w:rsid w:val="002B498C"/>
    <w:rsid w:val="002B4BD7"/>
    <w:rsid w:val="002B4BEA"/>
    <w:rsid w:val="002B5242"/>
    <w:rsid w:val="002B5269"/>
    <w:rsid w:val="002B53A2"/>
    <w:rsid w:val="002B55FD"/>
    <w:rsid w:val="002B5781"/>
    <w:rsid w:val="002B57DD"/>
    <w:rsid w:val="002B5808"/>
    <w:rsid w:val="002B59C6"/>
    <w:rsid w:val="002B5CAB"/>
    <w:rsid w:val="002B5D80"/>
    <w:rsid w:val="002B5EF8"/>
    <w:rsid w:val="002B62A7"/>
    <w:rsid w:val="002B632F"/>
    <w:rsid w:val="002B6341"/>
    <w:rsid w:val="002B635A"/>
    <w:rsid w:val="002B6445"/>
    <w:rsid w:val="002B66B2"/>
    <w:rsid w:val="002B6770"/>
    <w:rsid w:val="002B67B2"/>
    <w:rsid w:val="002B6BB6"/>
    <w:rsid w:val="002B6EF4"/>
    <w:rsid w:val="002B7229"/>
    <w:rsid w:val="002B73F6"/>
    <w:rsid w:val="002B7653"/>
    <w:rsid w:val="002B76A3"/>
    <w:rsid w:val="002B774F"/>
    <w:rsid w:val="002B7834"/>
    <w:rsid w:val="002B78D7"/>
    <w:rsid w:val="002B7D2E"/>
    <w:rsid w:val="002B7D41"/>
    <w:rsid w:val="002B7D79"/>
    <w:rsid w:val="002C002A"/>
    <w:rsid w:val="002C002D"/>
    <w:rsid w:val="002C0072"/>
    <w:rsid w:val="002C011E"/>
    <w:rsid w:val="002C019B"/>
    <w:rsid w:val="002C01D5"/>
    <w:rsid w:val="002C021D"/>
    <w:rsid w:val="002C0495"/>
    <w:rsid w:val="002C074C"/>
    <w:rsid w:val="002C0932"/>
    <w:rsid w:val="002C095C"/>
    <w:rsid w:val="002C09B2"/>
    <w:rsid w:val="002C0BEA"/>
    <w:rsid w:val="002C0F9E"/>
    <w:rsid w:val="002C123D"/>
    <w:rsid w:val="002C12A3"/>
    <w:rsid w:val="002C136F"/>
    <w:rsid w:val="002C1519"/>
    <w:rsid w:val="002C1714"/>
    <w:rsid w:val="002C17AC"/>
    <w:rsid w:val="002C19DF"/>
    <w:rsid w:val="002C1B38"/>
    <w:rsid w:val="002C1BFD"/>
    <w:rsid w:val="002C1C4D"/>
    <w:rsid w:val="002C1D84"/>
    <w:rsid w:val="002C1ED2"/>
    <w:rsid w:val="002C1F1D"/>
    <w:rsid w:val="002C2004"/>
    <w:rsid w:val="002C206F"/>
    <w:rsid w:val="002C21AC"/>
    <w:rsid w:val="002C255E"/>
    <w:rsid w:val="002C274E"/>
    <w:rsid w:val="002C27A1"/>
    <w:rsid w:val="002C27A3"/>
    <w:rsid w:val="002C27D8"/>
    <w:rsid w:val="002C2D82"/>
    <w:rsid w:val="002C2DD9"/>
    <w:rsid w:val="002C2EA5"/>
    <w:rsid w:val="002C2F43"/>
    <w:rsid w:val="002C2F79"/>
    <w:rsid w:val="002C3006"/>
    <w:rsid w:val="002C326D"/>
    <w:rsid w:val="002C336A"/>
    <w:rsid w:val="002C34C1"/>
    <w:rsid w:val="002C368F"/>
    <w:rsid w:val="002C3768"/>
    <w:rsid w:val="002C3BD6"/>
    <w:rsid w:val="002C41A6"/>
    <w:rsid w:val="002C42A4"/>
    <w:rsid w:val="002C4598"/>
    <w:rsid w:val="002C476A"/>
    <w:rsid w:val="002C4A1E"/>
    <w:rsid w:val="002C4A4B"/>
    <w:rsid w:val="002C4A6E"/>
    <w:rsid w:val="002C4BC0"/>
    <w:rsid w:val="002C4D71"/>
    <w:rsid w:val="002C51CE"/>
    <w:rsid w:val="002C56FF"/>
    <w:rsid w:val="002C5F5C"/>
    <w:rsid w:val="002C5FDA"/>
    <w:rsid w:val="002C6011"/>
    <w:rsid w:val="002C60FB"/>
    <w:rsid w:val="002C61A0"/>
    <w:rsid w:val="002C63C7"/>
    <w:rsid w:val="002C63EF"/>
    <w:rsid w:val="002C646A"/>
    <w:rsid w:val="002C6484"/>
    <w:rsid w:val="002C64F7"/>
    <w:rsid w:val="002C663D"/>
    <w:rsid w:val="002C664E"/>
    <w:rsid w:val="002C67F8"/>
    <w:rsid w:val="002C6AE8"/>
    <w:rsid w:val="002C6B2A"/>
    <w:rsid w:val="002C6B86"/>
    <w:rsid w:val="002C6C18"/>
    <w:rsid w:val="002C6CCD"/>
    <w:rsid w:val="002C6E43"/>
    <w:rsid w:val="002C6F52"/>
    <w:rsid w:val="002C7266"/>
    <w:rsid w:val="002C7596"/>
    <w:rsid w:val="002C75B7"/>
    <w:rsid w:val="002C7803"/>
    <w:rsid w:val="002C780D"/>
    <w:rsid w:val="002C7B63"/>
    <w:rsid w:val="002D00E6"/>
    <w:rsid w:val="002D00F4"/>
    <w:rsid w:val="002D02F6"/>
    <w:rsid w:val="002D059B"/>
    <w:rsid w:val="002D0A64"/>
    <w:rsid w:val="002D0B56"/>
    <w:rsid w:val="002D0C12"/>
    <w:rsid w:val="002D0E78"/>
    <w:rsid w:val="002D0F10"/>
    <w:rsid w:val="002D0F46"/>
    <w:rsid w:val="002D1073"/>
    <w:rsid w:val="002D1155"/>
    <w:rsid w:val="002D1157"/>
    <w:rsid w:val="002D13A8"/>
    <w:rsid w:val="002D15B3"/>
    <w:rsid w:val="002D181A"/>
    <w:rsid w:val="002D1889"/>
    <w:rsid w:val="002D1901"/>
    <w:rsid w:val="002D1B6F"/>
    <w:rsid w:val="002D1CE4"/>
    <w:rsid w:val="002D1DF5"/>
    <w:rsid w:val="002D1E22"/>
    <w:rsid w:val="002D1E9C"/>
    <w:rsid w:val="002D20AC"/>
    <w:rsid w:val="002D21B0"/>
    <w:rsid w:val="002D22AA"/>
    <w:rsid w:val="002D22B5"/>
    <w:rsid w:val="002D2390"/>
    <w:rsid w:val="002D26DF"/>
    <w:rsid w:val="002D27D5"/>
    <w:rsid w:val="002D27DC"/>
    <w:rsid w:val="002D28BF"/>
    <w:rsid w:val="002D2B77"/>
    <w:rsid w:val="002D2CA5"/>
    <w:rsid w:val="002D2CF1"/>
    <w:rsid w:val="002D2DA2"/>
    <w:rsid w:val="002D2DCD"/>
    <w:rsid w:val="002D2F7A"/>
    <w:rsid w:val="002D3081"/>
    <w:rsid w:val="002D3179"/>
    <w:rsid w:val="002D322D"/>
    <w:rsid w:val="002D3393"/>
    <w:rsid w:val="002D347E"/>
    <w:rsid w:val="002D3590"/>
    <w:rsid w:val="002D360C"/>
    <w:rsid w:val="002D36A2"/>
    <w:rsid w:val="002D39D1"/>
    <w:rsid w:val="002D3BF1"/>
    <w:rsid w:val="002D3D01"/>
    <w:rsid w:val="002D3DAB"/>
    <w:rsid w:val="002D3FD0"/>
    <w:rsid w:val="002D408F"/>
    <w:rsid w:val="002D4469"/>
    <w:rsid w:val="002D44E0"/>
    <w:rsid w:val="002D4646"/>
    <w:rsid w:val="002D4763"/>
    <w:rsid w:val="002D47CA"/>
    <w:rsid w:val="002D4EA1"/>
    <w:rsid w:val="002D5211"/>
    <w:rsid w:val="002D5219"/>
    <w:rsid w:val="002D529C"/>
    <w:rsid w:val="002D52E8"/>
    <w:rsid w:val="002D5394"/>
    <w:rsid w:val="002D53FD"/>
    <w:rsid w:val="002D5453"/>
    <w:rsid w:val="002D563E"/>
    <w:rsid w:val="002D5891"/>
    <w:rsid w:val="002D59ED"/>
    <w:rsid w:val="002D5BDA"/>
    <w:rsid w:val="002D5C80"/>
    <w:rsid w:val="002D5F08"/>
    <w:rsid w:val="002D61AD"/>
    <w:rsid w:val="002D61FB"/>
    <w:rsid w:val="002D6282"/>
    <w:rsid w:val="002D662B"/>
    <w:rsid w:val="002D66B2"/>
    <w:rsid w:val="002D6985"/>
    <w:rsid w:val="002D6C3C"/>
    <w:rsid w:val="002D6FDE"/>
    <w:rsid w:val="002D721D"/>
    <w:rsid w:val="002D73B5"/>
    <w:rsid w:val="002D73E3"/>
    <w:rsid w:val="002D7466"/>
    <w:rsid w:val="002D75CC"/>
    <w:rsid w:val="002D764D"/>
    <w:rsid w:val="002D7839"/>
    <w:rsid w:val="002D7855"/>
    <w:rsid w:val="002D7A32"/>
    <w:rsid w:val="002D7D6F"/>
    <w:rsid w:val="002D7E5F"/>
    <w:rsid w:val="002D7EBD"/>
    <w:rsid w:val="002D7F79"/>
    <w:rsid w:val="002D7FE2"/>
    <w:rsid w:val="002E014D"/>
    <w:rsid w:val="002E0293"/>
    <w:rsid w:val="002E02C1"/>
    <w:rsid w:val="002E0302"/>
    <w:rsid w:val="002E047C"/>
    <w:rsid w:val="002E04BA"/>
    <w:rsid w:val="002E04E0"/>
    <w:rsid w:val="002E068E"/>
    <w:rsid w:val="002E07FB"/>
    <w:rsid w:val="002E0B52"/>
    <w:rsid w:val="002E0BCF"/>
    <w:rsid w:val="002E0C6C"/>
    <w:rsid w:val="002E0D23"/>
    <w:rsid w:val="002E0E55"/>
    <w:rsid w:val="002E1293"/>
    <w:rsid w:val="002E1690"/>
    <w:rsid w:val="002E16BB"/>
    <w:rsid w:val="002E1763"/>
    <w:rsid w:val="002E1782"/>
    <w:rsid w:val="002E1B6F"/>
    <w:rsid w:val="002E1EBF"/>
    <w:rsid w:val="002E1FB4"/>
    <w:rsid w:val="002E1FDC"/>
    <w:rsid w:val="002E2348"/>
    <w:rsid w:val="002E23A7"/>
    <w:rsid w:val="002E2464"/>
    <w:rsid w:val="002E2492"/>
    <w:rsid w:val="002E2B33"/>
    <w:rsid w:val="002E2BA6"/>
    <w:rsid w:val="002E3035"/>
    <w:rsid w:val="002E30E0"/>
    <w:rsid w:val="002E3300"/>
    <w:rsid w:val="002E3316"/>
    <w:rsid w:val="002E347B"/>
    <w:rsid w:val="002E358C"/>
    <w:rsid w:val="002E358F"/>
    <w:rsid w:val="002E3661"/>
    <w:rsid w:val="002E36C5"/>
    <w:rsid w:val="002E36D2"/>
    <w:rsid w:val="002E3970"/>
    <w:rsid w:val="002E3AF0"/>
    <w:rsid w:val="002E3BF3"/>
    <w:rsid w:val="002E3C35"/>
    <w:rsid w:val="002E403E"/>
    <w:rsid w:val="002E43A9"/>
    <w:rsid w:val="002E4446"/>
    <w:rsid w:val="002E447D"/>
    <w:rsid w:val="002E462B"/>
    <w:rsid w:val="002E46A9"/>
    <w:rsid w:val="002E4722"/>
    <w:rsid w:val="002E4763"/>
    <w:rsid w:val="002E4A43"/>
    <w:rsid w:val="002E4B39"/>
    <w:rsid w:val="002E4CDC"/>
    <w:rsid w:val="002E4D46"/>
    <w:rsid w:val="002E4F05"/>
    <w:rsid w:val="002E4FB8"/>
    <w:rsid w:val="002E5304"/>
    <w:rsid w:val="002E53E7"/>
    <w:rsid w:val="002E572A"/>
    <w:rsid w:val="002E59C6"/>
    <w:rsid w:val="002E5E47"/>
    <w:rsid w:val="002E61BD"/>
    <w:rsid w:val="002E65A3"/>
    <w:rsid w:val="002E65B5"/>
    <w:rsid w:val="002E6712"/>
    <w:rsid w:val="002E6733"/>
    <w:rsid w:val="002E676F"/>
    <w:rsid w:val="002E697B"/>
    <w:rsid w:val="002E6A73"/>
    <w:rsid w:val="002E6B13"/>
    <w:rsid w:val="002E6EDB"/>
    <w:rsid w:val="002E7013"/>
    <w:rsid w:val="002E72CF"/>
    <w:rsid w:val="002E7476"/>
    <w:rsid w:val="002E7782"/>
    <w:rsid w:val="002E7C45"/>
    <w:rsid w:val="002E7C5C"/>
    <w:rsid w:val="002E7CE7"/>
    <w:rsid w:val="002E7D30"/>
    <w:rsid w:val="002E7FA7"/>
    <w:rsid w:val="002F0020"/>
    <w:rsid w:val="002F015D"/>
    <w:rsid w:val="002F01FD"/>
    <w:rsid w:val="002F0271"/>
    <w:rsid w:val="002F06CA"/>
    <w:rsid w:val="002F07AF"/>
    <w:rsid w:val="002F08B5"/>
    <w:rsid w:val="002F097F"/>
    <w:rsid w:val="002F0D00"/>
    <w:rsid w:val="002F0EBD"/>
    <w:rsid w:val="002F0FB3"/>
    <w:rsid w:val="002F106F"/>
    <w:rsid w:val="002F1104"/>
    <w:rsid w:val="002F1383"/>
    <w:rsid w:val="002F139E"/>
    <w:rsid w:val="002F13CB"/>
    <w:rsid w:val="002F1748"/>
    <w:rsid w:val="002F180F"/>
    <w:rsid w:val="002F19E5"/>
    <w:rsid w:val="002F1E71"/>
    <w:rsid w:val="002F1FF7"/>
    <w:rsid w:val="002F2196"/>
    <w:rsid w:val="002F2411"/>
    <w:rsid w:val="002F2519"/>
    <w:rsid w:val="002F291B"/>
    <w:rsid w:val="002F2A9C"/>
    <w:rsid w:val="002F2C75"/>
    <w:rsid w:val="002F2EB7"/>
    <w:rsid w:val="002F2F5A"/>
    <w:rsid w:val="002F3053"/>
    <w:rsid w:val="002F31D2"/>
    <w:rsid w:val="002F32AF"/>
    <w:rsid w:val="002F3324"/>
    <w:rsid w:val="002F33A5"/>
    <w:rsid w:val="002F33E2"/>
    <w:rsid w:val="002F3401"/>
    <w:rsid w:val="002F354A"/>
    <w:rsid w:val="002F3623"/>
    <w:rsid w:val="002F368A"/>
    <w:rsid w:val="002F3779"/>
    <w:rsid w:val="002F38CF"/>
    <w:rsid w:val="002F3980"/>
    <w:rsid w:val="002F3A17"/>
    <w:rsid w:val="002F3A25"/>
    <w:rsid w:val="002F3D75"/>
    <w:rsid w:val="002F404D"/>
    <w:rsid w:val="002F4477"/>
    <w:rsid w:val="002F45EF"/>
    <w:rsid w:val="002F488A"/>
    <w:rsid w:val="002F48D2"/>
    <w:rsid w:val="002F50B3"/>
    <w:rsid w:val="002F530F"/>
    <w:rsid w:val="002F5373"/>
    <w:rsid w:val="002F5423"/>
    <w:rsid w:val="002F54DE"/>
    <w:rsid w:val="002F5520"/>
    <w:rsid w:val="002F56C3"/>
    <w:rsid w:val="002F5914"/>
    <w:rsid w:val="002F5ACF"/>
    <w:rsid w:val="002F5B18"/>
    <w:rsid w:val="002F5E65"/>
    <w:rsid w:val="002F62BF"/>
    <w:rsid w:val="002F64C4"/>
    <w:rsid w:val="002F68ED"/>
    <w:rsid w:val="002F69D4"/>
    <w:rsid w:val="002F6E1F"/>
    <w:rsid w:val="002F6FB1"/>
    <w:rsid w:val="002F70A9"/>
    <w:rsid w:val="002F73DE"/>
    <w:rsid w:val="002F78EF"/>
    <w:rsid w:val="002F7992"/>
    <w:rsid w:val="002F7A6C"/>
    <w:rsid w:val="002F7BBD"/>
    <w:rsid w:val="002F7C22"/>
    <w:rsid w:val="002F7CA8"/>
    <w:rsid w:val="0030019B"/>
    <w:rsid w:val="00300444"/>
    <w:rsid w:val="003004A6"/>
    <w:rsid w:val="003004FF"/>
    <w:rsid w:val="003005EB"/>
    <w:rsid w:val="003006A3"/>
    <w:rsid w:val="00300802"/>
    <w:rsid w:val="00300856"/>
    <w:rsid w:val="00300903"/>
    <w:rsid w:val="00300955"/>
    <w:rsid w:val="00300B14"/>
    <w:rsid w:val="00300B16"/>
    <w:rsid w:val="00300C54"/>
    <w:rsid w:val="00300D17"/>
    <w:rsid w:val="00301A14"/>
    <w:rsid w:val="00301ABD"/>
    <w:rsid w:val="00301AC9"/>
    <w:rsid w:val="00301CCD"/>
    <w:rsid w:val="00302099"/>
    <w:rsid w:val="00302275"/>
    <w:rsid w:val="00302296"/>
    <w:rsid w:val="0030239D"/>
    <w:rsid w:val="00302447"/>
    <w:rsid w:val="003024AC"/>
    <w:rsid w:val="00302666"/>
    <w:rsid w:val="0030277E"/>
    <w:rsid w:val="003027B0"/>
    <w:rsid w:val="003027CD"/>
    <w:rsid w:val="003027D2"/>
    <w:rsid w:val="00302A05"/>
    <w:rsid w:val="00302A17"/>
    <w:rsid w:val="00302B3A"/>
    <w:rsid w:val="00302BAB"/>
    <w:rsid w:val="00302BAE"/>
    <w:rsid w:val="00302E98"/>
    <w:rsid w:val="00302EE3"/>
    <w:rsid w:val="0030308A"/>
    <w:rsid w:val="003034A6"/>
    <w:rsid w:val="003034CC"/>
    <w:rsid w:val="003035F3"/>
    <w:rsid w:val="003036CF"/>
    <w:rsid w:val="003038BD"/>
    <w:rsid w:val="003039A6"/>
    <w:rsid w:val="00303E2C"/>
    <w:rsid w:val="00303FDB"/>
    <w:rsid w:val="0030403C"/>
    <w:rsid w:val="003040AC"/>
    <w:rsid w:val="0030440C"/>
    <w:rsid w:val="00304439"/>
    <w:rsid w:val="00304463"/>
    <w:rsid w:val="00304486"/>
    <w:rsid w:val="003046C0"/>
    <w:rsid w:val="003047EB"/>
    <w:rsid w:val="00304951"/>
    <w:rsid w:val="003049DE"/>
    <w:rsid w:val="00304EAD"/>
    <w:rsid w:val="00304F7F"/>
    <w:rsid w:val="00304FF1"/>
    <w:rsid w:val="00304FF7"/>
    <w:rsid w:val="00305197"/>
    <w:rsid w:val="00305395"/>
    <w:rsid w:val="003055BA"/>
    <w:rsid w:val="00305602"/>
    <w:rsid w:val="00305822"/>
    <w:rsid w:val="0030582E"/>
    <w:rsid w:val="00305A1C"/>
    <w:rsid w:val="00305CDB"/>
    <w:rsid w:val="00305CDE"/>
    <w:rsid w:val="00305D22"/>
    <w:rsid w:val="00305DBB"/>
    <w:rsid w:val="00305DF1"/>
    <w:rsid w:val="00306485"/>
    <w:rsid w:val="003064A8"/>
    <w:rsid w:val="003064BF"/>
    <w:rsid w:val="0030651E"/>
    <w:rsid w:val="003066B1"/>
    <w:rsid w:val="00306B6A"/>
    <w:rsid w:val="00306BC0"/>
    <w:rsid w:val="00306DBF"/>
    <w:rsid w:val="003072C8"/>
    <w:rsid w:val="00307526"/>
    <w:rsid w:val="003075AA"/>
    <w:rsid w:val="0030771D"/>
    <w:rsid w:val="003077A3"/>
    <w:rsid w:val="0030785C"/>
    <w:rsid w:val="00307A78"/>
    <w:rsid w:val="00307C33"/>
    <w:rsid w:val="00307C8D"/>
    <w:rsid w:val="00307D1A"/>
    <w:rsid w:val="00307E39"/>
    <w:rsid w:val="00307E3E"/>
    <w:rsid w:val="00307FB8"/>
    <w:rsid w:val="00307FD5"/>
    <w:rsid w:val="003100AC"/>
    <w:rsid w:val="003100FB"/>
    <w:rsid w:val="00310170"/>
    <w:rsid w:val="00310340"/>
    <w:rsid w:val="00310341"/>
    <w:rsid w:val="0031043E"/>
    <w:rsid w:val="00310478"/>
    <w:rsid w:val="00310692"/>
    <w:rsid w:val="00310885"/>
    <w:rsid w:val="00310A2C"/>
    <w:rsid w:val="00310AEE"/>
    <w:rsid w:val="00310CB5"/>
    <w:rsid w:val="00310FDC"/>
    <w:rsid w:val="00310FF9"/>
    <w:rsid w:val="003110A4"/>
    <w:rsid w:val="0031116D"/>
    <w:rsid w:val="00311558"/>
    <w:rsid w:val="00311590"/>
    <w:rsid w:val="00311822"/>
    <w:rsid w:val="00311A2E"/>
    <w:rsid w:val="00311BAE"/>
    <w:rsid w:val="00311E88"/>
    <w:rsid w:val="00311F09"/>
    <w:rsid w:val="00311F0D"/>
    <w:rsid w:val="00311F69"/>
    <w:rsid w:val="003123F4"/>
    <w:rsid w:val="00312552"/>
    <w:rsid w:val="003129D2"/>
    <w:rsid w:val="00312A26"/>
    <w:rsid w:val="00312CFF"/>
    <w:rsid w:val="00312DAD"/>
    <w:rsid w:val="00312ED6"/>
    <w:rsid w:val="00312F27"/>
    <w:rsid w:val="0031309F"/>
    <w:rsid w:val="00313218"/>
    <w:rsid w:val="00313263"/>
    <w:rsid w:val="003132B1"/>
    <w:rsid w:val="003133C6"/>
    <w:rsid w:val="0031342E"/>
    <w:rsid w:val="0031343C"/>
    <w:rsid w:val="0031367B"/>
    <w:rsid w:val="00313812"/>
    <w:rsid w:val="003138A1"/>
    <w:rsid w:val="00313945"/>
    <w:rsid w:val="00313A48"/>
    <w:rsid w:val="00313B40"/>
    <w:rsid w:val="00313D72"/>
    <w:rsid w:val="00313D7D"/>
    <w:rsid w:val="00313E0C"/>
    <w:rsid w:val="00313E2E"/>
    <w:rsid w:val="00313F06"/>
    <w:rsid w:val="00314036"/>
    <w:rsid w:val="003140AA"/>
    <w:rsid w:val="00314152"/>
    <w:rsid w:val="00314638"/>
    <w:rsid w:val="0031489E"/>
    <w:rsid w:val="00314A40"/>
    <w:rsid w:val="00314C02"/>
    <w:rsid w:val="00314ECD"/>
    <w:rsid w:val="00315571"/>
    <w:rsid w:val="00315821"/>
    <w:rsid w:val="0031589C"/>
    <w:rsid w:val="0031598F"/>
    <w:rsid w:val="003159C0"/>
    <w:rsid w:val="00315A2F"/>
    <w:rsid w:val="00315BA1"/>
    <w:rsid w:val="00315BBB"/>
    <w:rsid w:val="00315BDB"/>
    <w:rsid w:val="00315BF9"/>
    <w:rsid w:val="00315D02"/>
    <w:rsid w:val="00316019"/>
    <w:rsid w:val="003160CF"/>
    <w:rsid w:val="0031643B"/>
    <w:rsid w:val="0031675E"/>
    <w:rsid w:val="0031676F"/>
    <w:rsid w:val="003168F7"/>
    <w:rsid w:val="003169F8"/>
    <w:rsid w:val="00316AD5"/>
    <w:rsid w:val="00316CD0"/>
    <w:rsid w:val="00316DD2"/>
    <w:rsid w:val="00316F57"/>
    <w:rsid w:val="00317326"/>
    <w:rsid w:val="0031743B"/>
    <w:rsid w:val="00317AAD"/>
    <w:rsid w:val="00317C47"/>
    <w:rsid w:val="00317C5D"/>
    <w:rsid w:val="00317CB8"/>
    <w:rsid w:val="00317DA6"/>
    <w:rsid w:val="00317F21"/>
    <w:rsid w:val="00317FC5"/>
    <w:rsid w:val="00320177"/>
    <w:rsid w:val="003201FC"/>
    <w:rsid w:val="003203DE"/>
    <w:rsid w:val="0032096B"/>
    <w:rsid w:val="00320A8A"/>
    <w:rsid w:val="00320D1E"/>
    <w:rsid w:val="00321089"/>
    <w:rsid w:val="00321199"/>
    <w:rsid w:val="003214F6"/>
    <w:rsid w:val="003215FD"/>
    <w:rsid w:val="00321615"/>
    <w:rsid w:val="00321774"/>
    <w:rsid w:val="003219EB"/>
    <w:rsid w:val="00321AE6"/>
    <w:rsid w:val="00322AFE"/>
    <w:rsid w:val="00322E5D"/>
    <w:rsid w:val="00322EAC"/>
    <w:rsid w:val="00322EBE"/>
    <w:rsid w:val="00322F59"/>
    <w:rsid w:val="0032300D"/>
    <w:rsid w:val="00323014"/>
    <w:rsid w:val="003231FE"/>
    <w:rsid w:val="003232A8"/>
    <w:rsid w:val="003232C4"/>
    <w:rsid w:val="00323317"/>
    <w:rsid w:val="00323609"/>
    <w:rsid w:val="003239F0"/>
    <w:rsid w:val="00323BDF"/>
    <w:rsid w:val="00323DE8"/>
    <w:rsid w:val="00323EE6"/>
    <w:rsid w:val="00323F81"/>
    <w:rsid w:val="003240C2"/>
    <w:rsid w:val="00324766"/>
    <w:rsid w:val="003247EE"/>
    <w:rsid w:val="00324893"/>
    <w:rsid w:val="0032493E"/>
    <w:rsid w:val="00324CCF"/>
    <w:rsid w:val="00324D33"/>
    <w:rsid w:val="00324D8D"/>
    <w:rsid w:val="00325054"/>
    <w:rsid w:val="0032506B"/>
    <w:rsid w:val="0032507C"/>
    <w:rsid w:val="00325098"/>
    <w:rsid w:val="0032513A"/>
    <w:rsid w:val="003251F0"/>
    <w:rsid w:val="00325213"/>
    <w:rsid w:val="0032528C"/>
    <w:rsid w:val="00325329"/>
    <w:rsid w:val="003254F5"/>
    <w:rsid w:val="00325520"/>
    <w:rsid w:val="003258CA"/>
    <w:rsid w:val="003259FA"/>
    <w:rsid w:val="00325BB0"/>
    <w:rsid w:val="00325C2E"/>
    <w:rsid w:val="00325C9B"/>
    <w:rsid w:val="00325F96"/>
    <w:rsid w:val="0032617A"/>
    <w:rsid w:val="00326252"/>
    <w:rsid w:val="003264AA"/>
    <w:rsid w:val="0032659D"/>
    <w:rsid w:val="00326741"/>
    <w:rsid w:val="00326889"/>
    <w:rsid w:val="00326921"/>
    <w:rsid w:val="003269AE"/>
    <w:rsid w:val="00326EC6"/>
    <w:rsid w:val="00327205"/>
    <w:rsid w:val="0032736F"/>
    <w:rsid w:val="003274D3"/>
    <w:rsid w:val="003275D6"/>
    <w:rsid w:val="00327653"/>
    <w:rsid w:val="00327659"/>
    <w:rsid w:val="003276A0"/>
    <w:rsid w:val="00327871"/>
    <w:rsid w:val="003278EE"/>
    <w:rsid w:val="00327ABD"/>
    <w:rsid w:val="00327C42"/>
    <w:rsid w:val="00327E8B"/>
    <w:rsid w:val="00330145"/>
    <w:rsid w:val="0033018A"/>
    <w:rsid w:val="003302A1"/>
    <w:rsid w:val="003302AE"/>
    <w:rsid w:val="003304E7"/>
    <w:rsid w:val="00330698"/>
    <w:rsid w:val="00330701"/>
    <w:rsid w:val="003308A2"/>
    <w:rsid w:val="00330A37"/>
    <w:rsid w:val="00330C0B"/>
    <w:rsid w:val="00330DE4"/>
    <w:rsid w:val="0033113E"/>
    <w:rsid w:val="003314D8"/>
    <w:rsid w:val="0033168A"/>
    <w:rsid w:val="003317C7"/>
    <w:rsid w:val="003318EC"/>
    <w:rsid w:val="00331A0D"/>
    <w:rsid w:val="00331AA3"/>
    <w:rsid w:val="00331B4B"/>
    <w:rsid w:val="00331F7F"/>
    <w:rsid w:val="0033212E"/>
    <w:rsid w:val="003323CC"/>
    <w:rsid w:val="0033241B"/>
    <w:rsid w:val="00332681"/>
    <w:rsid w:val="003329CB"/>
    <w:rsid w:val="00332AB7"/>
    <w:rsid w:val="00332DA8"/>
    <w:rsid w:val="00332FAB"/>
    <w:rsid w:val="00333061"/>
    <w:rsid w:val="00333369"/>
    <w:rsid w:val="003337A4"/>
    <w:rsid w:val="00333859"/>
    <w:rsid w:val="00333938"/>
    <w:rsid w:val="003339F1"/>
    <w:rsid w:val="00333A34"/>
    <w:rsid w:val="00333A7C"/>
    <w:rsid w:val="00333CF2"/>
    <w:rsid w:val="00333D2D"/>
    <w:rsid w:val="00333E1A"/>
    <w:rsid w:val="00333F86"/>
    <w:rsid w:val="00334018"/>
    <w:rsid w:val="00334137"/>
    <w:rsid w:val="0033437E"/>
    <w:rsid w:val="003346C5"/>
    <w:rsid w:val="003348F3"/>
    <w:rsid w:val="00334A54"/>
    <w:rsid w:val="00334A97"/>
    <w:rsid w:val="00334AB5"/>
    <w:rsid w:val="00334B03"/>
    <w:rsid w:val="00334B2C"/>
    <w:rsid w:val="00334CBE"/>
    <w:rsid w:val="00334D7E"/>
    <w:rsid w:val="00334DDC"/>
    <w:rsid w:val="0033500C"/>
    <w:rsid w:val="00335026"/>
    <w:rsid w:val="003352C4"/>
    <w:rsid w:val="0033547C"/>
    <w:rsid w:val="003355DD"/>
    <w:rsid w:val="00335724"/>
    <w:rsid w:val="0033576D"/>
    <w:rsid w:val="003357E8"/>
    <w:rsid w:val="0033583B"/>
    <w:rsid w:val="00335B0F"/>
    <w:rsid w:val="00335C61"/>
    <w:rsid w:val="00335C9A"/>
    <w:rsid w:val="0033640A"/>
    <w:rsid w:val="0033642C"/>
    <w:rsid w:val="00336577"/>
    <w:rsid w:val="003368B7"/>
    <w:rsid w:val="003369BD"/>
    <w:rsid w:val="00336A26"/>
    <w:rsid w:val="00336A61"/>
    <w:rsid w:val="00336A81"/>
    <w:rsid w:val="00336C06"/>
    <w:rsid w:val="00336C58"/>
    <w:rsid w:val="00336D42"/>
    <w:rsid w:val="00336D85"/>
    <w:rsid w:val="00336F73"/>
    <w:rsid w:val="0033753A"/>
    <w:rsid w:val="003375BA"/>
    <w:rsid w:val="0033777A"/>
    <w:rsid w:val="003377AA"/>
    <w:rsid w:val="003377CA"/>
    <w:rsid w:val="003379DE"/>
    <w:rsid w:val="00337D27"/>
    <w:rsid w:val="00340519"/>
    <w:rsid w:val="00340824"/>
    <w:rsid w:val="0034089F"/>
    <w:rsid w:val="00340939"/>
    <w:rsid w:val="00340AD7"/>
    <w:rsid w:val="00340B67"/>
    <w:rsid w:val="00340BEC"/>
    <w:rsid w:val="00340C46"/>
    <w:rsid w:val="00340D32"/>
    <w:rsid w:val="00340DD3"/>
    <w:rsid w:val="003413A6"/>
    <w:rsid w:val="003416B7"/>
    <w:rsid w:val="003417AD"/>
    <w:rsid w:val="00341891"/>
    <w:rsid w:val="00341961"/>
    <w:rsid w:val="00341A34"/>
    <w:rsid w:val="00341C7C"/>
    <w:rsid w:val="00341CEE"/>
    <w:rsid w:val="00341D9B"/>
    <w:rsid w:val="00341F4F"/>
    <w:rsid w:val="00342033"/>
    <w:rsid w:val="0034215D"/>
    <w:rsid w:val="003421CD"/>
    <w:rsid w:val="003422BB"/>
    <w:rsid w:val="003422F0"/>
    <w:rsid w:val="00342399"/>
    <w:rsid w:val="0034260F"/>
    <w:rsid w:val="0034297F"/>
    <w:rsid w:val="00343460"/>
    <w:rsid w:val="00343795"/>
    <w:rsid w:val="003438D3"/>
    <w:rsid w:val="003438EF"/>
    <w:rsid w:val="00343AFF"/>
    <w:rsid w:val="00343D9D"/>
    <w:rsid w:val="00343F57"/>
    <w:rsid w:val="00344285"/>
    <w:rsid w:val="0034451C"/>
    <w:rsid w:val="0034465A"/>
    <w:rsid w:val="00344672"/>
    <w:rsid w:val="00344986"/>
    <w:rsid w:val="00344C79"/>
    <w:rsid w:val="00344D48"/>
    <w:rsid w:val="00344FF1"/>
    <w:rsid w:val="00345189"/>
    <w:rsid w:val="003452F8"/>
    <w:rsid w:val="00345506"/>
    <w:rsid w:val="00345569"/>
    <w:rsid w:val="00345688"/>
    <w:rsid w:val="003457CF"/>
    <w:rsid w:val="00345849"/>
    <w:rsid w:val="0034588E"/>
    <w:rsid w:val="00345974"/>
    <w:rsid w:val="00345A01"/>
    <w:rsid w:val="00345DB1"/>
    <w:rsid w:val="00345E61"/>
    <w:rsid w:val="00345E69"/>
    <w:rsid w:val="00345EF8"/>
    <w:rsid w:val="00345F46"/>
    <w:rsid w:val="003460E0"/>
    <w:rsid w:val="0034614B"/>
    <w:rsid w:val="003464AC"/>
    <w:rsid w:val="003467CF"/>
    <w:rsid w:val="003467D3"/>
    <w:rsid w:val="0034690D"/>
    <w:rsid w:val="00346AD4"/>
    <w:rsid w:val="00346CEE"/>
    <w:rsid w:val="00346E8C"/>
    <w:rsid w:val="003470F1"/>
    <w:rsid w:val="0034727F"/>
    <w:rsid w:val="003472BF"/>
    <w:rsid w:val="00347326"/>
    <w:rsid w:val="003473B5"/>
    <w:rsid w:val="003476F6"/>
    <w:rsid w:val="00347719"/>
    <w:rsid w:val="003477BE"/>
    <w:rsid w:val="00347846"/>
    <w:rsid w:val="003478DF"/>
    <w:rsid w:val="0034798C"/>
    <w:rsid w:val="003479E4"/>
    <w:rsid w:val="00347AD2"/>
    <w:rsid w:val="00347CB6"/>
    <w:rsid w:val="00347D2E"/>
    <w:rsid w:val="00347FB4"/>
    <w:rsid w:val="00350148"/>
    <w:rsid w:val="003503A8"/>
    <w:rsid w:val="003503E5"/>
    <w:rsid w:val="00350628"/>
    <w:rsid w:val="003506A2"/>
    <w:rsid w:val="0035070E"/>
    <w:rsid w:val="00350ADD"/>
    <w:rsid w:val="00350BA5"/>
    <w:rsid w:val="00350BBE"/>
    <w:rsid w:val="00350E11"/>
    <w:rsid w:val="00350EDB"/>
    <w:rsid w:val="003510D2"/>
    <w:rsid w:val="00351192"/>
    <w:rsid w:val="00351564"/>
    <w:rsid w:val="00351581"/>
    <w:rsid w:val="00351694"/>
    <w:rsid w:val="0035186F"/>
    <w:rsid w:val="00351C11"/>
    <w:rsid w:val="00351C3E"/>
    <w:rsid w:val="00351D0D"/>
    <w:rsid w:val="00351DA0"/>
    <w:rsid w:val="00351EB8"/>
    <w:rsid w:val="003520F0"/>
    <w:rsid w:val="0035246C"/>
    <w:rsid w:val="00352578"/>
    <w:rsid w:val="003527E0"/>
    <w:rsid w:val="003528AD"/>
    <w:rsid w:val="00352A18"/>
    <w:rsid w:val="00352A91"/>
    <w:rsid w:val="00352CBC"/>
    <w:rsid w:val="00352D24"/>
    <w:rsid w:val="00352E4B"/>
    <w:rsid w:val="00352E68"/>
    <w:rsid w:val="0035315B"/>
    <w:rsid w:val="0035316A"/>
    <w:rsid w:val="00353303"/>
    <w:rsid w:val="003534BA"/>
    <w:rsid w:val="00353579"/>
    <w:rsid w:val="00353618"/>
    <w:rsid w:val="0035362D"/>
    <w:rsid w:val="0035386E"/>
    <w:rsid w:val="003539A7"/>
    <w:rsid w:val="00353C6F"/>
    <w:rsid w:val="0035401F"/>
    <w:rsid w:val="0035406F"/>
    <w:rsid w:val="0035418F"/>
    <w:rsid w:val="0035448E"/>
    <w:rsid w:val="00354722"/>
    <w:rsid w:val="003547CB"/>
    <w:rsid w:val="00354817"/>
    <w:rsid w:val="0035490B"/>
    <w:rsid w:val="00354A09"/>
    <w:rsid w:val="00354B5A"/>
    <w:rsid w:val="00354CB3"/>
    <w:rsid w:val="00354E3A"/>
    <w:rsid w:val="0035530F"/>
    <w:rsid w:val="003557A3"/>
    <w:rsid w:val="00355821"/>
    <w:rsid w:val="00355C29"/>
    <w:rsid w:val="00355C58"/>
    <w:rsid w:val="00355CAF"/>
    <w:rsid w:val="00355EE0"/>
    <w:rsid w:val="00355EFC"/>
    <w:rsid w:val="003560DC"/>
    <w:rsid w:val="0035614F"/>
    <w:rsid w:val="00356265"/>
    <w:rsid w:val="0035631E"/>
    <w:rsid w:val="003563CF"/>
    <w:rsid w:val="003565B3"/>
    <w:rsid w:val="00356709"/>
    <w:rsid w:val="00356865"/>
    <w:rsid w:val="00356BA0"/>
    <w:rsid w:val="00356EF6"/>
    <w:rsid w:val="00356F42"/>
    <w:rsid w:val="0035708D"/>
    <w:rsid w:val="0035724F"/>
    <w:rsid w:val="003572BE"/>
    <w:rsid w:val="00357441"/>
    <w:rsid w:val="0035758D"/>
    <w:rsid w:val="003575F8"/>
    <w:rsid w:val="00357990"/>
    <w:rsid w:val="00357A13"/>
    <w:rsid w:val="00357A29"/>
    <w:rsid w:val="00357AAE"/>
    <w:rsid w:val="00357B63"/>
    <w:rsid w:val="00357C93"/>
    <w:rsid w:val="00357CF4"/>
    <w:rsid w:val="00360040"/>
    <w:rsid w:val="0036035B"/>
    <w:rsid w:val="00360517"/>
    <w:rsid w:val="00360647"/>
    <w:rsid w:val="00360770"/>
    <w:rsid w:val="00360A3E"/>
    <w:rsid w:val="00360A67"/>
    <w:rsid w:val="00360CE2"/>
    <w:rsid w:val="00360F1A"/>
    <w:rsid w:val="00360F2C"/>
    <w:rsid w:val="00360F57"/>
    <w:rsid w:val="00361166"/>
    <w:rsid w:val="003612E6"/>
    <w:rsid w:val="0036156B"/>
    <w:rsid w:val="0036161A"/>
    <w:rsid w:val="00361777"/>
    <w:rsid w:val="00361A6A"/>
    <w:rsid w:val="00361A97"/>
    <w:rsid w:val="00361D71"/>
    <w:rsid w:val="00361DD1"/>
    <w:rsid w:val="003621DB"/>
    <w:rsid w:val="003623AF"/>
    <w:rsid w:val="00362838"/>
    <w:rsid w:val="0036296E"/>
    <w:rsid w:val="003629A7"/>
    <w:rsid w:val="00362B0E"/>
    <w:rsid w:val="00362CFD"/>
    <w:rsid w:val="00362E08"/>
    <w:rsid w:val="00362F86"/>
    <w:rsid w:val="003630F7"/>
    <w:rsid w:val="00363242"/>
    <w:rsid w:val="003632D6"/>
    <w:rsid w:val="00363339"/>
    <w:rsid w:val="003633D1"/>
    <w:rsid w:val="003634AC"/>
    <w:rsid w:val="00363605"/>
    <w:rsid w:val="0036389C"/>
    <w:rsid w:val="003638D3"/>
    <w:rsid w:val="00363AC1"/>
    <w:rsid w:val="00363DBB"/>
    <w:rsid w:val="0036409F"/>
    <w:rsid w:val="003641EC"/>
    <w:rsid w:val="0036433A"/>
    <w:rsid w:val="003646AB"/>
    <w:rsid w:val="00364767"/>
    <w:rsid w:val="003648D3"/>
    <w:rsid w:val="00364A7F"/>
    <w:rsid w:val="00364B53"/>
    <w:rsid w:val="00364D5A"/>
    <w:rsid w:val="00364DCE"/>
    <w:rsid w:val="00365005"/>
    <w:rsid w:val="00365701"/>
    <w:rsid w:val="00365A21"/>
    <w:rsid w:val="00365DFC"/>
    <w:rsid w:val="00365EAD"/>
    <w:rsid w:val="00365F2C"/>
    <w:rsid w:val="00365F3E"/>
    <w:rsid w:val="00365FAE"/>
    <w:rsid w:val="00366016"/>
    <w:rsid w:val="0036607C"/>
    <w:rsid w:val="00366251"/>
    <w:rsid w:val="00366284"/>
    <w:rsid w:val="003662A0"/>
    <w:rsid w:val="0036647C"/>
    <w:rsid w:val="00366537"/>
    <w:rsid w:val="003666DB"/>
    <w:rsid w:val="00366791"/>
    <w:rsid w:val="003668A8"/>
    <w:rsid w:val="00366C48"/>
    <w:rsid w:val="00366D66"/>
    <w:rsid w:val="00366F6E"/>
    <w:rsid w:val="003676D2"/>
    <w:rsid w:val="003677B9"/>
    <w:rsid w:val="003679AF"/>
    <w:rsid w:val="00370573"/>
    <w:rsid w:val="0037089C"/>
    <w:rsid w:val="0037093A"/>
    <w:rsid w:val="00370C17"/>
    <w:rsid w:val="00370DB7"/>
    <w:rsid w:val="00370DD3"/>
    <w:rsid w:val="00370DFD"/>
    <w:rsid w:val="00370F7A"/>
    <w:rsid w:val="00371163"/>
    <w:rsid w:val="0037127B"/>
    <w:rsid w:val="00371527"/>
    <w:rsid w:val="00371678"/>
    <w:rsid w:val="003716E5"/>
    <w:rsid w:val="003718A8"/>
    <w:rsid w:val="00371A9B"/>
    <w:rsid w:val="00371ADA"/>
    <w:rsid w:val="00371E92"/>
    <w:rsid w:val="003720BA"/>
    <w:rsid w:val="003721A4"/>
    <w:rsid w:val="00372275"/>
    <w:rsid w:val="00372405"/>
    <w:rsid w:val="00372A70"/>
    <w:rsid w:val="00372BF3"/>
    <w:rsid w:val="00372CDB"/>
    <w:rsid w:val="00372F02"/>
    <w:rsid w:val="0037314F"/>
    <w:rsid w:val="003732FF"/>
    <w:rsid w:val="00373369"/>
    <w:rsid w:val="00373410"/>
    <w:rsid w:val="003734FB"/>
    <w:rsid w:val="003735D4"/>
    <w:rsid w:val="003736E6"/>
    <w:rsid w:val="00373B73"/>
    <w:rsid w:val="00373D03"/>
    <w:rsid w:val="00373D10"/>
    <w:rsid w:val="00373DEF"/>
    <w:rsid w:val="00373E22"/>
    <w:rsid w:val="00373F5B"/>
    <w:rsid w:val="00374035"/>
    <w:rsid w:val="0037409E"/>
    <w:rsid w:val="0037413A"/>
    <w:rsid w:val="00374201"/>
    <w:rsid w:val="003742CC"/>
    <w:rsid w:val="00374314"/>
    <w:rsid w:val="003744B3"/>
    <w:rsid w:val="00374568"/>
    <w:rsid w:val="003745D6"/>
    <w:rsid w:val="00374ADC"/>
    <w:rsid w:val="00374BEC"/>
    <w:rsid w:val="00374C6F"/>
    <w:rsid w:val="00374DE3"/>
    <w:rsid w:val="00374E0B"/>
    <w:rsid w:val="00374E7C"/>
    <w:rsid w:val="00374EA0"/>
    <w:rsid w:val="003751C2"/>
    <w:rsid w:val="003752BE"/>
    <w:rsid w:val="00375304"/>
    <w:rsid w:val="003753A2"/>
    <w:rsid w:val="003754B7"/>
    <w:rsid w:val="0037555C"/>
    <w:rsid w:val="0037556A"/>
    <w:rsid w:val="00375861"/>
    <w:rsid w:val="003759C7"/>
    <w:rsid w:val="00375A8E"/>
    <w:rsid w:val="00375D73"/>
    <w:rsid w:val="00375D7B"/>
    <w:rsid w:val="0037632A"/>
    <w:rsid w:val="00376508"/>
    <w:rsid w:val="003769AA"/>
    <w:rsid w:val="00376A55"/>
    <w:rsid w:val="00376AA9"/>
    <w:rsid w:val="00376AC4"/>
    <w:rsid w:val="00376BA0"/>
    <w:rsid w:val="00376E9A"/>
    <w:rsid w:val="00376EDD"/>
    <w:rsid w:val="00376F5A"/>
    <w:rsid w:val="0037765A"/>
    <w:rsid w:val="0037799B"/>
    <w:rsid w:val="00377A57"/>
    <w:rsid w:val="00377A67"/>
    <w:rsid w:val="00377C8B"/>
    <w:rsid w:val="00377D6E"/>
    <w:rsid w:val="0038009F"/>
    <w:rsid w:val="003800DE"/>
    <w:rsid w:val="0038029E"/>
    <w:rsid w:val="003802E0"/>
    <w:rsid w:val="003803FB"/>
    <w:rsid w:val="00380657"/>
    <w:rsid w:val="003806D9"/>
    <w:rsid w:val="00380B0E"/>
    <w:rsid w:val="00380D45"/>
    <w:rsid w:val="00380D66"/>
    <w:rsid w:val="00380E83"/>
    <w:rsid w:val="00380F2D"/>
    <w:rsid w:val="00380F45"/>
    <w:rsid w:val="00381065"/>
    <w:rsid w:val="0038143E"/>
    <w:rsid w:val="00381A45"/>
    <w:rsid w:val="00381A67"/>
    <w:rsid w:val="00381D65"/>
    <w:rsid w:val="00381D96"/>
    <w:rsid w:val="00381DEB"/>
    <w:rsid w:val="00381E3B"/>
    <w:rsid w:val="00381ECF"/>
    <w:rsid w:val="003820FC"/>
    <w:rsid w:val="00382223"/>
    <w:rsid w:val="003822D1"/>
    <w:rsid w:val="003822E8"/>
    <w:rsid w:val="00382710"/>
    <w:rsid w:val="00382711"/>
    <w:rsid w:val="00382717"/>
    <w:rsid w:val="003827F2"/>
    <w:rsid w:val="00382E4A"/>
    <w:rsid w:val="00382F39"/>
    <w:rsid w:val="0038320A"/>
    <w:rsid w:val="0038326A"/>
    <w:rsid w:val="003832F7"/>
    <w:rsid w:val="00383565"/>
    <w:rsid w:val="00383635"/>
    <w:rsid w:val="00383923"/>
    <w:rsid w:val="00383A4D"/>
    <w:rsid w:val="00383E1F"/>
    <w:rsid w:val="00383EEE"/>
    <w:rsid w:val="00384772"/>
    <w:rsid w:val="00384A43"/>
    <w:rsid w:val="00384DA0"/>
    <w:rsid w:val="00384E3D"/>
    <w:rsid w:val="00384E5F"/>
    <w:rsid w:val="00384E84"/>
    <w:rsid w:val="00384EFD"/>
    <w:rsid w:val="00384FA7"/>
    <w:rsid w:val="00385228"/>
    <w:rsid w:val="00385314"/>
    <w:rsid w:val="0038543B"/>
    <w:rsid w:val="003857FD"/>
    <w:rsid w:val="00385DB7"/>
    <w:rsid w:val="00385F44"/>
    <w:rsid w:val="0038608B"/>
    <w:rsid w:val="003860EB"/>
    <w:rsid w:val="003861DD"/>
    <w:rsid w:val="003861E6"/>
    <w:rsid w:val="00386287"/>
    <w:rsid w:val="0038628B"/>
    <w:rsid w:val="00386506"/>
    <w:rsid w:val="0038652B"/>
    <w:rsid w:val="00386532"/>
    <w:rsid w:val="00386850"/>
    <w:rsid w:val="003869F1"/>
    <w:rsid w:val="00386F05"/>
    <w:rsid w:val="00386FB3"/>
    <w:rsid w:val="00387056"/>
    <w:rsid w:val="0038708A"/>
    <w:rsid w:val="00387402"/>
    <w:rsid w:val="0038784D"/>
    <w:rsid w:val="00387A90"/>
    <w:rsid w:val="00387ADB"/>
    <w:rsid w:val="00387B2D"/>
    <w:rsid w:val="00387E92"/>
    <w:rsid w:val="00387EA7"/>
    <w:rsid w:val="0039002E"/>
    <w:rsid w:val="003901E3"/>
    <w:rsid w:val="003902CE"/>
    <w:rsid w:val="00390385"/>
    <w:rsid w:val="0039045D"/>
    <w:rsid w:val="0039059E"/>
    <w:rsid w:val="0039068C"/>
    <w:rsid w:val="00390A4C"/>
    <w:rsid w:val="00390A81"/>
    <w:rsid w:val="00390B4D"/>
    <w:rsid w:val="00390B6D"/>
    <w:rsid w:val="00390BBC"/>
    <w:rsid w:val="00390BBE"/>
    <w:rsid w:val="00390D89"/>
    <w:rsid w:val="00390EFD"/>
    <w:rsid w:val="003910BD"/>
    <w:rsid w:val="003913EE"/>
    <w:rsid w:val="0039152F"/>
    <w:rsid w:val="0039162C"/>
    <w:rsid w:val="00391967"/>
    <w:rsid w:val="00391BB8"/>
    <w:rsid w:val="00391D4C"/>
    <w:rsid w:val="00391F25"/>
    <w:rsid w:val="00391FD7"/>
    <w:rsid w:val="00392171"/>
    <w:rsid w:val="003921CC"/>
    <w:rsid w:val="003922B5"/>
    <w:rsid w:val="003924A1"/>
    <w:rsid w:val="0039250A"/>
    <w:rsid w:val="00392515"/>
    <w:rsid w:val="0039254B"/>
    <w:rsid w:val="00392588"/>
    <w:rsid w:val="003925C6"/>
    <w:rsid w:val="003925FF"/>
    <w:rsid w:val="003926D8"/>
    <w:rsid w:val="00392745"/>
    <w:rsid w:val="003927D1"/>
    <w:rsid w:val="00392919"/>
    <w:rsid w:val="003929BE"/>
    <w:rsid w:val="00392C89"/>
    <w:rsid w:val="00392D61"/>
    <w:rsid w:val="00392D90"/>
    <w:rsid w:val="00392E82"/>
    <w:rsid w:val="00392FAB"/>
    <w:rsid w:val="0039307B"/>
    <w:rsid w:val="0039341B"/>
    <w:rsid w:val="00393461"/>
    <w:rsid w:val="00393472"/>
    <w:rsid w:val="003935EF"/>
    <w:rsid w:val="00393703"/>
    <w:rsid w:val="003937D6"/>
    <w:rsid w:val="00393A74"/>
    <w:rsid w:val="00393B70"/>
    <w:rsid w:val="00393D26"/>
    <w:rsid w:val="00394191"/>
    <w:rsid w:val="003945FF"/>
    <w:rsid w:val="003948B8"/>
    <w:rsid w:val="00394A62"/>
    <w:rsid w:val="00394D18"/>
    <w:rsid w:val="00394D60"/>
    <w:rsid w:val="00394FD8"/>
    <w:rsid w:val="00394FE1"/>
    <w:rsid w:val="0039505C"/>
    <w:rsid w:val="0039534E"/>
    <w:rsid w:val="0039573D"/>
    <w:rsid w:val="003957BA"/>
    <w:rsid w:val="00395BAF"/>
    <w:rsid w:val="00395D67"/>
    <w:rsid w:val="00395EBD"/>
    <w:rsid w:val="00396295"/>
    <w:rsid w:val="003962C1"/>
    <w:rsid w:val="003964A8"/>
    <w:rsid w:val="003965C2"/>
    <w:rsid w:val="00396626"/>
    <w:rsid w:val="00396762"/>
    <w:rsid w:val="00396901"/>
    <w:rsid w:val="0039698B"/>
    <w:rsid w:val="003969CE"/>
    <w:rsid w:val="00396BA5"/>
    <w:rsid w:val="00396CD7"/>
    <w:rsid w:val="00396E31"/>
    <w:rsid w:val="00396EF1"/>
    <w:rsid w:val="00397107"/>
    <w:rsid w:val="003971C3"/>
    <w:rsid w:val="00397508"/>
    <w:rsid w:val="0039753C"/>
    <w:rsid w:val="0039760B"/>
    <w:rsid w:val="0039773F"/>
    <w:rsid w:val="00397827"/>
    <w:rsid w:val="00397999"/>
    <w:rsid w:val="00397A70"/>
    <w:rsid w:val="00397AFB"/>
    <w:rsid w:val="00397B14"/>
    <w:rsid w:val="00397C3B"/>
    <w:rsid w:val="003A008B"/>
    <w:rsid w:val="003A0233"/>
    <w:rsid w:val="003A02EB"/>
    <w:rsid w:val="003A02F8"/>
    <w:rsid w:val="003A07F9"/>
    <w:rsid w:val="003A0A6F"/>
    <w:rsid w:val="003A0B62"/>
    <w:rsid w:val="003A0C12"/>
    <w:rsid w:val="003A0C51"/>
    <w:rsid w:val="003A0EB1"/>
    <w:rsid w:val="003A1275"/>
    <w:rsid w:val="003A12B3"/>
    <w:rsid w:val="003A140E"/>
    <w:rsid w:val="003A15C2"/>
    <w:rsid w:val="003A15D0"/>
    <w:rsid w:val="003A160D"/>
    <w:rsid w:val="003A16DC"/>
    <w:rsid w:val="003A172F"/>
    <w:rsid w:val="003A1751"/>
    <w:rsid w:val="003A181D"/>
    <w:rsid w:val="003A1918"/>
    <w:rsid w:val="003A1C68"/>
    <w:rsid w:val="003A1FD0"/>
    <w:rsid w:val="003A2108"/>
    <w:rsid w:val="003A2469"/>
    <w:rsid w:val="003A26D3"/>
    <w:rsid w:val="003A29AE"/>
    <w:rsid w:val="003A2A80"/>
    <w:rsid w:val="003A2D42"/>
    <w:rsid w:val="003A2DD7"/>
    <w:rsid w:val="003A2E10"/>
    <w:rsid w:val="003A2FBF"/>
    <w:rsid w:val="003A2FCD"/>
    <w:rsid w:val="003A30E3"/>
    <w:rsid w:val="003A3221"/>
    <w:rsid w:val="003A322E"/>
    <w:rsid w:val="003A3319"/>
    <w:rsid w:val="003A34E0"/>
    <w:rsid w:val="003A3695"/>
    <w:rsid w:val="003A36AD"/>
    <w:rsid w:val="003A37D3"/>
    <w:rsid w:val="003A3B27"/>
    <w:rsid w:val="003A3C98"/>
    <w:rsid w:val="003A3CE3"/>
    <w:rsid w:val="003A3D83"/>
    <w:rsid w:val="003A3DAF"/>
    <w:rsid w:val="003A3DB8"/>
    <w:rsid w:val="003A40D6"/>
    <w:rsid w:val="003A41DF"/>
    <w:rsid w:val="003A4328"/>
    <w:rsid w:val="003A4333"/>
    <w:rsid w:val="003A443F"/>
    <w:rsid w:val="003A4967"/>
    <w:rsid w:val="003A4DC6"/>
    <w:rsid w:val="003A4E24"/>
    <w:rsid w:val="003A4EAE"/>
    <w:rsid w:val="003A50FA"/>
    <w:rsid w:val="003A53E2"/>
    <w:rsid w:val="003A561D"/>
    <w:rsid w:val="003A5B3B"/>
    <w:rsid w:val="003A5B85"/>
    <w:rsid w:val="003A5CE8"/>
    <w:rsid w:val="003A5DF1"/>
    <w:rsid w:val="003A602A"/>
    <w:rsid w:val="003A6087"/>
    <w:rsid w:val="003A6108"/>
    <w:rsid w:val="003A6136"/>
    <w:rsid w:val="003A631A"/>
    <w:rsid w:val="003A637F"/>
    <w:rsid w:val="003A63E4"/>
    <w:rsid w:val="003A63EA"/>
    <w:rsid w:val="003A6467"/>
    <w:rsid w:val="003A64C4"/>
    <w:rsid w:val="003A64F9"/>
    <w:rsid w:val="003A678D"/>
    <w:rsid w:val="003A67B3"/>
    <w:rsid w:val="003A68F5"/>
    <w:rsid w:val="003A6E19"/>
    <w:rsid w:val="003A6ED2"/>
    <w:rsid w:val="003A6FA8"/>
    <w:rsid w:val="003A73BF"/>
    <w:rsid w:val="003A73C8"/>
    <w:rsid w:val="003A748E"/>
    <w:rsid w:val="003A779F"/>
    <w:rsid w:val="003A78C1"/>
    <w:rsid w:val="003A7BD9"/>
    <w:rsid w:val="003A7D49"/>
    <w:rsid w:val="003A7DDE"/>
    <w:rsid w:val="003A7E98"/>
    <w:rsid w:val="003A7F68"/>
    <w:rsid w:val="003B000F"/>
    <w:rsid w:val="003B00B3"/>
    <w:rsid w:val="003B0161"/>
    <w:rsid w:val="003B02CA"/>
    <w:rsid w:val="003B03FB"/>
    <w:rsid w:val="003B03FC"/>
    <w:rsid w:val="003B05ED"/>
    <w:rsid w:val="003B082D"/>
    <w:rsid w:val="003B08F3"/>
    <w:rsid w:val="003B0999"/>
    <w:rsid w:val="003B09A2"/>
    <w:rsid w:val="003B0C8D"/>
    <w:rsid w:val="003B0D3F"/>
    <w:rsid w:val="003B0EA5"/>
    <w:rsid w:val="003B0F0E"/>
    <w:rsid w:val="003B0FCE"/>
    <w:rsid w:val="003B1249"/>
    <w:rsid w:val="003B127B"/>
    <w:rsid w:val="003B1646"/>
    <w:rsid w:val="003B19AF"/>
    <w:rsid w:val="003B1DB0"/>
    <w:rsid w:val="003B1ECA"/>
    <w:rsid w:val="003B1FEF"/>
    <w:rsid w:val="003B2474"/>
    <w:rsid w:val="003B24B0"/>
    <w:rsid w:val="003B265A"/>
    <w:rsid w:val="003B2693"/>
    <w:rsid w:val="003B2735"/>
    <w:rsid w:val="003B27D3"/>
    <w:rsid w:val="003B28E3"/>
    <w:rsid w:val="003B2978"/>
    <w:rsid w:val="003B2A2F"/>
    <w:rsid w:val="003B2A46"/>
    <w:rsid w:val="003B2AF3"/>
    <w:rsid w:val="003B2B56"/>
    <w:rsid w:val="003B2BF3"/>
    <w:rsid w:val="003B2DB6"/>
    <w:rsid w:val="003B2DBE"/>
    <w:rsid w:val="003B2E2B"/>
    <w:rsid w:val="003B2EC6"/>
    <w:rsid w:val="003B2EE8"/>
    <w:rsid w:val="003B2F6C"/>
    <w:rsid w:val="003B3018"/>
    <w:rsid w:val="003B3040"/>
    <w:rsid w:val="003B331A"/>
    <w:rsid w:val="003B341D"/>
    <w:rsid w:val="003B3455"/>
    <w:rsid w:val="003B3614"/>
    <w:rsid w:val="003B36E5"/>
    <w:rsid w:val="003B36F7"/>
    <w:rsid w:val="003B38B7"/>
    <w:rsid w:val="003B396B"/>
    <w:rsid w:val="003B3B5B"/>
    <w:rsid w:val="003B3BF4"/>
    <w:rsid w:val="003B3C63"/>
    <w:rsid w:val="003B3DBD"/>
    <w:rsid w:val="003B3E3B"/>
    <w:rsid w:val="003B47EB"/>
    <w:rsid w:val="003B4AC7"/>
    <w:rsid w:val="003B4CFC"/>
    <w:rsid w:val="003B50E3"/>
    <w:rsid w:val="003B51DD"/>
    <w:rsid w:val="003B525E"/>
    <w:rsid w:val="003B527B"/>
    <w:rsid w:val="003B53AC"/>
    <w:rsid w:val="003B5583"/>
    <w:rsid w:val="003B5873"/>
    <w:rsid w:val="003B58A6"/>
    <w:rsid w:val="003B58E0"/>
    <w:rsid w:val="003B5B95"/>
    <w:rsid w:val="003B5BCD"/>
    <w:rsid w:val="003B5CC4"/>
    <w:rsid w:val="003B5EEB"/>
    <w:rsid w:val="003B61BA"/>
    <w:rsid w:val="003B6327"/>
    <w:rsid w:val="003B649F"/>
    <w:rsid w:val="003B64FB"/>
    <w:rsid w:val="003B667E"/>
    <w:rsid w:val="003B66AE"/>
    <w:rsid w:val="003B6A4F"/>
    <w:rsid w:val="003B6AB0"/>
    <w:rsid w:val="003B7111"/>
    <w:rsid w:val="003B72C0"/>
    <w:rsid w:val="003B72CB"/>
    <w:rsid w:val="003B7447"/>
    <w:rsid w:val="003B744C"/>
    <w:rsid w:val="003B7468"/>
    <w:rsid w:val="003B758C"/>
    <w:rsid w:val="003B7869"/>
    <w:rsid w:val="003B7DEF"/>
    <w:rsid w:val="003B7FC5"/>
    <w:rsid w:val="003C00AF"/>
    <w:rsid w:val="003C0778"/>
    <w:rsid w:val="003C07D4"/>
    <w:rsid w:val="003C0C2D"/>
    <w:rsid w:val="003C0C70"/>
    <w:rsid w:val="003C0DFF"/>
    <w:rsid w:val="003C0F8A"/>
    <w:rsid w:val="003C111A"/>
    <w:rsid w:val="003C1212"/>
    <w:rsid w:val="003C127A"/>
    <w:rsid w:val="003C1369"/>
    <w:rsid w:val="003C13E1"/>
    <w:rsid w:val="003C140F"/>
    <w:rsid w:val="003C1641"/>
    <w:rsid w:val="003C1660"/>
    <w:rsid w:val="003C1835"/>
    <w:rsid w:val="003C19D7"/>
    <w:rsid w:val="003C1A26"/>
    <w:rsid w:val="003C1AE0"/>
    <w:rsid w:val="003C1B9A"/>
    <w:rsid w:val="003C1E70"/>
    <w:rsid w:val="003C1E74"/>
    <w:rsid w:val="003C1EF7"/>
    <w:rsid w:val="003C227B"/>
    <w:rsid w:val="003C2325"/>
    <w:rsid w:val="003C283F"/>
    <w:rsid w:val="003C28E9"/>
    <w:rsid w:val="003C2AFB"/>
    <w:rsid w:val="003C2C7C"/>
    <w:rsid w:val="003C2CB6"/>
    <w:rsid w:val="003C2DA0"/>
    <w:rsid w:val="003C2E49"/>
    <w:rsid w:val="003C2E93"/>
    <w:rsid w:val="003C2E9C"/>
    <w:rsid w:val="003C2F68"/>
    <w:rsid w:val="003C2FCA"/>
    <w:rsid w:val="003C3690"/>
    <w:rsid w:val="003C37E4"/>
    <w:rsid w:val="003C3853"/>
    <w:rsid w:val="003C3C09"/>
    <w:rsid w:val="003C3D3D"/>
    <w:rsid w:val="003C3FD5"/>
    <w:rsid w:val="003C3FE4"/>
    <w:rsid w:val="003C42B1"/>
    <w:rsid w:val="003C4425"/>
    <w:rsid w:val="003C45BD"/>
    <w:rsid w:val="003C4639"/>
    <w:rsid w:val="003C463B"/>
    <w:rsid w:val="003C4825"/>
    <w:rsid w:val="003C48DC"/>
    <w:rsid w:val="003C48E2"/>
    <w:rsid w:val="003C49F3"/>
    <w:rsid w:val="003C4AE2"/>
    <w:rsid w:val="003C4B2E"/>
    <w:rsid w:val="003C4B83"/>
    <w:rsid w:val="003C4D31"/>
    <w:rsid w:val="003C50DC"/>
    <w:rsid w:val="003C5122"/>
    <w:rsid w:val="003C55E2"/>
    <w:rsid w:val="003C56FE"/>
    <w:rsid w:val="003C57B5"/>
    <w:rsid w:val="003C5A9C"/>
    <w:rsid w:val="003C5AA7"/>
    <w:rsid w:val="003C5E84"/>
    <w:rsid w:val="003C5F1C"/>
    <w:rsid w:val="003C60E6"/>
    <w:rsid w:val="003C62C6"/>
    <w:rsid w:val="003C6349"/>
    <w:rsid w:val="003C6364"/>
    <w:rsid w:val="003C652E"/>
    <w:rsid w:val="003C656B"/>
    <w:rsid w:val="003C67C5"/>
    <w:rsid w:val="003C6B0E"/>
    <w:rsid w:val="003C6B6A"/>
    <w:rsid w:val="003C6C9A"/>
    <w:rsid w:val="003C6F78"/>
    <w:rsid w:val="003C6FF3"/>
    <w:rsid w:val="003C70AF"/>
    <w:rsid w:val="003C7142"/>
    <w:rsid w:val="003C71A6"/>
    <w:rsid w:val="003C72D8"/>
    <w:rsid w:val="003C730D"/>
    <w:rsid w:val="003C764B"/>
    <w:rsid w:val="003C7785"/>
    <w:rsid w:val="003C78A0"/>
    <w:rsid w:val="003C78BD"/>
    <w:rsid w:val="003C7ABC"/>
    <w:rsid w:val="003C7B3C"/>
    <w:rsid w:val="003C7BA9"/>
    <w:rsid w:val="003C7BEE"/>
    <w:rsid w:val="003D0090"/>
    <w:rsid w:val="003D01F5"/>
    <w:rsid w:val="003D03CE"/>
    <w:rsid w:val="003D0575"/>
    <w:rsid w:val="003D0710"/>
    <w:rsid w:val="003D09B8"/>
    <w:rsid w:val="003D0A9C"/>
    <w:rsid w:val="003D0E69"/>
    <w:rsid w:val="003D0FD8"/>
    <w:rsid w:val="003D1254"/>
    <w:rsid w:val="003D1369"/>
    <w:rsid w:val="003D1490"/>
    <w:rsid w:val="003D14D9"/>
    <w:rsid w:val="003D17CF"/>
    <w:rsid w:val="003D185F"/>
    <w:rsid w:val="003D1DA4"/>
    <w:rsid w:val="003D1EFF"/>
    <w:rsid w:val="003D214C"/>
    <w:rsid w:val="003D2178"/>
    <w:rsid w:val="003D2209"/>
    <w:rsid w:val="003D2283"/>
    <w:rsid w:val="003D22CE"/>
    <w:rsid w:val="003D2374"/>
    <w:rsid w:val="003D2418"/>
    <w:rsid w:val="003D25CE"/>
    <w:rsid w:val="003D278B"/>
    <w:rsid w:val="003D2A76"/>
    <w:rsid w:val="003D2A86"/>
    <w:rsid w:val="003D2ACC"/>
    <w:rsid w:val="003D2ADC"/>
    <w:rsid w:val="003D2B2C"/>
    <w:rsid w:val="003D2BAF"/>
    <w:rsid w:val="003D2C12"/>
    <w:rsid w:val="003D2F0E"/>
    <w:rsid w:val="003D2FD6"/>
    <w:rsid w:val="003D33B9"/>
    <w:rsid w:val="003D35BF"/>
    <w:rsid w:val="003D37CE"/>
    <w:rsid w:val="003D37F8"/>
    <w:rsid w:val="003D38B0"/>
    <w:rsid w:val="003D3B8A"/>
    <w:rsid w:val="003D3C5B"/>
    <w:rsid w:val="003D3F82"/>
    <w:rsid w:val="003D3FBE"/>
    <w:rsid w:val="003D4058"/>
    <w:rsid w:val="003D4067"/>
    <w:rsid w:val="003D417E"/>
    <w:rsid w:val="003D41D2"/>
    <w:rsid w:val="003D42D7"/>
    <w:rsid w:val="003D42FB"/>
    <w:rsid w:val="003D4357"/>
    <w:rsid w:val="003D43E7"/>
    <w:rsid w:val="003D4B43"/>
    <w:rsid w:val="003D4D5C"/>
    <w:rsid w:val="003D4F75"/>
    <w:rsid w:val="003D5563"/>
    <w:rsid w:val="003D5721"/>
    <w:rsid w:val="003D5778"/>
    <w:rsid w:val="003D579E"/>
    <w:rsid w:val="003D58F8"/>
    <w:rsid w:val="003D5BF0"/>
    <w:rsid w:val="003D5D41"/>
    <w:rsid w:val="003D6296"/>
    <w:rsid w:val="003D6319"/>
    <w:rsid w:val="003D66D4"/>
    <w:rsid w:val="003D6D31"/>
    <w:rsid w:val="003D6EC6"/>
    <w:rsid w:val="003D6F29"/>
    <w:rsid w:val="003D6F42"/>
    <w:rsid w:val="003D7112"/>
    <w:rsid w:val="003D7131"/>
    <w:rsid w:val="003D7163"/>
    <w:rsid w:val="003D71F7"/>
    <w:rsid w:val="003D73D4"/>
    <w:rsid w:val="003D7410"/>
    <w:rsid w:val="003D7480"/>
    <w:rsid w:val="003D75BC"/>
    <w:rsid w:val="003D77FD"/>
    <w:rsid w:val="003D78D9"/>
    <w:rsid w:val="003D7966"/>
    <w:rsid w:val="003D7CB1"/>
    <w:rsid w:val="003D7D6F"/>
    <w:rsid w:val="003D7DDD"/>
    <w:rsid w:val="003E0125"/>
    <w:rsid w:val="003E04F2"/>
    <w:rsid w:val="003E06C7"/>
    <w:rsid w:val="003E07BA"/>
    <w:rsid w:val="003E08BB"/>
    <w:rsid w:val="003E0956"/>
    <w:rsid w:val="003E09AF"/>
    <w:rsid w:val="003E0B00"/>
    <w:rsid w:val="003E0C16"/>
    <w:rsid w:val="003E0C50"/>
    <w:rsid w:val="003E0DC0"/>
    <w:rsid w:val="003E0E17"/>
    <w:rsid w:val="003E0E36"/>
    <w:rsid w:val="003E0EC3"/>
    <w:rsid w:val="003E11F1"/>
    <w:rsid w:val="003E13AD"/>
    <w:rsid w:val="003E14C2"/>
    <w:rsid w:val="003E157F"/>
    <w:rsid w:val="003E17D1"/>
    <w:rsid w:val="003E1870"/>
    <w:rsid w:val="003E18EB"/>
    <w:rsid w:val="003E195F"/>
    <w:rsid w:val="003E1E8B"/>
    <w:rsid w:val="003E20D8"/>
    <w:rsid w:val="003E22AD"/>
    <w:rsid w:val="003E24B1"/>
    <w:rsid w:val="003E268B"/>
    <w:rsid w:val="003E27C1"/>
    <w:rsid w:val="003E286E"/>
    <w:rsid w:val="003E2A56"/>
    <w:rsid w:val="003E2AE4"/>
    <w:rsid w:val="003E2DDA"/>
    <w:rsid w:val="003E2E5A"/>
    <w:rsid w:val="003E2FA7"/>
    <w:rsid w:val="003E311C"/>
    <w:rsid w:val="003E3168"/>
    <w:rsid w:val="003E32C6"/>
    <w:rsid w:val="003E336E"/>
    <w:rsid w:val="003E33AF"/>
    <w:rsid w:val="003E3403"/>
    <w:rsid w:val="003E3420"/>
    <w:rsid w:val="003E35B7"/>
    <w:rsid w:val="003E362C"/>
    <w:rsid w:val="003E3896"/>
    <w:rsid w:val="003E3ADC"/>
    <w:rsid w:val="003E3BB7"/>
    <w:rsid w:val="003E3D8C"/>
    <w:rsid w:val="003E3E06"/>
    <w:rsid w:val="003E3E30"/>
    <w:rsid w:val="003E4011"/>
    <w:rsid w:val="003E44B6"/>
    <w:rsid w:val="003E4804"/>
    <w:rsid w:val="003E4AF2"/>
    <w:rsid w:val="003E4B19"/>
    <w:rsid w:val="003E4C71"/>
    <w:rsid w:val="003E4EB7"/>
    <w:rsid w:val="003E4F6D"/>
    <w:rsid w:val="003E4F80"/>
    <w:rsid w:val="003E52B2"/>
    <w:rsid w:val="003E545F"/>
    <w:rsid w:val="003E54E7"/>
    <w:rsid w:val="003E5507"/>
    <w:rsid w:val="003E58C0"/>
    <w:rsid w:val="003E58FF"/>
    <w:rsid w:val="003E5A9D"/>
    <w:rsid w:val="003E5C62"/>
    <w:rsid w:val="003E5CBA"/>
    <w:rsid w:val="003E5E72"/>
    <w:rsid w:val="003E6297"/>
    <w:rsid w:val="003E63F3"/>
    <w:rsid w:val="003E64A5"/>
    <w:rsid w:val="003E66C0"/>
    <w:rsid w:val="003E6732"/>
    <w:rsid w:val="003E68BB"/>
    <w:rsid w:val="003E6C49"/>
    <w:rsid w:val="003E6C71"/>
    <w:rsid w:val="003E6D14"/>
    <w:rsid w:val="003E6D28"/>
    <w:rsid w:val="003E6EB7"/>
    <w:rsid w:val="003E702E"/>
    <w:rsid w:val="003E721D"/>
    <w:rsid w:val="003E7348"/>
    <w:rsid w:val="003E76E1"/>
    <w:rsid w:val="003E7B0F"/>
    <w:rsid w:val="003E7DC7"/>
    <w:rsid w:val="003E7FD1"/>
    <w:rsid w:val="003F00F4"/>
    <w:rsid w:val="003F012D"/>
    <w:rsid w:val="003F028D"/>
    <w:rsid w:val="003F0382"/>
    <w:rsid w:val="003F08BA"/>
    <w:rsid w:val="003F0B0D"/>
    <w:rsid w:val="003F0C01"/>
    <w:rsid w:val="003F0C1D"/>
    <w:rsid w:val="003F0CEC"/>
    <w:rsid w:val="003F0D1C"/>
    <w:rsid w:val="003F0FCD"/>
    <w:rsid w:val="003F10FF"/>
    <w:rsid w:val="003F1162"/>
    <w:rsid w:val="003F1169"/>
    <w:rsid w:val="003F11D9"/>
    <w:rsid w:val="003F13A3"/>
    <w:rsid w:val="003F144D"/>
    <w:rsid w:val="003F1495"/>
    <w:rsid w:val="003F17BE"/>
    <w:rsid w:val="003F1871"/>
    <w:rsid w:val="003F1BDA"/>
    <w:rsid w:val="003F1EE2"/>
    <w:rsid w:val="003F1F06"/>
    <w:rsid w:val="003F2073"/>
    <w:rsid w:val="003F2219"/>
    <w:rsid w:val="003F22B8"/>
    <w:rsid w:val="003F26F1"/>
    <w:rsid w:val="003F28A6"/>
    <w:rsid w:val="003F2A2C"/>
    <w:rsid w:val="003F2A9E"/>
    <w:rsid w:val="003F2BBF"/>
    <w:rsid w:val="003F2ECF"/>
    <w:rsid w:val="003F309D"/>
    <w:rsid w:val="003F32D9"/>
    <w:rsid w:val="003F3677"/>
    <w:rsid w:val="003F384A"/>
    <w:rsid w:val="003F3907"/>
    <w:rsid w:val="003F3C38"/>
    <w:rsid w:val="003F40F2"/>
    <w:rsid w:val="003F4128"/>
    <w:rsid w:val="003F41CE"/>
    <w:rsid w:val="003F4529"/>
    <w:rsid w:val="003F45AB"/>
    <w:rsid w:val="003F461D"/>
    <w:rsid w:val="003F4AB4"/>
    <w:rsid w:val="003F4C08"/>
    <w:rsid w:val="003F4D2F"/>
    <w:rsid w:val="003F4E03"/>
    <w:rsid w:val="003F5046"/>
    <w:rsid w:val="003F5185"/>
    <w:rsid w:val="003F51B1"/>
    <w:rsid w:val="003F51BF"/>
    <w:rsid w:val="003F521A"/>
    <w:rsid w:val="003F52F9"/>
    <w:rsid w:val="003F568D"/>
    <w:rsid w:val="003F56AB"/>
    <w:rsid w:val="003F58D9"/>
    <w:rsid w:val="003F595B"/>
    <w:rsid w:val="003F59A3"/>
    <w:rsid w:val="003F5B02"/>
    <w:rsid w:val="003F5B7F"/>
    <w:rsid w:val="003F607B"/>
    <w:rsid w:val="003F6147"/>
    <w:rsid w:val="003F657D"/>
    <w:rsid w:val="003F65AA"/>
    <w:rsid w:val="003F66B1"/>
    <w:rsid w:val="003F67F7"/>
    <w:rsid w:val="003F68CA"/>
    <w:rsid w:val="003F6C60"/>
    <w:rsid w:val="003F6DEC"/>
    <w:rsid w:val="003F6F73"/>
    <w:rsid w:val="003F7152"/>
    <w:rsid w:val="003F7482"/>
    <w:rsid w:val="003F7667"/>
    <w:rsid w:val="003F785E"/>
    <w:rsid w:val="003F78BE"/>
    <w:rsid w:val="003F7A2F"/>
    <w:rsid w:val="003F7A6E"/>
    <w:rsid w:val="003F7B18"/>
    <w:rsid w:val="003F7CDB"/>
    <w:rsid w:val="003F7E54"/>
    <w:rsid w:val="003F7ED6"/>
    <w:rsid w:val="00400238"/>
    <w:rsid w:val="0040041A"/>
    <w:rsid w:val="00400562"/>
    <w:rsid w:val="00400698"/>
    <w:rsid w:val="00400787"/>
    <w:rsid w:val="004008BA"/>
    <w:rsid w:val="00400953"/>
    <w:rsid w:val="00400AA0"/>
    <w:rsid w:val="00400B3A"/>
    <w:rsid w:val="00400CF2"/>
    <w:rsid w:val="00401079"/>
    <w:rsid w:val="0040117A"/>
    <w:rsid w:val="0040129B"/>
    <w:rsid w:val="004012DE"/>
    <w:rsid w:val="004014F2"/>
    <w:rsid w:val="0040154E"/>
    <w:rsid w:val="00401662"/>
    <w:rsid w:val="0040166C"/>
    <w:rsid w:val="00401979"/>
    <w:rsid w:val="00401DD9"/>
    <w:rsid w:val="00401DFF"/>
    <w:rsid w:val="00401EA6"/>
    <w:rsid w:val="0040224F"/>
    <w:rsid w:val="0040225C"/>
    <w:rsid w:val="00402476"/>
    <w:rsid w:val="00402590"/>
    <w:rsid w:val="004026EF"/>
    <w:rsid w:val="00402743"/>
    <w:rsid w:val="0040286E"/>
    <w:rsid w:val="00402920"/>
    <w:rsid w:val="00402E98"/>
    <w:rsid w:val="00403427"/>
    <w:rsid w:val="004034D9"/>
    <w:rsid w:val="004036F2"/>
    <w:rsid w:val="0040376B"/>
    <w:rsid w:val="0040386E"/>
    <w:rsid w:val="00403C24"/>
    <w:rsid w:val="00403F68"/>
    <w:rsid w:val="004040B5"/>
    <w:rsid w:val="004041E8"/>
    <w:rsid w:val="004043CE"/>
    <w:rsid w:val="004043DB"/>
    <w:rsid w:val="00404602"/>
    <w:rsid w:val="0040465C"/>
    <w:rsid w:val="0040471C"/>
    <w:rsid w:val="00404834"/>
    <w:rsid w:val="0040490C"/>
    <w:rsid w:val="00404935"/>
    <w:rsid w:val="004049E3"/>
    <w:rsid w:val="00404B01"/>
    <w:rsid w:val="00404B33"/>
    <w:rsid w:val="00404C17"/>
    <w:rsid w:val="00404CC5"/>
    <w:rsid w:val="00405145"/>
    <w:rsid w:val="004053C8"/>
    <w:rsid w:val="004053ED"/>
    <w:rsid w:val="00405418"/>
    <w:rsid w:val="004055A7"/>
    <w:rsid w:val="00405687"/>
    <w:rsid w:val="004056ED"/>
    <w:rsid w:val="00405883"/>
    <w:rsid w:val="00405885"/>
    <w:rsid w:val="00405958"/>
    <w:rsid w:val="00405DA2"/>
    <w:rsid w:val="00405DD8"/>
    <w:rsid w:val="00405F15"/>
    <w:rsid w:val="004060CD"/>
    <w:rsid w:val="0040614C"/>
    <w:rsid w:val="004063BC"/>
    <w:rsid w:val="0040643C"/>
    <w:rsid w:val="00406533"/>
    <w:rsid w:val="0040653E"/>
    <w:rsid w:val="004066B2"/>
    <w:rsid w:val="004066F0"/>
    <w:rsid w:val="0040683A"/>
    <w:rsid w:val="00406A94"/>
    <w:rsid w:val="00406AD2"/>
    <w:rsid w:val="00406AD6"/>
    <w:rsid w:val="00406B8A"/>
    <w:rsid w:val="00406C6E"/>
    <w:rsid w:val="00406E32"/>
    <w:rsid w:val="00406E8C"/>
    <w:rsid w:val="00406E8F"/>
    <w:rsid w:val="00406EC2"/>
    <w:rsid w:val="00406F69"/>
    <w:rsid w:val="0040712B"/>
    <w:rsid w:val="00407201"/>
    <w:rsid w:val="00407629"/>
    <w:rsid w:val="004076B3"/>
    <w:rsid w:val="00407734"/>
    <w:rsid w:val="004077B6"/>
    <w:rsid w:val="00407814"/>
    <w:rsid w:val="00407822"/>
    <w:rsid w:val="00407A4A"/>
    <w:rsid w:val="00407A91"/>
    <w:rsid w:val="00407F46"/>
    <w:rsid w:val="004100D0"/>
    <w:rsid w:val="00410105"/>
    <w:rsid w:val="004101B7"/>
    <w:rsid w:val="004101D3"/>
    <w:rsid w:val="004102E7"/>
    <w:rsid w:val="00410395"/>
    <w:rsid w:val="00410636"/>
    <w:rsid w:val="004107B4"/>
    <w:rsid w:val="0041081C"/>
    <w:rsid w:val="00410C54"/>
    <w:rsid w:val="00410C9E"/>
    <w:rsid w:val="00410F86"/>
    <w:rsid w:val="00410F95"/>
    <w:rsid w:val="004112C4"/>
    <w:rsid w:val="004114F9"/>
    <w:rsid w:val="00411500"/>
    <w:rsid w:val="004116DE"/>
    <w:rsid w:val="00411A1A"/>
    <w:rsid w:val="00411CEF"/>
    <w:rsid w:val="004121B6"/>
    <w:rsid w:val="004122B9"/>
    <w:rsid w:val="0041232D"/>
    <w:rsid w:val="0041257A"/>
    <w:rsid w:val="0041285C"/>
    <w:rsid w:val="004128C9"/>
    <w:rsid w:val="004129E0"/>
    <w:rsid w:val="00412A32"/>
    <w:rsid w:val="00412C30"/>
    <w:rsid w:val="00412C77"/>
    <w:rsid w:val="00412CC4"/>
    <w:rsid w:val="00412D73"/>
    <w:rsid w:val="00412DD5"/>
    <w:rsid w:val="00412F63"/>
    <w:rsid w:val="004132CB"/>
    <w:rsid w:val="00413405"/>
    <w:rsid w:val="00413422"/>
    <w:rsid w:val="00413555"/>
    <w:rsid w:val="0041368A"/>
    <w:rsid w:val="00413690"/>
    <w:rsid w:val="00413F72"/>
    <w:rsid w:val="0041444A"/>
    <w:rsid w:val="0041451A"/>
    <w:rsid w:val="00414521"/>
    <w:rsid w:val="00414664"/>
    <w:rsid w:val="00414840"/>
    <w:rsid w:val="0041484A"/>
    <w:rsid w:val="00414866"/>
    <w:rsid w:val="00414894"/>
    <w:rsid w:val="0041493B"/>
    <w:rsid w:val="00414965"/>
    <w:rsid w:val="00414972"/>
    <w:rsid w:val="00414A26"/>
    <w:rsid w:val="00414DC3"/>
    <w:rsid w:val="0041500E"/>
    <w:rsid w:val="00415115"/>
    <w:rsid w:val="004151EF"/>
    <w:rsid w:val="00415698"/>
    <w:rsid w:val="004156DA"/>
    <w:rsid w:val="004156E2"/>
    <w:rsid w:val="004157D5"/>
    <w:rsid w:val="004157FB"/>
    <w:rsid w:val="00415C00"/>
    <w:rsid w:val="00415F8A"/>
    <w:rsid w:val="00415F97"/>
    <w:rsid w:val="0041604A"/>
    <w:rsid w:val="00416431"/>
    <w:rsid w:val="004166CA"/>
    <w:rsid w:val="00416912"/>
    <w:rsid w:val="00416987"/>
    <w:rsid w:val="0041698C"/>
    <w:rsid w:val="00416D95"/>
    <w:rsid w:val="00416E56"/>
    <w:rsid w:val="00416E5D"/>
    <w:rsid w:val="00416E9E"/>
    <w:rsid w:val="00416F2B"/>
    <w:rsid w:val="00416FB5"/>
    <w:rsid w:val="004172D2"/>
    <w:rsid w:val="0041776A"/>
    <w:rsid w:val="00417ACE"/>
    <w:rsid w:val="00417B6A"/>
    <w:rsid w:val="00417BD8"/>
    <w:rsid w:val="00417C2F"/>
    <w:rsid w:val="004200E3"/>
    <w:rsid w:val="0042061F"/>
    <w:rsid w:val="0042080C"/>
    <w:rsid w:val="00420B60"/>
    <w:rsid w:val="00420C75"/>
    <w:rsid w:val="00420D93"/>
    <w:rsid w:val="00420DA4"/>
    <w:rsid w:val="00420E16"/>
    <w:rsid w:val="004210C3"/>
    <w:rsid w:val="004214B8"/>
    <w:rsid w:val="00421547"/>
    <w:rsid w:val="0042154A"/>
    <w:rsid w:val="004218B3"/>
    <w:rsid w:val="004219F1"/>
    <w:rsid w:val="00421C81"/>
    <w:rsid w:val="00421C89"/>
    <w:rsid w:val="00421E2E"/>
    <w:rsid w:val="00421EED"/>
    <w:rsid w:val="00421EFB"/>
    <w:rsid w:val="00422002"/>
    <w:rsid w:val="004220E5"/>
    <w:rsid w:val="004221D7"/>
    <w:rsid w:val="004222F7"/>
    <w:rsid w:val="004225C0"/>
    <w:rsid w:val="0042266E"/>
    <w:rsid w:val="00422A55"/>
    <w:rsid w:val="00422B90"/>
    <w:rsid w:val="00422C2A"/>
    <w:rsid w:val="00422C36"/>
    <w:rsid w:val="004230C2"/>
    <w:rsid w:val="004232C3"/>
    <w:rsid w:val="004236EB"/>
    <w:rsid w:val="0042370C"/>
    <w:rsid w:val="00423780"/>
    <w:rsid w:val="00423975"/>
    <w:rsid w:val="00423B3B"/>
    <w:rsid w:val="00423C98"/>
    <w:rsid w:val="00423CD5"/>
    <w:rsid w:val="004241D7"/>
    <w:rsid w:val="004242F2"/>
    <w:rsid w:val="004244D6"/>
    <w:rsid w:val="00424556"/>
    <w:rsid w:val="004245EA"/>
    <w:rsid w:val="0042468D"/>
    <w:rsid w:val="00424798"/>
    <w:rsid w:val="004249C7"/>
    <w:rsid w:val="00424A56"/>
    <w:rsid w:val="00424A73"/>
    <w:rsid w:val="00424AAF"/>
    <w:rsid w:val="00424C17"/>
    <w:rsid w:val="004250CC"/>
    <w:rsid w:val="004255BC"/>
    <w:rsid w:val="00425629"/>
    <w:rsid w:val="00425909"/>
    <w:rsid w:val="0042594E"/>
    <w:rsid w:val="004259AF"/>
    <w:rsid w:val="00425AB4"/>
    <w:rsid w:val="00425B2E"/>
    <w:rsid w:val="00425B84"/>
    <w:rsid w:val="00426113"/>
    <w:rsid w:val="00426280"/>
    <w:rsid w:val="004262ED"/>
    <w:rsid w:val="0042636D"/>
    <w:rsid w:val="00426713"/>
    <w:rsid w:val="00426864"/>
    <w:rsid w:val="004269AB"/>
    <w:rsid w:val="00426A4F"/>
    <w:rsid w:val="00426AEB"/>
    <w:rsid w:val="00426C1E"/>
    <w:rsid w:val="00426C35"/>
    <w:rsid w:val="00426D73"/>
    <w:rsid w:val="00426EFE"/>
    <w:rsid w:val="0042717D"/>
    <w:rsid w:val="004271D8"/>
    <w:rsid w:val="004273F0"/>
    <w:rsid w:val="00427417"/>
    <w:rsid w:val="00427593"/>
    <w:rsid w:val="004276AC"/>
    <w:rsid w:val="00427DF4"/>
    <w:rsid w:val="0042A686"/>
    <w:rsid w:val="00430076"/>
    <w:rsid w:val="004301E4"/>
    <w:rsid w:val="0043051A"/>
    <w:rsid w:val="004305A7"/>
    <w:rsid w:val="00430BB3"/>
    <w:rsid w:val="00430F08"/>
    <w:rsid w:val="004310A1"/>
    <w:rsid w:val="00431137"/>
    <w:rsid w:val="0043115B"/>
    <w:rsid w:val="004311D2"/>
    <w:rsid w:val="004311E6"/>
    <w:rsid w:val="00431205"/>
    <w:rsid w:val="004312F1"/>
    <w:rsid w:val="0043139D"/>
    <w:rsid w:val="00431427"/>
    <w:rsid w:val="0043154F"/>
    <w:rsid w:val="00431664"/>
    <w:rsid w:val="004317F0"/>
    <w:rsid w:val="00431A22"/>
    <w:rsid w:val="00431A2B"/>
    <w:rsid w:val="00431B98"/>
    <w:rsid w:val="00431B9F"/>
    <w:rsid w:val="00431C7A"/>
    <w:rsid w:val="00431D49"/>
    <w:rsid w:val="00431DD0"/>
    <w:rsid w:val="00431F00"/>
    <w:rsid w:val="0043204D"/>
    <w:rsid w:val="004320CD"/>
    <w:rsid w:val="00432120"/>
    <w:rsid w:val="00432176"/>
    <w:rsid w:val="004321EB"/>
    <w:rsid w:val="0043262C"/>
    <w:rsid w:val="004326D9"/>
    <w:rsid w:val="0043288A"/>
    <w:rsid w:val="0043291B"/>
    <w:rsid w:val="0043299B"/>
    <w:rsid w:val="00432A48"/>
    <w:rsid w:val="00432B7A"/>
    <w:rsid w:val="00432D65"/>
    <w:rsid w:val="00432D79"/>
    <w:rsid w:val="00432EE2"/>
    <w:rsid w:val="00432F71"/>
    <w:rsid w:val="004333D0"/>
    <w:rsid w:val="004333E5"/>
    <w:rsid w:val="0043340E"/>
    <w:rsid w:val="00433B34"/>
    <w:rsid w:val="00433DDF"/>
    <w:rsid w:val="00433E0C"/>
    <w:rsid w:val="00434059"/>
    <w:rsid w:val="00434289"/>
    <w:rsid w:val="0043461F"/>
    <w:rsid w:val="00434747"/>
    <w:rsid w:val="00434899"/>
    <w:rsid w:val="00434926"/>
    <w:rsid w:val="00434E3E"/>
    <w:rsid w:val="0043518C"/>
    <w:rsid w:val="0043530F"/>
    <w:rsid w:val="0043535B"/>
    <w:rsid w:val="00435493"/>
    <w:rsid w:val="004354D0"/>
    <w:rsid w:val="0043556F"/>
    <w:rsid w:val="00435715"/>
    <w:rsid w:val="004358F7"/>
    <w:rsid w:val="00435B79"/>
    <w:rsid w:val="00435BFC"/>
    <w:rsid w:val="00435BFF"/>
    <w:rsid w:val="00435C8C"/>
    <w:rsid w:val="00435CC3"/>
    <w:rsid w:val="00435F53"/>
    <w:rsid w:val="00436222"/>
    <w:rsid w:val="00436914"/>
    <w:rsid w:val="00436A24"/>
    <w:rsid w:val="00436AF3"/>
    <w:rsid w:val="00436C32"/>
    <w:rsid w:val="00436DBF"/>
    <w:rsid w:val="004372A5"/>
    <w:rsid w:val="004372F3"/>
    <w:rsid w:val="0043744C"/>
    <w:rsid w:val="004374BE"/>
    <w:rsid w:val="00437564"/>
    <w:rsid w:val="004375BC"/>
    <w:rsid w:val="00437604"/>
    <w:rsid w:val="0043763A"/>
    <w:rsid w:val="00437686"/>
    <w:rsid w:val="004378ED"/>
    <w:rsid w:val="0044009D"/>
    <w:rsid w:val="00440196"/>
    <w:rsid w:val="004402B8"/>
    <w:rsid w:val="00440394"/>
    <w:rsid w:val="0044047F"/>
    <w:rsid w:val="004404E6"/>
    <w:rsid w:val="0044058E"/>
    <w:rsid w:val="00440593"/>
    <w:rsid w:val="00440758"/>
    <w:rsid w:val="00440AA5"/>
    <w:rsid w:val="00440CCA"/>
    <w:rsid w:val="00440D37"/>
    <w:rsid w:val="00440D96"/>
    <w:rsid w:val="004410CD"/>
    <w:rsid w:val="00441173"/>
    <w:rsid w:val="004411C2"/>
    <w:rsid w:val="0044130A"/>
    <w:rsid w:val="0044145F"/>
    <w:rsid w:val="00441729"/>
    <w:rsid w:val="004417D5"/>
    <w:rsid w:val="0044192A"/>
    <w:rsid w:val="00441B63"/>
    <w:rsid w:val="00442001"/>
    <w:rsid w:val="00442059"/>
    <w:rsid w:val="0044207D"/>
    <w:rsid w:val="0044215C"/>
    <w:rsid w:val="004425AD"/>
    <w:rsid w:val="004426F5"/>
    <w:rsid w:val="0044270D"/>
    <w:rsid w:val="004428A8"/>
    <w:rsid w:val="004428B1"/>
    <w:rsid w:val="00442C68"/>
    <w:rsid w:val="00442CAB"/>
    <w:rsid w:val="00442CE4"/>
    <w:rsid w:val="00442DC2"/>
    <w:rsid w:val="00442E03"/>
    <w:rsid w:val="00442E4C"/>
    <w:rsid w:val="004430AF"/>
    <w:rsid w:val="004432FD"/>
    <w:rsid w:val="00443356"/>
    <w:rsid w:val="004435E3"/>
    <w:rsid w:val="004436A3"/>
    <w:rsid w:val="00443957"/>
    <w:rsid w:val="00443981"/>
    <w:rsid w:val="00443B78"/>
    <w:rsid w:val="00443BC2"/>
    <w:rsid w:val="00443C54"/>
    <w:rsid w:val="00443CEB"/>
    <w:rsid w:val="00443F8E"/>
    <w:rsid w:val="004441DD"/>
    <w:rsid w:val="004441FD"/>
    <w:rsid w:val="00444298"/>
    <w:rsid w:val="00444587"/>
    <w:rsid w:val="0044467F"/>
    <w:rsid w:val="004446BF"/>
    <w:rsid w:val="00444799"/>
    <w:rsid w:val="004448C7"/>
    <w:rsid w:val="004449CC"/>
    <w:rsid w:val="00444A93"/>
    <w:rsid w:val="00444F80"/>
    <w:rsid w:val="00445031"/>
    <w:rsid w:val="00445211"/>
    <w:rsid w:val="004452B2"/>
    <w:rsid w:val="004453AB"/>
    <w:rsid w:val="00445569"/>
    <w:rsid w:val="004456BA"/>
    <w:rsid w:val="004456DE"/>
    <w:rsid w:val="0044589A"/>
    <w:rsid w:val="00445994"/>
    <w:rsid w:val="00445EDA"/>
    <w:rsid w:val="004464F6"/>
    <w:rsid w:val="00446667"/>
    <w:rsid w:val="00446677"/>
    <w:rsid w:val="00446F14"/>
    <w:rsid w:val="004470F6"/>
    <w:rsid w:val="00447454"/>
    <w:rsid w:val="004474E9"/>
    <w:rsid w:val="00447599"/>
    <w:rsid w:val="004475F0"/>
    <w:rsid w:val="00447837"/>
    <w:rsid w:val="00447AE0"/>
    <w:rsid w:val="00447FF1"/>
    <w:rsid w:val="00450157"/>
    <w:rsid w:val="00450796"/>
    <w:rsid w:val="00450907"/>
    <w:rsid w:val="00450A47"/>
    <w:rsid w:val="00450BDC"/>
    <w:rsid w:val="00450C81"/>
    <w:rsid w:val="00450ED3"/>
    <w:rsid w:val="00450F66"/>
    <w:rsid w:val="0045111A"/>
    <w:rsid w:val="00451B56"/>
    <w:rsid w:val="00451C73"/>
    <w:rsid w:val="00451C79"/>
    <w:rsid w:val="00451CA1"/>
    <w:rsid w:val="00451D25"/>
    <w:rsid w:val="00451E7D"/>
    <w:rsid w:val="00451F58"/>
    <w:rsid w:val="0045206D"/>
    <w:rsid w:val="004520E4"/>
    <w:rsid w:val="004522DD"/>
    <w:rsid w:val="00452304"/>
    <w:rsid w:val="004525C4"/>
    <w:rsid w:val="00452628"/>
    <w:rsid w:val="0045266D"/>
    <w:rsid w:val="004526DB"/>
    <w:rsid w:val="00452A8E"/>
    <w:rsid w:val="00452AAC"/>
    <w:rsid w:val="00452ACA"/>
    <w:rsid w:val="00452C97"/>
    <w:rsid w:val="00452E19"/>
    <w:rsid w:val="00452F84"/>
    <w:rsid w:val="00453037"/>
    <w:rsid w:val="00453550"/>
    <w:rsid w:val="00453588"/>
    <w:rsid w:val="004535CC"/>
    <w:rsid w:val="00453611"/>
    <w:rsid w:val="00453657"/>
    <w:rsid w:val="004536AE"/>
    <w:rsid w:val="00453885"/>
    <w:rsid w:val="00453D37"/>
    <w:rsid w:val="00453E65"/>
    <w:rsid w:val="00453F01"/>
    <w:rsid w:val="00454128"/>
    <w:rsid w:val="00454134"/>
    <w:rsid w:val="00454195"/>
    <w:rsid w:val="004543E4"/>
    <w:rsid w:val="0045487B"/>
    <w:rsid w:val="00454CBB"/>
    <w:rsid w:val="00454E22"/>
    <w:rsid w:val="0045514F"/>
    <w:rsid w:val="0045515D"/>
    <w:rsid w:val="00455251"/>
    <w:rsid w:val="004552DB"/>
    <w:rsid w:val="004552E2"/>
    <w:rsid w:val="004554EF"/>
    <w:rsid w:val="004557D1"/>
    <w:rsid w:val="00455888"/>
    <w:rsid w:val="004559F6"/>
    <w:rsid w:val="00455A01"/>
    <w:rsid w:val="00455A30"/>
    <w:rsid w:val="00455A47"/>
    <w:rsid w:val="00455CC5"/>
    <w:rsid w:val="00455DE6"/>
    <w:rsid w:val="00455EC9"/>
    <w:rsid w:val="00455FD7"/>
    <w:rsid w:val="004561F8"/>
    <w:rsid w:val="004563F1"/>
    <w:rsid w:val="00456829"/>
    <w:rsid w:val="0045699B"/>
    <w:rsid w:val="00456AD8"/>
    <w:rsid w:val="00456C06"/>
    <w:rsid w:val="00456C0B"/>
    <w:rsid w:val="00456EAA"/>
    <w:rsid w:val="00456F72"/>
    <w:rsid w:val="00456FE6"/>
    <w:rsid w:val="004570E9"/>
    <w:rsid w:val="004572F1"/>
    <w:rsid w:val="004573A4"/>
    <w:rsid w:val="0045766E"/>
    <w:rsid w:val="0045788A"/>
    <w:rsid w:val="00457918"/>
    <w:rsid w:val="00457945"/>
    <w:rsid w:val="00457CD1"/>
    <w:rsid w:val="00457E70"/>
    <w:rsid w:val="00457FB8"/>
    <w:rsid w:val="00457FD3"/>
    <w:rsid w:val="00460181"/>
    <w:rsid w:val="0046022A"/>
    <w:rsid w:val="004604E6"/>
    <w:rsid w:val="0046055E"/>
    <w:rsid w:val="004605E6"/>
    <w:rsid w:val="00460609"/>
    <w:rsid w:val="00460713"/>
    <w:rsid w:val="004609AA"/>
    <w:rsid w:val="00460A63"/>
    <w:rsid w:val="00460CA5"/>
    <w:rsid w:val="00460F61"/>
    <w:rsid w:val="0046102A"/>
    <w:rsid w:val="004610D8"/>
    <w:rsid w:val="00461107"/>
    <w:rsid w:val="004611F6"/>
    <w:rsid w:val="004613B7"/>
    <w:rsid w:val="00461400"/>
    <w:rsid w:val="00461790"/>
    <w:rsid w:val="00461B34"/>
    <w:rsid w:val="00461BE0"/>
    <w:rsid w:val="00461E4D"/>
    <w:rsid w:val="004624A3"/>
    <w:rsid w:val="004624B0"/>
    <w:rsid w:val="004624D0"/>
    <w:rsid w:val="00462590"/>
    <w:rsid w:val="004626A7"/>
    <w:rsid w:val="004628D1"/>
    <w:rsid w:val="00462912"/>
    <w:rsid w:val="00462A82"/>
    <w:rsid w:val="00462BE6"/>
    <w:rsid w:val="00462C36"/>
    <w:rsid w:val="00463001"/>
    <w:rsid w:val="004632D0"/>
    <w:rsid w:val="0046357F"/>
    <w:rsid w:val="00463585"/>
    <w:rsid w:val="004635C1"/>
    <w:rsid w:val="0046362A"/>
    <w:rsid w:val="004639EF"/>
    <w:rsid w:val="00463A8E"/>
    <w:rsid w:val="00463B01"/>
    <w:rsid w:val="00463C75"/>
    <w:rsid w:val="00463DD7"/>
    <w:rsid w:val="0046402F"/>
    <w:rsid w:val="00464944"/>
    <w:rsid w:val="00464A0F"/>
    <w:rsid w:val="00464A57"/>
    <w:rsid w:val="004651B4"/>
    <w:rsid w:val="00465254"/>
    <w:rsid w:val="00465258"/>
    <w:rsid w:val="004653A0"/>
    <w:rsid w:val="00465725"/>
    <w:rsid w:val="00465773"/>
    <w:rsid w:val="004657E8"/>
    <w:rsid w:val="00465A7D"/>
    <w:rsid w:val="00465A86"/>
    <w:rsid w:val="00465C78"/>
    <w:rsid w:val="00465D35"/>
    <w:rsid w:val="00465E42"/>
    <w:rsid w:val="00465E7C"/>
    <w:rsid w:val="00465ED1"/>
    <w:rsid w:val="00465FFF"/>
    <w:rsid w:val="0046609C"/>
    <w:rsid w:val="0046612E"/>
    <w:rsid w:val="004661CE"/>
    <w:rsid w:val="00466207"/>
    <w:rsid w:val="00466695"/>
    <w:rsid w:val="004667BB"/>
    <w:rsid w:val="00466A0A"/>
    <w:rsid w:val="00466B83"/>
    <w:rsid w:val="00466C25"/>
    <w:rsid w:val="00466C8B"/>
    <w:rsid w:val="004670BF"/>
    <w:rsid w:val="004670DE"/>
    <w:rsid w:val="004675C0"/>
    <w:rsid w:val="00467B48"/>
    <w:rsid w:val="00467C34"/>
    <w:rsid w:val="00467DD6"/>
    <w:rsid w:val="00470055"/>
    <w:rsid w:val="00470121"/>
    <w:rsid w:val="00470137"/>
    <w:rsid w:val="0047025B"/>
    <w:rsid w:val="004703DC"/>
    <w:rsid w:val="00470573"/>
    <w:rsid w:val="00470593"/>
    <w:rsid w:val="004706A4"/>
    <w:rsid w:val="0047082C"/>
    <w:rsid w:val="004708D6"/>
    <w:rsid w:val="00470AF6"/>
    <w:rsid w:val="00470C3C"/>
    <w:rsid w:val="00470CC1"/>
    <w:rsid w:val="00470E94"/>
    <w:rsid w:val="00471157"/>
    <w:rsid w:val="0047117F"/>
    <w:rsid w:val="00471222"/>
    <w:rsid w:val="004713AA"/>
    <w:rsid w:val="0047143A"/>
    <w:rsid w:val="00471B7C"/>
    <w:rsid w:val="00471BE7"/>
    <w:rsid w:val="00471C90"/>
    <w:rsid w:val="0047253A"/>
    <w:rsid w:val="00472627"/>
    <w:rsid w:val="0047299C"/>
    <w:rsid w:val="004729EA"/>
    <w:rsid w:val="00472AEA"/>
    <w:rsid w:val="00472D3B"/>
    <w:rsid w:val="00472E7A"/>
    <w:rsid w:val="00472EFF"/>
    <w:rsid w:val="00472F58"/>
    <w:rsid w:val="0047304A"/>
    <w:rsid w:val="004731F8"/>
    <w:rsid w:val="00473212"/>
    <w:rsid w:val="004732BD"/>
    <w:rsid w:val="00473370"/>
    <w:rsid w:val="00473445"/>
    <w:rsid w:val="00473602"/>
    <w:rsid w:val="004737A8"/>
    <w:rsid w:val="00473929"/>
    <w:rsid w:val="00473935"/>
    <w:rsid w:val="00473BC9"/>
    <w:rsid w:val="00473DC5"/>
    <w:rsid w:val="00473E7E"/>
    <w:rsid w:val="00473EB2"/>
    <w:rsid w:val="00473ED4"/>
    <w:rsid w:val="00473FAE"/>
    <w:rsid w:val="004743CF"/>
    <w:rsid w:val="0047486E"/>
    <w:rsid w:val="004748C1"/>
    <w:rsid w:val="00474D23"/>
    <w:rsid w:val="00474E90"/>
    <w:rsid w:val="00474F2D"/>
    <w:rsid w:val="004750C8"/>
    <w:rsid w:val="004750CC"/>
    <w:rsid w:val="004751A0"/>
    <w:rsid w:val="004752FE"/>
    <w:rsid w:val="004754C7"/>
    <w:rsid w:val="0047559B"/>
    <w:rsid w:val="004757B3"/>
    <w:rsid w:val="00475892"/>
    <w:rsid w:val="00475A75"/>
    <w:rsid w:val="00475A9B"/>
    <w:rsid w:val="00475BD6"/>
    <w:rsid w:val="00475C43"/>
    <w:rsid w:val="00475C8B"/>
    <w:rsid w:val="00475F0E"/>
    <w:rsid w:val="0047606C"/>
    <w:rsid w:val="00476213"/>
    <w:rsid w:val="00476501"/>
    <w:rsid w:val="0047685D"/>
    <w:rsid w:val="00476901"/>
    <w:rsid w:val="004769CD"/>
    <w:rsid w:val="00476C81"/>
    <w:rsid w:val="00476CA6"/>
    <w:rsid w:val="00476E47"/>
    <w:rsid w:val="00476F28"/>
    <w:rsid w:val="00476F83"/>
    <w:rsid w:val="00476FB3"/>
    <w:rsid w:val="00477134"/>
    <w:rsid w:val="0047716B"/>
    <w:rsid w:val="00477229"/>
    <w:rsid w:val="004772BC"/>
    <w:rsid w:val="00477427"/>
    <w:rsid w:val="00477539"/>
    <w:rsid w:val="00477748"/>
    <w:rsid w:val="0047790A"/>
    <w:rsid w:val="004779A4"/>
    <w:rsid w:val="00477A94"/>
    <w:rsid w:val="00477C46"/>
    <w:rsid w:val="00477CF2"/>
    <w:rsid w:val="00477E65"/>
    <w:rsid w:val="00480049"/>
    <w:rsid w:val="00480100"/>
    <w:rsid w:val="004806C3"/>
    <w:rsid w:val="0048079B"/>
    <w:rsid w:val="00480A7A"/>
    <w:rsid w:val="00480C9A"/>
    <w:rsid w:val="00480DBD"/>
    <w:rsid w:val="004810E7"/>
    <w:rsid w:val="004816A9"/>
    <w:rsid w:val="00481735"/>
    <w:rsid w:val="0048174C"/>
    <w:rsid w:val="004818EF"/>
    <w:rsid w:val="00481D6F"/>
    <w:rsid w:val="00481EFE"/>
    <w:rsid w:val="00481F35"/>
    <w:rsid w:val="00482370"/>
    <w:rsid w:val="00482848"/>
    <w:rsid w:val="0048285B"/>
    <w:rsid w:val="00482CFA"/>
    <w:rsid w:val="00482FE9"/>
    <w:rsid w:val="00483105"/>
    <w:rsid w:val="0048356D"/>
    <w:rsid w:val="0048362B"/>
    <w:rsid w:val="004838A7"/>
    <w:rsid w:val="004839D6"/>
    <w:rsid w:val="00483A36"/>
    <w:rsid w:val="00483A59"/>
    <w:rsid w:val="00483AEB"/>
    <w:rsid w:val="00483B35"/>
    <w:rsid w:val="00483B3E"/>
    <w:rsid w:val="00483C37"/>
    <w:rsid w:val="00483FF2"/>
    <w:rsid w:val="004840F6"/>
    <w:rsid w:val="00484514"/>
    <w:rsid w:val="0048470A"/>
    <w:rsid w:val="0048471D"/>
    <w:rsid w:val="00484767"/>
    <w:rsid w:val="0048497C"/>
    <w:rsid w:val="004849ED"/>
    <w:rsid w:val="00484D71"/>
    <w:rsid w:val="00484E40"/>
    <w:rsid w:val="00484E7A"/>
    <w:rsid w:val="00484ED4"/>
    <w:rsid w:val="00485218"/>
    <w:rsid w:val="004853EA"/>
    <w:rsid w:val="0048542C"/>
    <w:rsid w:val="00485687"/>
    <w:rsid w:val="0048578E"/>
    <w:rsid w:val="00485DEE"/>
    <w:rsid w:val="00485F78"/>
    <w:rsid w:val="0048627F"/>
    <w:rsid w:val="004862F9"/>
    <w:rsid w:val="004863BC"/>
    <w:rsid w:val="0048661B"/>
    <w:rsid w:val="0048661F"/>
    <w:rsid w:val="00486766"/>
    <w:rsid w:val="00486926"/>
    <w:rsid w:val="00486C58"/>
    <w:rsid w:val="004870B5"/>
    <w:rsid w:val="0048717A"/>
    <w:rsid w:val="00487508"/>
    <w:rsid w:val="00487524"/>
    <w:rsid w:val="0048784F"/>
    <w:rsid w:val="00487954"/>
    <w:rsid w:val="00487A79"/>
    <w:rsid w:val="00487B11"/>
    <w:rsid w:val="00487B5D"/>
    <w:rsid w:val="00487BFA"/>
    <w:rsid w:val="004904BA"/>
    <w:rsid w:val="0049056E"/>
    <w:rsid w:val="004905BF"/>
    <w:rsid w:val="00490803"/>
    <w:rsid w:val="004908EC"/>
    <w:rsid w:val="00490A3F"/>
    <w:rsid w:val="00490AA8"/>
    <w:rsid w:val="00490BA4"/>
    <w:rsid w:val="00490BAB"/>
    <w:rsid w:val="00490FD6"/>
    <w:rsid w:val="00491107"/>
    <w:rsid w:val="004915A6"/>
    <w:rsid w:val="00491681"/>
    <w:rsid w:val="004916D2"/>
    <w:rsid w:val="004917C0"/>
    <w:rsid w:val="00491C7B"/>
    <w:rsid w:val="00491CBA"/>
    <w:rsid w:val="00491DE8"/>
    <w:rsid w:val="00491F68"/>
    <w:rsid w:val="004925D4"/>
    <w:rsid w:val="004925D9"/>
    <w:rsid w:val="00492658"/>
    <w:rsid w:val="004928FB"/>
    <w:rsid w:val="00492B84"/>
    <w:rsid w:val="00492F03"/>
    <w:rsid w:val="004930E3"/>
    <w:rsid w:val="00493386"/>
    <w:rsid w:val="0049351A"/>
    <w:rsid w:val="004936A0"/>
    <w:rsid w:val="0049371B"/>
    <w:rsid w:val="00493821"/>
    <w:rsid w:val="00493935"/>
    <w:rsid w:val="00493984"/>
    <w:rsid w:val="00493AA7"/>
    <w:rsid w:val="00493BC1"/>
    <w:rsid w:val="00493C39"/>
    <w:rsid w:val="00493FBF"/>
    <w:rsid w:val="00494091"/>
    <w:rsid w:val="00494205"/>
    <w:rsid w:val="0049440C"/>
    <w:rsid w:val="0049448B"/>
    <w:rsid w:val="0049475A"/>
    <w:rsid w:val="0049478D"/>
    <w:rsid w:val="00494813"/>
    <w:rsid w:val="0049496A"/>
    <w:rsid w:val="004949B6"/>
    <w:rsid w:val="00494B83"/>
    <w:rsid w:val="00494C43"/>
    <w:rsid w:val="00494C5D"/>
    <w:rsid w:val="00494E8E"/>
    <w:rsid w:val="00494EAB"/>
    <w:rsid w:val="00494EF5"/>
    <w:rsid w:val="00495022"/>
    <w:rsid w:val="00495097"/>
    <w:rsid w:val="004950BC"/>
    <w:rsid w:val="004953B4"/>
    <w:rsid w:val="004958A5"/>
    <w:rsid w:val="00495B86"/>
    <w:rsid w:val="00495C5C"/>
    <w:rsid w:val="00495E77"/>
    <w:rsid w:val="00495F94"/>
    <w:rsid w:val="00495FC2"/>
    <w:rsid w:val="00495FF9"/>
    <w:rsid w:val="0049610E"/>
    <w:rsid w:val="00496333"/>
    <w:rsid w:val="0049633C"/>
    <w:rsid w:val="0049654A"/>
    <w:rsid w:val="00496852"/>
    <w:rsid w:val="004969D4"/>
    <w:rsid w:val="00496D5B"/>
    <w:rsid w:val="00496EAF"/>
    <w:rsid w:val="00497177"/>
    <w:rsid w:val="0049726C"/>
    <w:rsid w:val="00497323"/>
    <w:rsid w:val="0049744D"/>
    <w:rsid w:val="0049776E"/>
    <w:rsid w:val="00497897"/>
    <w:rsid w:val="00497A89"/>
    <w:rsid w:val="00497A9F"/>
    <w:rsid w:val="00497ABF"/>
    <w:rsid w:val="00497BCA"/>
    <w:rsid w:val="00497C01"/>
    <w:rsid w:val="00497D65"/>
    <w:rsid w:val="00497EF2"/>
    <w:rsid w:val="004A002D"/>
    <w:rsid w:val="004A01C4"/>
    <w:rsid w:val="004A028C"/>
    <w:rsid w:val="004A0464"/>
    <w:rsid w:val="004A046B"/>
    <w:rsid w:val="004A0536"/>
    <w:rsid w:val="004A0A53"/>
    <w:rsid w:val="004A0D84"/>
    <w:rsid w:val="004A0F20"/>
    <w:rsid w:val="004A104B"/>
    <w:rsid w:val="004A12CE"/>
    <w:rsid w:val="004A131C"/>
    <w:rsid w:val="004A14AD"/>
    <w:rsid w:val="004A17D2"/>
    <w:rsid w:val="004A17DD"/>
    <w:rsid w:val="004A186C"/>
    <w:rsid w:val="004A19EB"/>
    <w:rsid w:val="004A19FC"/>
    <w:rsid w:val="004A1A1F"/>
    <w:rsid w:val="004A1A72"/>
    <w:rsid w:val="004A1ADF"/>
    <w:rsid w:val="004A1B43"/>
    <w:rsid w:val="004A1B82"/>
    <w:rsid w:val="004A1C0C"/>
    <w:rsid w:val="004A1C47"/>
    <w:rsid w:val="004A1CBF"/>
    <w:rsid w:val="004A1D71"/>
    <w:rsid w:val="004A1DBC"/>
    <w:rsid w:val="004A1E47"/>
    <w:rsid w:val="004A1FC7"/>
    <w:rsid w:val="004A2044"/>
    <w:rsid w:val="004A2740"/>
    <w:rsid w:val="004A27C1"/>
    <w:rsid w:val="004A281A"/>
    <w:rsid w:val="004A297F"/>
    <w:rsid w:val="004A2983"/>
    <w:rsid w:val="004A2D14"/>
    <w:rsid w:val="004A3167"/>
    <w:rsid w:val="004A329C"/>
    <w:rsid w:val="004A33E5"/>
    <w:rsid w:val="004A3605"/>
    <w:rsid w:val="004A37CB"/>
    <w:rsid w:val="004A38B0"/>
    <w:rsid w:val="004A390E"/>
    <w:rsid w:val="004A3AB8"/>
    <w:rsid w:val="004A3C62"/>
    <w:rsid w:val="004A3C96"/>
    <w:rsid w:val="004A420F"/>
    <w:rsid w:val="004A42A5"/>
    <w:rsid w:val="004A43C8"/>
    <w:rsid w:val="004A4848"/>
    <w:rsid w:val="004A484D"/>
    <w:rsid w:val="004A48C6"/>
    <w:rsid w:val="004A49A1"/>
    <w:rsid w:val="004A4C61"/>
    <w:rsid w:val="004A4F53"/>
    <w:rsid w:val="004A4FB5"/>
    <w:rsid w:val="004A532B"/>
    <w:rsid w:val="004A5475"/>
    <w:rsid w:val="004A54F0"/>
    <w:rsid w:val="004A5759"/>
    <w:rsid w:val="004A58B7"/>
    <w:rsid w:val="004A58EB"/>
    <w:rsid w:val="004A5C1C"/>
    <w:rsid w:val="004A5D8A"/>
    <w:rsid w:val="004A5F40"/>
    <w:rsid w:val="004A5F57"/>
    <w:rsid w:val="004A613A"/>
    <w:rsid w:val="004A61E2"/>
    <w:rsid w:val="004A621C"/>
    <w:rsid w:val="004A64F5"/>
    <w:rsid w:val="004A64FE"/>
    <w:rsid w:val="004A6670"/>
    <w:rsid w:val="004A66F1"/>
    <w:rsid w:val="004A67CE"/>
    <w:rsid w:val="004A68BA"/>
    <w:rsid w:val="004A6A6D"/>
    <w:rsid w:val="004A6B9B"/>
    <w:rsid w:val="004A6EE9"/>
    <w:rsid w:val="004A6F15"/>
    <w:rsid w:val="004A6FEB"/>
    <w:rsid w:val="004A7132"/>
    <w:rsid w:val="004A7190"/>
    <w:rsid w:val="004A74D4"/>
    <w:rsid w:val="004A7685"/>
    <w:rsid w:val="004A7735"/>
    <w:rsid w:val="004A7811"/>
    <w:rsid w:val="004A7B61"/>
    <w:rsid w:val="004A7BA1"/>
    <w:rsid w:val="004A7DA0"/>
    <w:rsid w:val="004B0083"/>
    <w:rsid w:val="004B0225"/>
    <w:rsid w:val="004B027A"/>
    <w:rsid w:val="004B027B"/>
    <w:rsid w:val="004B029C"/>
    <w:rsid w:val="004B06B8"/>
    <w:rsid w:val="004B0789"/>
    <w:rsid w:val="004B0933"/>
    <w:rsid w:val="004B0A7D"/>
    <w:rsid w:val="004B0CFD"/>
    <w:rsid w:val="004B0FE9"/>
    <w:rsid w:val="004B1445"/>
    <w:rsid w:val="004B160A"/>
    <w:rsid w:val="004B1645"/>
    <w:rsid w:val="004B1793"/>
    <w:rsid w:val="004B17E6"/>
    <w:rsid w:val="004B1A22"/>
    <w:rsid w:val="004B1A7C"/>
    <w:rsid w:val="004B1C7E"/>
    <w:rsid w:val="004B1DD5"/>
    <w:rsid w:val="004B1E45"/>
    <w:rsid w:val="004B1F6C"/>
    <w:rsid w:val="004B2204"/>
    <w:rsid w:val="004B221F"/>
    <w:rsid w:val="004B240B"/>
    <w:rsid w:val="004B24DB"/>
    <w:rsid w:val="004B25B6"/>
    <w:rsid w:val="004B25BC"/>
    <w:rsid w:val="004B2664"/>
    <w:rsid w:val="004B281A"/>
    <w:rsid w:val="004B28F1"/>
    <w:rsid w:val="004B2A5E"/>
    <w:rsid w:val="004B2E82"/>
    <w:rsid w:val="004B2FDF"/>
    <w:rsid w:val="004B30B8"/>
    <w:rsid w:val="004B31D9"/>
    <w:rsid w:val="004B3270"/>
    <w:rsid w:val="004B328D"/>
    <w:rsid w:val="004B33A0"/>
    <w:rsid w:val="004B34DD"/>
    <w:rsid w:val="004B34FE"/>
    <w:rsid w:val="004B35C3"/>
    <w:rsid w:val="004B37AB"/>
    <w:rsid w:val="004B38A2"/>
    <w:rsid w:val="004B3A56"/>
    <w:rsid w:val="004B3AA0"/>
    <w:rsid w:val="004B3AFB"/>
    <w:rsid w:val="004B3B77"/>
    <w:rsid w:val="004B3BA7"/>
    <w:rsid w:val="004B3BF4"/>
    <w:rsid w:val="004B3D6D"/>
    <w:rsid w:val="004B415D"/>
    <w:rsid w:val="004B4534"/>
    <w:rsid w:val="004B485F"/>
    <w:rsid w:val="004B4903"/>
    <w:rsid w:val="004B4ADA"/>
    <w:rsid w:val="004B4B2A"/>
    <w:rsid w:val="004B4D2A"/>
    <w:rsid w:val="004B4D9C"/>
    <w:rsid w:val="004B4DF1"/>
    <w:rsid w:val="004B511A"/>
    <w:rsid w:val="004B513C"/>
    <w:rsid w:val="004B524E"/>
    <w:rsid w:val="004B53DC"/>
    <w:rsid w:val="004B55CF"/>
    <w:rsid w:val="004B5998"/>
    <w:rsid w:val="004B5B4B"/>
    <w:rsid w:val="004B5B7D"/>
    <w:rsid w:val="004B5D27"/>
    <w:rsid w:val="004B5DAF"/>
    <w:rsid w:val="004B5DB8"/>
    <w:rsid w:val="004B5E38"/>
    <w:rsid w:val="004B5E58"/>
    <w:rsid w:val="004B5F44"/>
    <w:rsid w:val="004B5FD6"/>
    <w:rsid w:val="004B6007"/>
    <w:rsid w:val="004B63FD"/>
    <w:rsid w:val="004B646D"/>
    <w:rsid w:val="004B64F5"/>
    <w:rsid w:val="004B6507"/>
    <w:rsid w:val="004B657B"/>
    <w:rsid w:val="004B66C9"/>
    <w:rsid w:val="004B6714"/>
    <w:rsid w:val="004B6934"/>
    <w:rsid w:val="004B6A77"/>
    <w:rsid w:val="004B6BDB"/>
    <w:rsid w:val="004B6C8F"/>
    <w:rsid w:val="004B6D8B"/>
    <w:rsid w:val="004B6DFB"/>
    <w:rsid w:val="004B6EAC"/>
    <w:rsid w:val="004B72B0"/>
    <w:rsid w:val="004B72B4"/>
    <w:rsid w:val="004B777B"/>
    <w:rsid w:val="004B7870"/>
    <w:rsid w:val="004B787C"/>
    <w:rsid w:val="004B7939"/>
    <w:rsid w:val="004B7AD5"/>
    <w:rsid w:val="004B7BD5"/>
    <w:rsid w:val="004B7BDA"/>
    <w:rsid w:val="004B7C17"/>
    <w:rsid w:val="004B7D31"/>
    <w:rsid w:val="004B7D9A"/>
    <w:rsid w:val="004B7E80"/>
    <w:rsid w:val="004B7F8B"/>
    <w:rsid w:val="004C0069"/>
    <w:rsid w:val="004C01CB"/>
    <w:rsid w:val="004C01D7"/>
    <w:rsid w:val="004C0233"/>
    <w:rsid w:val="004C0693"/>
    <w:rsid w:val="004C06FD"/>
    <w:rsid w:val="004C0B6E"/>
    <w:rsid w:val="004C0CD0"/>
    <w:rsid w:val="004C0CF0"/>
    <w:rsid w:val="004C0DC7"/>
    <w:rsid w:val="004C0E75"/>
    <w:rsid w:val="004C0EAB"/>
    <w:rsid w:val="004C14BC"/>
    <w:rsid w:val="004C156F"/>
    <w:rsid w:val="004C165B"/>
    <w:rsid w:val="004C16C5"/>
    <w:rsid w:val="004C1967"/>
    <w:rsid w:val="004C1A64"/>
    <w:rsid w:val="004C1BEC"/>
    <w:rsid w:val="004C1EEE"/>
    <w:rsid w:val="004C1F9B"/>
    <w:rsid w:val="004C214D"/>
    <w:rsid w:val="004C219E"/>
    <w:rsid w:val="004C2329"/>
    <w:rsid w:val="004C2389"/>
    <w:rsid w:val="004C24C8"/>
    <w:rsid w:val="004C255B"/>
    <w:rsid w:val="004C2A4B"/>
    <w:rsid w:val="004C2A9D"/>
    <w:rsid w:val="004C2B45"/>
    <w:rsid w:val="004C2BFF"/>
    <w:rsid w:val="004C2C08"/>
    <w:rsid w:val="004C2F82"/>
    <w:rsid w:val="004C2F89"/>
    <w:rsid w:val="004C374C"/>
    <w:rsid w:val="004C38CB"/>
    <w:rsid w:val="004C38CF"/>
    <w:rsid w:val="004C398C"/>
    <w:rsid w:val="004C3A4B"/>
    <w:rsid w:val="004C3ECF"/>
    <w:rsid w:val="004C412F"/>
    <w:rsid w:val="004C41F8"/>
    <w:rsid w:val="004C41FD"/>
    <w:rsid w:val="004C42DF"/>
    <w:rsid w:val="004C44AF"/>
    <w:rsid w:val="004C46B5"/>
    <w:rsid w:val="004C4836"/>
    <w:rsid w:val="004C4915"/>
    <w:rsid w:val="004C4AB4"/>
    <w:rsid w:val="004C4B7B"/>
    <w:rsid w:val="004C52AA"/>
    <w:rsid w:val="004C52D4"/>
    <w:rsid w:val="004C52E7"/>
    <w:rsid w:val="004C55C5"/>
    <w:rsid w:val="004C57B7"/>
    <w:rsid w:val="004C57C0"/>
    <w:rsid w:val="004C588A"/>
    <w:rsid w:val="004C5A04"/>
    <w:rsid w:val="004C5CA3"/>
    <w:rsid w:val="004C5D2E"/>
    <w:rsid w:val="004C5D8C"/>
    <w:rsid w:val="004C5ED4"/>
    <w:rsid w:val="004C5F24"/>
    <w:rsid w:val="004C63A8"/>
    <w:rsid w:val="004C645E"/>
    <w:rsid w:val="004C668B"/>
    <w:rsid w:val="004C669C"/>
    <w:rsid w:val="004C6774"/>
    <w:rsid w:val="004C67BE"/>
    <w:rsid w:val="004C6922"/>
    <w:rsid w:val="004C6BB3"/>
    <w:rsid w:val="004C725E"/>
    <w:rsid w:val="004C7587"/>
    <w:rsid w:val="004C762E"/>
    <w:rsid w:val="004C76E3"/>
    <w:rsid w:val="004C7777"/>
    <w:rsid w:val="004C77D1"/>
    <w:rsid w:val="004C7AB4"/>
    <w:rsid w:val="004C7C03"/>
    <w:rsid w:val="004C7DFC"/>
    <w:rsid w:val="004C7E8E"/>
    <w:rsid w:val="004C7F2C"/>
    <w:rsid w:val="004D0273"/>
    <w:rsid w:val="004D0300"/>
    <w:rsid w:val="004D062F"/>
    <w:rsid w:val="004D07C4"/>
    <w:rsid w:val="004D085D"/>
    <w:rsid w:val="004D0A67"/>
    <w:rsid w:val="004D0AE4"/>
    <w:rsid w:val="004D0B1B"/>
    <w:rsid w:val="004D0BF9"/>
    <w:rsid w:val="004D0F5D"/>
    <w:rsid w:val="004D117F"/>
    <w:rsid w:val="004D14EC"/>
    <w:rsid w:val="004D17E8"/>
    <w:rsid w:val="004D196D"/>
    <w:rsid w:val="004D1EBE"/>
    <w:rsid w:val="004D21B9"/>
    <w:rsid w:val="004D21C8"/>
    <w:rsid w:val="004D220A"/>
    <w:rsid w:val="004D2294"/>
    <w:rsid w:val="004D22FB"/>
    <w:rsid w:val="004D2388"/>
    <w:rsid w:val="004D23EA"/>
    <w:rsid w:val="004D2621"/>
    <w:rsid w:val="004D2701"/>
    <w:rsid w:val="004D27DF"/>
    <w:rsid w:val="004D287A"/>
    <w:rsid w:val="004D29D9"/>
    <w:rsid w:val="004D2C5C"/>
    <w:rsid w:val="004D2D4A"/>
    <w:rsid w:val="004D2F0A"/>
    <w:rsid w:val="004D3056"/>
    <w:rsid w:val="004D3176"/>
    <w:rsid w:val="004D31B7"/>
    <w:rsid w:val="004D32FA"/>
    <w:rsid w:val="004D3423"/>
    <w:rsid w:val="004D354D"/>
    <w:rsid w:val="004D35B5"/>
    <w:rsid w:val="004D369B"/>
    <w:rsid w:val="004D36C8"/>
    <w:rsid w:val="004D3846"/>
    <w:rsid w:val="004D38E1"/>
    <w:rsid w:val="004D3908"/>
    <w:rsid w:val="004D3A9F"/>
    <w:rsid w:val="004D3CA3"/>
    <w:rsid w:val="004D3DB5"/>
    <w:rsid w:val="004D3E20"/>
    <w:rsid w:val="004D4020"/>
    <w:rsid w:val="004D4054"/>
    <w:rsid w:val="004D467B"/>
    <w:rsid w:val="004D46C1"/>
    <w:rsid w:val="004D4750"/>
    <w:rsid w:val="004D4901"/>
    <w:rsid w:val="004D496F"/>
    <w:rsid w:val="004D4E28"/>
    <w:rsid w:val="004D51F6"/>
    <w:rsid w:val="004D533D"/>
    <w:rsid w:val="004D55AD"/>
    <w:rsid w:val="004D562B"/>
    <w:rsid w:val="004D59E2"/>
    <w:rsid w:val="004D5B37"/>
    <w:rsid w:val="004D5CA2"/>
    <w:rsid w:val="004D5D2B"/>
    <w:rsid w:val="004D5EFE"/>
    <w:rsid w:val="004D64B8"/>
    <w:rsid w:val="004D6834"/>
    <w:rsid w:val="004D68E3"/>
    <w:rsid w:val="004D6914"/>
    <w:rsid w:val="004D6AC9"/>
    <w:rsid w:val="004D6C67"/>
    <w:rsid w:val="004D6CE6"/>
    <w:rsid w:val="004D6CFA"/>
    <w:rsid w:val="004D6FD1"/>
    <w:rsid w:val="004D70EE"/>
    <w:rsid w:val="004D7156"/>
    <w:rsid w:val="004D71B8"/>
    <w:rsid w:val="004D735D"/>
    <w:rsid w:val="004D73B8"/>
    <w:rsid w:val="004D76E8"/>
    <w:rsid w:val="004D7AF1"/>
    <w:rsid w:val="004D7B13"/>
    <w:rsid w:val="004D7BD8"/>
    <w:rsid w:val="004D7C65"/>
    <w:rsid w:val="004D7CBB"/>
    <w:rsid w:val="004D7D92"/>
    <w:rsid w:val="004D7DE7"/>
    <w:rsid w:val="004E00D5"/>
    <w:rsid w:val="004E01D8"/>
    <w:rsid w:val="004E023A"/>
    <w:rsid w:val="004E0561"/>
    <w:rsid w:val="004E057E"/>
    <w:rsid w:val="004E05E6"/>
    <w:rsid w:val="004E06C5"/>
    <w:rsid w:val="004E0997"/>
    <w:rsid w:val="004E0E11"/>
    <w:rsid w:val="004E12A1"/>
    <w:rsid w:val="004E1641"/>
    <w:rsid w:val="004E16CD"/>
    <w:rsid w:val="004E1992"/>
    <w:rsid w:val="004E1C6E"/>
    <w:rsid w:val="004E1C76"/>
    <w:rsid w:val="004E1FA0"/>
    <w:rsid w:val="004E219E"/>
    <w:rsid w:val="004E21CE"/>
    <w:rsid w:val="004E2442"/>
    <w:rsid w:val="004E2541"/>
    <w:rsid w:val="004E26D7"/>
    <w:rsid w:val="004E27D8"/>
    <w:rsid w:val="004E2A72"/>
    <w:rsid w:val="004E2B46"/>
    <w:rsid w:val="004E2E3A"/>
    <w:rsid w:val="004E3254"/>
    <w:rsid w:val="004E336C"/>
    <w:rsid w:val="004E339D"/>
    <w:rsid w:val="004E36FF"/>
    <w:rsid w:val="004E3831"/>
    <w:rsid w:val="004E396E"/>
    <w:rsid w:val="004E39D8"/>
    <w:rsid w:val="004E3D07"/>
    <w:rsid w:val="004E3D6B"/>
    <w:rsid w:val="004E3FC2"/>
    <w:rsid w:val="004E427E"/>
    <w:rsid w:val="004E42D6"/>
    <w:rsid w:val="004E4565"/>
    <w:rsid w:val="004E4792"/>
    <w:rsid w:val="004E498C"/>
    <w:rsid w:val="004E4B7C"/>
    <w:rsid w:val="004E4D9D"/>
    <w:rsid w:val="004E514D"/>
    <w:rsid w:val="004E51B4"/>
    <w:rsid w:val="004E51CB"/>
    <w:rsid w:val="004E523C"/>
    <w:rsid w:val="004E5267"/>
    <w:rsid w:val="004E5398"/>
    <w:rsid w:val="004E539E"/>
    <w:rsid w:val="004E54F4"/>
    <w:rsid w:val="004E5549"/>
    <w:rsid w:val="004E55C1"/>
    <w:rsid w:val="004E55DF"/>
    <w:rsid w:val="004E560F"/>
    <w:rsid w:val="004E565F"/>
    <w:rsid w:val="004E58A4"/>
    <w:rsid w:val="004E590B"/>
    <w:rsid w:val="004E5A03"/>
    <w:rsid w:val="004E5B15"/>
    <w:rsid w:val="004E5F0C"/>
    <w:rsid w:val="004E5F3E"/>
    <w:rsid w:val="004E6032"/>
    <w:rsid w:val="004E6179"/>
    <w:rsid w:val="004E6777"/>
    <w:rsid w:val="004E6B9D"/>
    <w:rsid w:val="004E6C18"/>
    <w:rsid w:val="004E70A8"/>
    <w:rsid w:val="004E7434"/>
    <w:rsid w:val="004E752C"/>
    <w:rsid w:val="004E75F9"/>
    <w:rsid w:val="004E7601"/>
    <w:rsid w:val="004E7678"/>
    <w:rsid w:val="004E7696"/>
    <w:rsid w:val="004E7780"/>
    <w:rsid w:val="004E7B4D"/>
    <w:rsid w:val="004E7DA8"/>
    <w:rsid w:val="004F0227"/>
    <w:rsid w:val="004F055F"/>
    <w:rsid w:val="004F0572"/>
    <w:rsid w:val="004F08EE"/>
    <w:rsid w:val="004F095A"/>
    <w:rsid w:val="004F10DF"/>
    <w:rsid w:val="004F1180"/>
    <w:rsid w:val="004F11A0"/>
    <w:rsid w:val="004F1225"/>
    <w:rsid w:val="004F1319"/>
    <w:rsid w:val="004F1413"/>
    <w:rsid w:val="004F1444"/>
    <w:rsid w:val="004F1827"/>
    <w:rsid w:val="004F1AA8"/>
    <w:rsid w:val="004F1C4F"/>
    <w:rsid w:val="004F1C78"/>
    <w:rsid w:val="004F1D67"/>
    <w:rsid w:val="004F1D79"/>
    <w:rsid w:val="004F1F84"/>
    <w:rsid w:val="004F1FE5"/>
    <w:rsid w:val="004F204A"/>
    <w:rsid w:val="004F216E"/>
    <w:rsid w:val="004F224C"/>
    <w:rsid w:val="004F2356"/>
    <w:rsid w:val="004F23EC"/>
    <w:rsid w:val="004F24BD"/>
    <w:rsid w:val="004F2580"/>
    <w:rsid w:val="004F2B97"/>
    <w:rsid w:val="004F2ED3"/>
    <w:rsid w:val="004F2F87"/>
    <w:rsid w:val="004F34E7"/>
    <w:rsid w:val="004F3684"/>
    <w:rsid w:val="004F39DF"/>
    <w:rsid w:val="004F3F6C"/>
    <w:rsid w:val="004F411F"/>
    <w:rsid w:val="004F4326"/>
    <w:rsid w:val="004F43C2"/>
    <w:rsid w:val="004F4457"/>
    <w:rsid w:val="004F4494"/>
    <w:rsid w:val="004F44F4"/>
    <w:rsid w:val="004F45B5"/>
    <w:rsid w:val="004F461A"/>
    <w:rsid w:val="004F4639"/>
    <w:rsid w:val="004F4641"/>
    <w:rsid w:val="004F46B3"/>
    <w:rsid w:val="004F4724"/>
    <w:rsid w:val="004F47AB"/>
    <w:rsid w:val="004F492E"/>
    <w:rsid w:val="004F4B7D"/>
    <w:rsid w:val="004F4CA8"/>
    <w:rsid w:val="004F4E01"/>
    <w:rsid w:val="004F50A3"/>
    <w:rsid w:val="004F51E8"/>
    <w:rsid w:val="004F5348"/>
    <w:rsid w:val="004F53CC"/>
    <w:rsid w:val="004F5474"/>
    <w:rsid w:val="004F54B1"/>
    <w:rsid w:val="004F5885"/>
    <w:rsid w:val="004F5905"/>
    <w:rsid w:val="004F5982"/>
    <w:rsid w:val="004F59BD"/>
    <w:rsid w:val="004F5D22"/>
    <w:rsid w:val="004F5E29"/>
    <w:rsid w:val="004F5F63"/>
    <w:rsid w:val="004F5FC5"/>
    <w:rsid w:val="004F633B"/>
    <w:rsid w:val="004F652D"/>
    <w:rsid w:val="004F6580"/>
    <w:rsid w:val="004F66D5"/>
    <w:rsid w:val="004F6875"/>
    <w:rsid w:val="004F690A"/>
    <w:rsid w:val="004F6AED"/>
    <w:rsid w:val="004F6D6F"/>
    <w:rsid w:val="004F6D8E"/>
    <w:rsid w:val="004F7082"/>
    <w:rsid w:val="004F70FA"/>
    <w:rsid w:val="004F745E"/>
    <w:rsid w:val="004F7544"/>
    <w:rsid w:val="004F763D"/>
    <w:rsid w:val="004F764C"/>
    <w:rsid w:val="004F788D"/>
    <w:rsid w:val="004F7907"/>
    <w:rsid w:val="004F797D"/>
    <w:rsid w:val="004F7BCF"/>
    <w:rsid w:val="004F7E72"/>
    <w:rsid w:val="0050024B"/>
    <w:rsid w:val="0050046E"/>
    <w:rsid w:val="00500832"/>
    <w:rsid w:val="00500AA5"/>
    <w:rsid w:val="0050101F"/>
    <w:rsid w:val="00501187"/>
    <w:rsid w:val="00501474"/>
    <w:rsid w:val="00501746"/>
    <w:rsid w:val="00501C64"/>
    <w:rsid w:val="00501C74"/>
    <w:rsid w:val="00501F4D"/>
    <w:rsid w:val="00501F59"/>
    <w:rsid w:val="00501FD0"/>
    <w:rsid w:val="00502037"/>
    <w:rsid w:val="005020E1"/>
    <w:rsid w:val="005021DA"/>
    <w:rsid w:val="005025C6"/>
    <w:rsid w:val="00502895"/>
    <w:rsid w:val="005028D9"/>
    <w:rsid w:val="00502B9E"/>
    <w:rsid w:val="00502F6F"/>
    <w:rsid w:val="005030A4"/>
    <w:rsid w:val="005030E9"/>
    <w:rsid w:val="0050341F"/>
    <w:rsid w:val="00503542"/>
    <w:rsid w:val="005036EA"/>
    <w:rsid w:val="00503994"/>
    <w:rsid w:val="00503B9B"/>
    <w:rsid w:val="00503C21"/>
    <w:rsid w:val="00503D10"/>
    <w:rsid w:val="00503F16"/>
    <w:rsid w:val="00503F96"/>
    <w:rsid w:val="00504605"/>
    <w:rsid w:val="00504645"/>
    <w:rsid w:val="00504680"/>
    <w:rsid w:val="005046D9"/>
    <w:rsid w:val="0050471D"/>
    <w:rsid w:val="00504743"/>
    <w:rsid w:val="00504770"/>
    <w:rsid w:val="0050478F"/>
    <w:rsid w:val="00504948"/>
    <w:rsid w:val="00504A32"/>
    <w:rsid w:val="00504A8E"/>
    <w:rsid w:val="00504D8F"/>
    <w:rsid w:val="005050BD"/>
    <w:rsid w:val="005050FF"/>
    <w:rsid w:val="00505370"/>
    <w:rsid w:val="00505541"/>
    <w:rsid w:val="00505742"/>
    <w:rsid w:val="00505A52"/>
    <w:rsid w:val="00505B89"/>
    <w:rsid w:val="00505D86"/>
    <w:rsid w:val="00505F4C"/>
    <w:rsid w:val="00506107"/>
    <w:rsid w:val="005061F0"/>
    <w:rsid w:val="0050629F"/>
    <w:rsid w:val="005063B1"/>
    <w:rsid w:val="00506807"/>
    <w:rsid w:val="005069C5"/>
    <w:rsid w:val="00506A1E"/>
    <w:rsid w:val="00506B7A"/>
    <w:rsid w:val="00506CC8"/>
    <w:rsid w:val="00506D92"/>
    <w:rsid w:val="00506E57"/>
    <w:rsid w:val="00506FCC"/>
    <w:rsid w:val="005071D4"/>
    <w:rsid w:val="00507366"/>
    <w:rsid w:val="00507584"/>
    <w:rsid w:val="00507939"/>
    <w:rsid w:val="00507940"/>
    <w:rsid w:val="00507995"/>
    <w:rsid w:val="00507A18"/>
    <w:rsid w:val="00507B3E"/>
    <w:rsid w:val="00507DB4"/>
    <w:rsid w:val="00507F4E"/>
    <w:rsid w:val="00507F9A"/>
    <w:rsid w:val="00510283"/>
    <w:rsid w:val="00510405"/>
    <w:rsid w:val="005104ED"/>
    <w:rsid w:val="005105C1"/>
    <w:rsid w:val="0051068A"/>
    <w:rsid w:val="005106A9"/>
    <w:rsid w:val="00510791"/>
    <w:rsid w:val="005108F4"/>
    <w:rsid w:val="00510B9C"/>
    <w:rsid w:val="00510C7F"/>
    <w:rsid w:val="00510EFB"/>
    <w:rsid w:val="005110D8"/>
    <w:rsid w:val="00511116"/>
    <w:rsid w:val="0051129F"/>
    <w:rsid w:val="005112C3"/>
    <w:rsid w:val="00511392"/>
    <w:rsid w:val="005113A1"/>
    <w:rsid w:val="00511455"/>
    <w:rsid w:val="0051170A"/>
    <w:rsid w:val="005117CA"/>
    <w:rsid w:val="00511B6C"/>
    <w:rsid w:val="00511C85"/>
    <w:rsid w:val="00511CF3"/>
    <w:rsid w:val="00511D12"/>
    <w:rsid w:val="00511D6A"/>
    <w:rsid w:val="00511E73"/>
    <w:rsid w:val="00511F81"/>
    <w:rsid w:val="00511F89"/>
    <w:rsid w:val="005128D4"/>
    <w:rsid w:val="00512B0D"/>
    <w:rsid w:val="00512D13"/>
    <w:rsid w:val="00512DAD"/>
    <w:rsid w:val="00512E5B"/>
    <w:rsid w:val="0051320E"/>
    <w:rsid w:val="005132B0"/>
    <w:rsid w:val="00513530"/>
    <w:rsid w:val="0051393F"/>
    <w:rsid w:val="00513A08"/>
    <w:rsid w:val="00513B67"/>
    <w:rsid w:val="00513CA4"/>
    <w:rsid w:val="00513CD1"/>
    <w:rsid w:val="00513DA2"/>
    <w:rsid w:val="00513E8F"/>
    <w:rsid w:val="0051404A"/>
    <w:rsid w:val="005141E1"/>
    <w:rsid w:val="005143A1"/>
    <w:rsid w:val="005145DA"/>
    <w:rsid w:val="0051470F"/>
    <w:rsid w:val="00514868"/>
    <w:rsid w:val="005149DC"/>
    <w:rsid w:val="00514A0C"/>
    <w:rsid w:val="00514C5C"/>
    <w:rsid w:val="00514CB5"/>
    <w:rsid w:val="00514DC6"/>
    <w:rsid w:val="00514F95"/>
    <w:rsid w:val="00514FF8"/>
    <w:rsid w:val="005153C1"/>
    <w:rsid w:val="00515655"/>
    <w:rsid w:val="00515853"/>
    <w:rsid w:val="005159E7"/>
    <w:rsid w:val="00515AAF"/>
    <w:rsid w:val="00515C5D"/>
    <w:rsid w:val="00515E0A"/>
    <w:rsid w:val="00515F66"/>
    <w:rsid w:val="0051610F"/>
    <w:rsid w:val="005161B8"/>
    <w:rsid w:val="0051625A"/>
    <w:rsid w:val="0051635F"/>
    <w:rsid w:val="0051648D"/>
    <w:rsid w:val="0051660F"/>
    <w:rsid w:val="0051668D"/>
    <w:rsid w:val="005166FE"/>
    <w:rsid w:val="00516BB4"/>
    <w:rsid w:val="00516CDE"/>
    <w:rsid w:val="00516E22"/>
    <w:rsid w:val="005171C0"/>
    <w:rsid w:val="005172D7"/>
    <w:rsid w:val="0051731C"/>
    <w:rsid w:val="00517444"/>
    <w:rsid w:val="005174CA"/>
    <w:rsid w:val="005174CC"/>
    <w:rsid w:val="00517780"/>
    <w:rsid w:val="00517890"/>
    <w:rsid w:val="005178BD"/>
    <w:rsid w:val="00517981"/>
    <w:rsid w:val="005179D5"/>
    <w:rsid w:val="00517A55"/>
    <w:rsid w:val="00517AC9"/>
    <w:rsid w:val="00517B2B"/>
    <w:rsid w:val="00517B49"/>
    <w:rsid w:val="00517C91"/>
    <w:rsid w:val="00517D5C"/>
    <w:rsid w:val="00520068"/>
    <w:rsid w:val="005204FB"/>
    <w:rsid w:val="00520525"/>
    <w:rsid w:val="0052058A"/>
    <w:rsid w:val="00520710"/>
    <w:rsid w:val="00520753"/>
    <w:rsid w:val="0052076E"/>
    <w:rsid w:val="00520893"/>
    <w:rsid w:val="00520917"/>
    <w:rsid w:val="0052091C"/>
    <w:rsid w:val="005209E9"/>
    <w:rsid w:val="00520CCB"/>
    <w:rsid w:val="00520CEC"/>
    <w:rsid w:val="00520DB4"/>
    <w:rsid w:val="00520E4E"/>
    <w:rsid w:val="0052148F"/>
    <w:rsid w:val="005214D6"/>
    <w:rsid w:val="005216A3"/>
    <w:rsid w:val="005216F9"/>
    <w:rsid w:val="005218F1"/>
    <w:rsid w:val="00521D6A"/>
    <w:rsid w:val="00521DBA"/>
    <w:rsid w:val="00521E6D"/>
    <w:rsid w:val="00521F28"/>
    <w:rsid w:val="00521FD2"/>
    <w:rsid w:val="005220F9"/>
    <w:rsid w:val="005222AF"/>
    <w:rsid w:val="0052241A"/>
    <w:rsid w:val="0052258B"/>
    <w:rsid w:val="005225CF"/>
    <w:rsid w:val="00522601"/>
    <w:rsid w:val="00522607"/>
    <w:rsid w:val="00522966"/>
    <w:rsid w:val="00522AC3"/>
    <w:rsid w:val="00522D8D"/>
    <w:rsid w:val="00522E15"/>
    <w:rsid w:val="0052303B"/>
    <w:rsid w:val="00523182"/>
    <w:rsid w:val="005231C6"/>
    <w:rsid w:val="005233F0"/>
    <w:rsid w:val="005234A0"/>
    <w:rsid w:val="005234BA"/>
    <w:rsid w:val="00523672"/>
    <w:rsid w:val="005236A4"/>
    <w:rsid w:val="00523A08"/>
    <w:rsid w:val="00523E78"/>
    <w:rsid w:val="00524074"/>
    <w:rsid w:val="0052446D"/>
    <w:rsid w:val="005244EB"/>
    <w:rsid w:val="0052465C"/>
    <w:rsid w:val="00524E0F"/>
    <w:rsid w:val="00524EA3"/>
    <w:rsid w:val="00524FB8"/>
    <w:rsid w:val="00525063"/>
    <w:rsid w:val="00525121"/>
    <w:rsid w:val="005254BA"/>
    <w:rsid w:val="0052555B"/>
    <w:rsid w:val="00525582"/>
    <w:rsid w:val="005255EC"/>
    <w:rsid w:val="00525700"/>
    <w:rsid w:val="005258DF"/>
    <w:rsid w:val="0052593A"/>
    <w:rsid w:val="00525C8D"/>
    <w:rsid w:val="005265E2"/>
    <w:rsid w:val="00526612"/>
    <w:rsid w:val="00526868"/>
    <w:rsid w:val="005268BC"/>
    <w:rsid w:val="005268C8"/>
    <w:rsid w:val="00526CB8"/>
    <w:rsid w:val="00526DD4"/>
    <w:rsid w:val="00526DFF"/>
    <w:rsid w:val="00526EA2"/>
    <w:rsid w:val="00526FE5"/>
    <w:rsid w:val="00527202"/>
    <w:rsid w:val="00527552"/>
    <w:rsid w:val="00527602"/>
    <w:rsid w:val="005277E7"/>
    <w:rsid w:val="00527A63"/>
    <w:rsid w:val="00527B98"/>
    <w:rsid w:val="00527F7C"/>
    <w:rsid w:val="005304A5"/>
    <w:rsid w:val="005304F6"/>
    <w:rsid w:val="0053074A"/>
    <w:rsid w:val="00530815"/>
    <w:rsid w:val="005309D2"/>
    <w:rsid w:val="00530E8F"/>
    <w:rsid w:val="00530F24"/>
    <w:rsid w:val="00531013"/>
    <w:rsid w:val="005312F0"/>
    <w:rsid w:val="005313D2"/>
    <w:rsid w:val="00531661"/>
    <w:rsid w:val="005316A3"/>
    <w:rsid w:val="005318AD"/>
    <w:rsid w:val="0053190E"/>
    <w:rsid w:val="00531FB7"/>
    <w:rsid w:val="00532027"/>
    <w:rsid w:val="005320F7"/>
    <w:rsid w:val="00532139"/>
    <w:rsid w:val="00532347"/>
    <w:rsid w:val="0053234F"/>
    <w:rsid w:val="00532838"/>
    <w:rsid w:val="00532EEB"/>
    <w:rsid w:val="005331B6"/>
    <w:rsid w:val="005332F2"/>
    <w:rsid w:val="0053350C"/>
    <w:rsid w:val="00533652"/>
    <w:rsid w:val="005337FA"/>
    <w:rsid w:val="00533855"/>
    <w:rsid w:val="0053403D"/>
    <w:rsid w:val="00534111"/>
    <w:rsid w:val="00534250"/>
    <w:rsid w:val="00534335"/>
    <w:rsid w:val="00534393"/>
    <w:rsid w:val="0053444C"/>
    <w:rsid w:val="00534631"/>
    <w:rsid w:val="0053466B"/>
    <w:rsid w:val="005348BE"/>
    <w:rsid w:val="0053493A"/>
    <w:rsid w:val="00534E52"/>
    <w:rsid w:val="00534F41"/>
    <w:rsid w:val="00534F8C"/>
    <w:rsid w:val="00535289"/>
    <w:rsid w:val="005352AA"/>
    <w:rsid w:val="00535305"/>
    <w:rsid w:val="005353FE"/>
    <w:rsid w:val="005355B2"/>
    <w:rsid w:val="0053560B"/>
    <w:rsid w:val="005358C5"/>
    <w:rsid w:val="00535B71"/>
    <w:rsid w:val="0053603E"/>
    <w:rsid w:val="005360C4"/>
    <w:rsid w:val="00536470"/>
    <w:rsid w:val="00536497"/>
    <w:rsid w:val="005365FB"/>
    <w:rsid w:val="00536925"/>
    <w:rsid w:val="00536979"/>
    <w:rsid w:val="00536A91"/>
    <w:rsid w:val="005370E1"/>
    <w:rsid w:val="0053716D"/>
    <w:rsid w:val="00537182"/>
    <w:rsid w:val="005371C3"/>
    <w:rsid w:val="0053735E"/>
    <w:rsid w:val="005376AD"/>
    <w:rsid w:val="005377BB"/>
    <w:rsid w:val="005378AE"/>
    <w:rsid w:val="0053792E"/>
    <w:rsid w:val="00537C2F"/>
    <w:rsid w:val="00537C60"/>
    <w:rsid w:val="00537CDA"/>
    <w:rsid w:val="00537D22"/>
    <w:rsid w:val="00540090"/>
    <w:rsid w:val="00540131"/>
    <w:rsid w:val="005401A3"/>
    <w:rsid w:val="005404FB"/>
    <w:rsid w:val="0054054A"/>
    <w:rsid w:val="005406A3"/>
    <w:rsid w:val="005407DC"/>
    <w:rsid w:val="00540919"/>
    <w:rsid w:val="0054094D"/>
    <w:rsid w:val="00540BF0"/>
    <w:rsid w:val="00540D87"/>
    <w:rsid w:val="00540EF8"/>
    <w:rsid w:val="0054115C"/>
    <w:rsid w:val="00541595"/>
    <w:rsid w:val="0054164A"/>
    <w:rsid w:val="0054164D"/>
    <w:rsid w:val="005416D6"/>
    <w:rsid w:val="00541755"/>
    <w:rsid w:val="005417A3"/>
    <w:rsid w:val="005417AE"/>
    <w:rsid w:val="0054184D"/>
    <w:rsid w:val="00541E95"/>
    <w:rsid w:val="005420E6"/>
    <w:rsid w:val="005422EF"/>
    <w:rsid w:val="00542364"/>
    <w:rsid w:val="005423F2"/>
    <w:rsid w:val="005424E4"/>
    <w:rsid w:val="00542615"/>
    <w:rsid w:val="00542817"/>
    <w:rsid w:val="00542A85"/>
    <w:rsid w:val="00542B04"/>
    <w:rsid w:val="00542C69"/>
    <w:rsid w:val="00542E53"/>
    <w:rsid w:val="005432A7"/>
    <w:rsid w:val="005432D4"/>
    <w:rsid w:val="0054340B"/>
    <w:rsid w:val="00543631"/>
    <w:rsid w:val="0054371C"/>
    <w:rsid w:val="005439A2"/>
    <w:rsid w:val="005439C5"/>
    <w:rsid w:val="00543A5B"/>
    <w:rsid w:val="00543BEE"/>
    <w:rsid w:val="00543DB5"/>
    <w:rsid w:val="00543E9D"/>
    <w:rsid w:val="00543F8B"/>
    <w:rsid w:val="005441DD"/>
    <w:rsid w:val="005443A5"/>
    <w:rsid w:val="0054447A"/>
    <w:rsid w:val="00544764"/>
    <w:rsid w:val="00544F1E"/>
    <w:rsid w:val="0054513A"/>
    <w:rsid w:val="005451B9"/>
    <w:rsid w:val="00545239"/>
    <w:rsid w:val="005453A1"/>
    <w:rsid w:val="005453AE"/>
    <w:rsid w:val="00545411"/>
    <w:rsid w:val="0054575A"/>
    <w:rsid w:val="005457E6"/>
    <w:rsid w:val="005457FA"/>
    <w:rsid w:val="00545872"/>
    <w:rsid w:val="005458BC"/>
    <w:rsid w:val="00545A1A"/>
    <w:rsid w:val="00546094"/>
    <w:rsid w:val="00546099"/>
    <w:rsid w:val="00546226"/>
    <w:rsid w:val="005463B6"/>
    <w:rsid w:val="005463BF"/>
    <w:rsid w:val="00546527"/>
    <w:rsid w:val="00546697"/>
    <w:rsid w:val="0054670A"/>
    <w:rsid w:val="00546BD4"/>
    <w:rsid w:val="00546DE2"/>
    <w:rsid w:val="005471A7"/>
    <w:rsid w:val="005471F7"/>
    <w:rsid w:val="00547331"/>
    <w:rsid w:val="00547440"/>
    <w:rsid w:val="00547510"/>
    <w:rsid w:val="0054789D"/>
    <w:rsid w:val="00547906"/>
    <w:rsid w:val="0054799D"/>
    <w:rsid w:val="00547A64"/>
    <w:rsid w:val="00547B69"/>
    <w:rsid w:val="00547ED7"/>
    <w:rsid w:val="00547F2C"/>
    <w:rsid w:val="0055008C"/>
    <w:rsid w:val="00550272"/>
    <w:rsid w:val="00550341"/>
    <w:rsid w:val="00550383"/>
    <w:rsid w:val="005506F0"/>
    <w:rsid w:val="00550D26"/>
    <w:rsid w:val="00550F3C"/>
    <w:rsid w:val="00550FBB"/>
    <w:rsid w:val="005510B7"/>
    <w:rsid w:val="005510DE"/>
    <w:rsid w:val="00551358"/>
    <w:rsid w:val="005515C9"/>
    <w:rsid w:val="00551759"/>
    <w:rsid w:val="00551CD6"/>
    <w:rsid w:val="00551E4B"/>
    <w:rsid w:val="00552027"/>
    <w:rsid w:val="00552126"/>
    <w:rsid w:val="005522EA"/>
    <w:rsid w:val="005523CC"/>
    <w:rsid w:val="0055242D"/>
    <w:rsid w:val="005528D1"/>
    <w:rsid w:val="0055292A"/>
    <w:rsid w:val="00552B75"/>
    <w:rsid w:val="00552C6C"/>
    <w:rsid w:val="00552C9C"/>
    <w:rsid w:val="0055307E"/>
    <w:rsid w:val="00553136"/>
    <w:rsid w:val="00553183"/>
    <w:rsid w:val="005534D3"/>
    <w:rsid w:val="005534DB"/>
    <w:rsid w:val="005536E5"/>
    <w:rsid w:val="00553856"/>
    <w:rsid w:val="0055395B"/>
    <w:rsid w:val="00553A29"/>
    <w:rsid w:val="00553A4B"/>
    <w:rsid w:val="00553EEC"/>
    <w:rsid w:val="00554129"/>
    <w:rsid w:val="005543D3"/>
    <w:rsid w:val="005544CD"/>
    <w:rsid w:val="00554639"/>
    <w:rsid w:val="005546C2"/>
    <w:rsid w:val="00554942"/>
    <w:rsid w:val="00554BC5"/>
    <w:rsid w:val="00554BCE"/>
    <w:rsid w:val="00554E44"/>
    <w:rsid w:val="00554F3C"/>
    <w:rsid w:val="00554FF4"/>
    <w:rsid w:val="00555022"/>
    <w:rsid w:val="005551B3"/>
    <w:rsid w:val="005551B7"/>
    <w:rsid w:val="005554A3"/>
    <w:rsid w:val="005555F8"/>
    <w:rsid w:val="00555894"/>
    <w:rsid w:val="00555984"/>
    <w:rsid w:val="00555A0E"/>
    <w:rsid w:val="00555ABF"/>
    <w:rsid w:val="00555C4C"/>
    <w:rsid w:val="005561F5"/>
    <w:rsid w:val="005562DA"/>
    <w:rsid w:val="00556393"/>
    <w:rsid w:val="005563C4"/>
    <w:rsid w:val="005564A4"/>
    <w:rsid w:val="00556AF9"/>
    <w:rsid w:val="00556B53"/>
    <w:rsid w:val="00556D17"/>
    <w:rsid w:val="005570F9"/>
    <w:rsid w:val="0055716D"/>
    <w:rsid w:val="0055756B"/>
    <w:rsid w:val="00557589"/>
    <w:rsid w:val="005575CF"/>
    <w:rsid w:val="005576D3"/>
    <w:rsid w:val="005577CA"/>
    <w:rsid w:val="005578BA"/>
    <w:rsid w:val="005578F0"/>
    <w:rsid w:val="005579CD"/>
    <w:rsid w:val="00557AFE"/>
    <w:rsid w:val="00557B47"/>
    <w:rsid w:val="00557B95"/>
    <w:rsid w:val="00557BCD"/>
    <w:rsid w:val="00557E73"/>
    <w:rsid w:val="0056014C"/>
    <w:rsid w:val="00560202"/>
    <w:rsid w:val="00560281"/>
    <w:rsid w:val="005602AA"/>
    <w:rsid w:val="00560425"/>
    <w:rsid w:val="0056053E"/>
    <w:rsid w:val="0056055D"/>
    <w:rsid w:val="005607CB"/>
    <w:rsid w:val="005608A1"/>
    <w:rsid w:val="00560931"/>
    <w:rsid w:val="0056104A"/>
    <w:rsid w:val="005611F6"/>
    <w:rsid w:val="005612D0"/>
    <w:rsid w:val="005614CC"/>
    <w:rsid w:val="0056160F"/>
    <w:rsid w:val="0056177C"/>
    <w:rsid w:val="005617B8"/>
    <w:rsid w:val="005617E8"/>
    <w:rsid w:val="00561A98"/>
    <w:rsid w:val="00561BA2"/>
    <w:rsid w:val="00561CDE"/>
    <w:rsid w:val="00561D76"/>
    <w:rsid w:val="00561F3C"/>
    <w:rsid w:val="00561F59"/>
    <w:rsid w:val="00562037"/>
    <w:rsid w:val="005621C4"/>
    <w:rsid w:val="0056238D"/>
    <w:rsid w:val="005623D5"/>
    <w:rsid w:val="005624F3"/>
    <w:rsid w:val="00562554"/>
    <w:rsid w:val="00562638"/>
    <w:rsid w:val="0056263B"/>
    <w:rsid w:val="005626A4"/>
    <w:rsid w:val="005628FC"/>
    <w:rsid w:val="00562A46"/>
    <w:rsid w:val="00562A99"/>
    <w:rsid w:val="00562B9B"/>
    <w:rsid w:val="005632D1"/>
    <w:rsid w:val="00563343"/>
    <w:rsid w:val="005633C0"/>
    <w:rsid w:val="005638D5"/>
    <w:rsid w:val="00563C4C"/>
    <w:rsid w:val="00563D9B"/>
    <w:rsid w:val="00563DA5"/>
    <w:rsid w:val="00563E49"/>
    <w:rsid w:val="005642F8"/>
    <w:rsid w:val="0056463A"/>
    <w:rsid w:val="00564821"/>
    <w:rsid w:val="00564896"/>
    <w:rsid w:val="00564AFD"/>
    <w:rsid w:val="00564D68"/>
    <w:rsid w:val="00564FAB"/>
    <w:rsid w:val="0056539D"/>
    <w:rsid w:val="005657EC"/>
    <w:rsid w:val="00565806"/>
    <w:rsid w:val="005659DA"/>
    <w:rsid w:val="00565A00"/>
    <w:rsid w:val="00565B27"/>
    <w:rsid w:val="00565BA9"/>
    <w:rsid w:val="00565BAA"/>
    <w:rsid w:val="00565D36"/>
    <w:rsid w:val="00565EEB"/>
    <w:rsid w:val="0056640D"/>
    <w:rsid w:val="00566675"/>
    <w:rsid w:val="005668F6"/>
    <w:rsid w:val="00566944"/>
    <w:rsid w:val="00566A34"/>
    <w:rsid w:val="00566B15"/>
    <w:rsid w:val="0056707E"/>
    <w:rsid w:val="005670A5"/>
    <w:rsid w:val="00567240"/>
    <w:rsid w:val="0056741D"/>
    <w:rsid w:val="005676A7"/>
    <w:rsid w:val="00567891"/>
    <w:rsid w:val="005678CE"/>
    <w:rsid w:val="005678E9"/>
    <w:rsid w:val="00567B71"/>
    <w:rsid w:val="00567BBE"/>
    <w:rsid w:val="00567C13"/>
    <w:rsid w:val="00567D17"/>
    <w:rsid w:val="00567D52"/>
    <w:rsid w:val="00567E5D"/>
    <w:rsid w:val="0057001D"/>
    <w:rsid w:val="00570256"/>
    <w:rsid w:val="0057043B"/>
    <w:rsid w:val="005706B1"/>
    <w:rsid w:val="005706BF"/>
    <w:rsid w:val="005706D5"/>
    <w:rsid w:val="00570722"/>
    <w:rsid w:val="0057089E"/>
    <w:rsid w:val="005708D1"/>
    <w:rsid w:val="00570947"/>
    <w:rsid w:val="00570A39"/>
    <w:rsid w:val="00570E03"/>
    <w:rsid w:val="00571194"/>
    <w:rsid w:val="00571196"/>
    <w:rsid w:val="00571494"/>
    <w:rsid w:val="0057169A"/>
    <w:rsid w:val="00571944"/>
    <w:rsid w:val="0057195E"/>
    <w:rsid w:val="00571986"/>
    <w:rsid w:val="00571C54"/>
    <w:rsid w:val="00571F09"/>
    <w:rsid w:val="005724E8"/>
    <w:rsid w:val="00572634"/>
    <w:rsid w:val="005726D1"/>
    <w:rsid w:val="0057285B"/>
    <w:rsid w:val="00572E56"/>
    <w:rsid w:val="005731D3"/>
    <w:rsid w:val="00573329"/>
    <w:rsid w:val="0057336E"/>
    <w:rsid w:val="005734D0"/>
    <w:rsid w:val="00573665"/>
    <w:rsid w:val="00573721"/>
    <w:rsid w:val="0057374F"/>
    <w:rsid w:val="005738F0"/>
    <w:rsid w:val="00573DC8"/>
    <w:rsid w:val="005741F4"/>
    <w:rsid w:val="005745AA"/>
    <w:rsid w:val="00574718"/>
    <w:rsid w:val="00574985"/>
    <w:rsid w:val="00574C9C"/>
    <w:rsid w:val="00574E24"/>
    <w:rsid w:val="00574EFA"/>
    <w:rsid w:val="00574F72"/>
    <w:rsid w:val="0057544B"/>
    <w:rsid w:val="00575925"/>
    <w:rsid w:val="005759E8"/>
    <w:rsid w:val="005759F6"/>
    <w:rsid w:val="00575AE8"/>
    <w:rsid w:val="00575DBB"/>
    <w:rsid w:val="00575DE8"/>
    <w:rsid w:val="00575E06"/>
    <w:rsid w:val="005763C0"/>
    <w:rsid w:val="005763CC"/>
    <w:rsid w:val="00576616"/>
    <w:rsid w:val="0057690A"/>
    <w:rsid w:val="00576976"/>
    <w:rsid w:val="0057698C"/>
    <w:rsid w:val="005769D8"/>
    <w:rsid w:val="00576BBF"/>
    <w:rsid w:val="00576C59"/>
    <w:rsid w:val="00576C84"/>
    <w:rsid w:val="00576CA5"/>
    <w:rsid w:val="00576CE2"/>
    <w:rsid w:val="00576CEE"/>
    <w:rsid w:val="00576D03"/>
    <w:rsid w:val="00576D36"/>
    <w:rsid w:val="00576F8C"/>
    <w:rsid w:val="00577102"/>
    <w:rsid w:val="00577407"/>
    <w:rsid w:val="005779DD"/>
    <w:rsid w:val="00577A62"/>
    <w:rsid w:val="00577B53"/>
    <w:rsid w:val="00577CE3"/>
    <w:rsid w:val="00580179"/>
    <w:rsid w:val="0058018F"/>
    <w:rsid w:val="005801CE"/>
    <w:rsid w:val="00580534"/>
    <w:rsid w:val="0058068E"/>
    <w:rsid w:val="0058074E"/>
    <w:rsid w:val="00580851"/>
    <w:rsid w:val="00580DC7"/>
    <w:rsid w:val="00580DEB"/>
    <w:rsid w:val="00580FB4"/>
    <w:rsid w:val="00581173"/>
    <w:rsid w:val="005811B5"/>
    <w:rsid w:val="005815DC"/>
    <w:rsid w:val="0058186C"/>
    <w:rsid w:val="005818FD"/>
    <w:rsid w:val="00581C79"/>
    <w:rsid w:val="00581D5F"/>
    <w:rsid w:val="005820E5"/>
    <w:rsid w:val="005821DE"/>
    <w:rsid w:val="0058223B"/>
    <w:rsid w:val="005822F2"/>
    <w:rsid w:val="0058232D"/>
    <w:rsid w:val="0058244C"/>
    <w:rsid w:val="005825F2"/>
    <w:rsid w:val="0058262E"/>
    <w:rsid w:val="00582638"/>
    <w:rsid w:val="00582A79"/>
    <w:rsid w:val="00582AA8"/>
    <w:rsid w:val="00582B86"/>
    <w:rsid w:val="00582C3A"/>
    <w:rsid w:val="00582F4E"/>
    <w:rsid w:val="00583099"/>
    <w:rsid w:val="00583228"/>
    <w:rsid w:val="005832F5"/>
    <w:rsid w:val="00583543"/>
    <w:rsid w:val="00583605"/>
    <w:rsid w:val="00583630"/>
    <w:rsid w:val="00583741"/>
    <w:rsid w:val="00583876"/>
    <w:rsid w:val="00583B17"/>
    <w:rsid w:val="00583B21"/>
    <w:rsid w:val="00583C9B"/>
    <w:rsid w:val="00583CCB"/>
    <w:rsid w:val="00583DC4"/>
    <w:rsid w:val="005840C5"/>
    <w:rsid w:val="005841E5"/>
    <w:rsid w:val="005841F2"/>
    <w:rsid w:val="00584320"/>
    <w:rsid w:val="00584499"/>
    <w:rsid w:val="005845EA"/>
    <w:rsid w:val="005846BA"/>
    <w:rsid w:val="00584775"/>
    <w:rsid w:val="00584823"/>
    <w:rsid w:val="00584836"/>
    <w:rsid w:val="00584844"/>
    <w:rsid w:val="00584B08"/>
    <w:rsid w:val="00584EB4"/>
    <w:rsid w:val="00585098"/>
    <w:rsid w:val="005851C3"/>
    <w:rsid w:val="00585313"/>
    <w:rsid w:val="00585338"/>
    <w:rsid w:val="00585471"/>
    <w:rsid w:val="005854BB"/>
    <w:rsid w:val="00585618"/>
    <w:rsid w:val="00585867"/>
    <w:rsid w:val="00585920"/>
    <w:rsid w:val="005859C7"/>
    <w:rsid w:val="00585C96"/>
    <w:rsid w:val="00585D3B"/>
    <w:rsid w:val="00585F5A"/>
    <w:rsid w:val="005860CD"/>
    <w:rsid w:val="00586105"/>
    <w:rsid w:val="005861FA"/>
    <w:rsid w:val="00586295"/>
    <w:rsid w:val="00586434"/>
    <w:rsid w:val="005864CD"/>
    <w:rsid w:val="00586543"/>
    <w:rsid w:val="0058654A"/>
    <w:rsid w:val="005866F4"/>
    <w:rsid w:val="005868AE"/>
    <w:rsid w:val="005868B0"/>
    <w:rsid w:val="005868B9"/>
    <w:rsid w:val="0058694D"/>
    <w:rsid w:val="0058699C"/>
    <w:rsid w:val="005869F3"/>
    <w:rsid w:val="00586A3C"/>
    <w:rsid w:val="00586CF3"/>
    <w:rsid w:val="00586E4B"/>
    <w:rsid w:val="0058705F"/>
    <w:rsid w:val="005875D2"/>
    <w:rsid w:val="005877B9"/>
    <w:rsid w:val="00587A24"/>
    <w:rsid w:val="00587C28"/>
    <w:rsid w:val="00587DF6"/>
    <w:rsid w:val="00587E79"/>
    <w:rsid w:val="00587F1E"/>
    <w:rsid w:val="00590000"/>
    <w:rsid w:val="00590010"/>
    <w:rsid w:val="00590093"/>
    <w:rsid w:val="00590094"/>
    <w:rsid w:val="0059011C"/>
    <w:rsid w:val="005901F8"/>
    <w:rsid w:val="00590296"/>
    <w:rsid w:val="005902E5"/>
    <w:rsid w:val="00590352"/>
    <w:rsid w:val="005904FF"/>
    <w:rsid w:val="00590664"/>
    <w:rsid w:val="00590A09"/>
    <w:rsid w:val="00590BA7"/>
    <w:rsid w:val="00590CC2"/>
    <w:rsid w:val="00590E48"/>
    <w:rsid w:val="00590E61"/>
    <w:rsid w:val="00590F41"/>
    <w:rsid w:val="00590FE2"/>
    <w:rsid w:val="00591110"/>
    <w:rsid w:val="005911FF"/>
    <w:rsid w:val="00591410"/>
    <w:rsid w:val="00591502"/>
    <w:rsid w:val="00591561"/>
    <w:rsid w:val="00591577"/>
    <w:rsid w:val="00591605"/>
    <w:rsid w:val="00591918"/>
    <w:rsid w:val="00591B6E"/>
    <w:rsid w:val="00591F1B"/>
    <w:rsid w:val="00591F3B"/>
    <w:rsid w:val="00591F84"/>
    <w:rsid w:val="005922B5"/>
    <w:rsid w:val="005922F4"/>
    <w:rsid w:val="005925EB"/>
    <w:rsid w:val="00592DC5"/>
    <w:rsid w:val="00592E22"/>
    <w:rsid w:val="00592E7C"/>
    <w:rsid w:val="00592F05"/>
    <w:rsid w:val="00593175"/>
    <w:rsid w:val="00593505"/>
    <w:rsid w:val="0059353F"/>
    <w:rsid w:val="0059356B"/>
    <w:rsid w:val="00593594"/>
    <w:rsid w:val="005939EF"/>
    <w:rsid w:val="00593A56"/>
    <w:rsid w:val="00593C93"/>
    <w:rsid w:val="00593DBD"/>
    <w:rsid w:val="00593E32"/>
    <w:rsid w:val="00593F15"/>
    <w:rsid w:val="00593F93"/>
    <w:rsid w:val="00593FCC"/>
    <w:rsid w:val="005943FF"/>
    <w:rsid w:val="00594408"/>
    <w:rsid w:val="005946FD"/>
    <w:rsid w:val="00594800"/>
    <w:rsid w:val="00594886"/>
    <w:rsid w:val="00594A4E"/>
    <w:rsid w:val="00594AD6"/>
    <w:rsid w:val="00594D4D"/>
    <w:rsid w:val="00594F94"/>
    <w:rsid w:val="0059512A"/>
    <w:rsid w:val="00595201"/>
    <w:rsid w:val="005952E7"/>
    <w:rsid w:val="005953CA"/>
    <w:rsid w:val="005953F8"/>
    <w:rsid w:val="00595407"/>
    <w:rsid w:val="005954D7"/>
    <w:rsid w:val="005956CA"/>
    <w:rsid w:val="00595715"/>
    <w:rsid w:val="0059572F"/>
    <w:rsid w:val="0059577C"/>
    <w:rsid w:val="0059583F"/>
    <w:rsid w:val="00595969"/>
    <w:rsid w:val="00595A29"/>
    <w:rsid w:val="00595B05"/>
    <w:rsid w:val="005960F9"/>
    <w:rsid w:val="0059612B"/>
    <w:rsid w:val="00596283"/>
    <w:rsid w:val="005962B9"/>
    <w:rsid w:val="0059636A"/>
    <w:rsid w:val="005963E2"/>
    <w:rsid w:val="0059657A"/>
    <w:rsid w:val="005966A5"/>
    <w:rsid w:val="00596A38"/>
    <w:rsid w:val="00596B20"/>
    <w:rsid w:val="00596B53"/>
    <w:rsid w:val="00596DED"/>
    <w:rsid w:val="00596E50"/>
    <w:rsid w:val="00596F4F"/>
    <w:rsid w:val="00597067"/>
    <w:rsid w:val="0059744C"/>
    <w:rsid w:val="00597731"/>
    <w:rsid w:val="00597B86"/>
    <w:rsid w:val="00597DE8"/>
    <w:rsid w:val="00597F3C"/>
    <w:rsid w:val="00597FB1"/>
    <w:rsid w:val="005A024B"/>
    <w:rsid w:val="005A06A1"/>
    <w:rsid w:val="005A082E"/>
    <w:rsid w:val="005A09EC"/>
    <w:rsid w:val="005A0BA8"/>
    <w:rsid w:val="005A0E49"/>
    <w:rsid w:val="005A1076"/>
    <w:rsid w:val="005A122C"/>
    <w:rsid w:val="005A134E"/>
    <w:rsid w:val="005A136E"/>
    <w:rsid w:val="005A13C8"/>
    <w:rsid w:val="005A1579"/>
    <w:rsid w:val="005A1A01"/>
    <w:rsid w:val="005A1AEF"/>
    <w:rsid w:val="005A1B5F"/>
    <w:rsid w:val="005A1BCF"/>
    <w:rsid w:val="005A1CC8"/>
    <w:rsid w:val="005A1DC9"/>
    <w:rsid w:val="005A1EDA"/>
    <w:rsid w:val="005A212F"/>
    <w:rsid w:val="005A23A5"/>
    <w:rsid w:val="005A23B1"/>
    <w:rsid w:val="005A246B"/>
    <w:rsid w:val="005A279A"/>
    <w:rsid w:val="005A28FB"/>
    <w:rsid w:val="005A2B02"/>
    <w:rsid w:val="005A2D3C"/>
    <w:rsid w:val="005A2DF5"/>
    <w:rsid w:val="005A2E0C"/>
    <w:rsid w:val="005A3108"/>
    <w:rsid w:val="005A3136"/>
    <w:rsid w:val="005A3250"/>
    <w:rsid w:val="005A3376"/>
    <w:rsid w:val="005A3611"/>
    <w:rsid w:val="005A3826"/>
    <w:rsid w:val="005A38F1"/>
    <w:rsid w:val="005A3B62"/>
    <w:rsid w:val="005A3D30"/>
    <w:rsid w:val="005A3E11"/>
    <w:rsid w:val="005A3ED8"/>
    <w:rsid w:val="005A3FF8"/>
    <w:rsid w:val="005A409F"/>
    <w:rsid w:val="005A4231"/>
    <w:rsid w:val="005A42E2"/>
    <w:rsid w:val="005A45AD"/>
    <w:rsid w:val="005A49F3"/>
    <w:rsid w:val="005A4B8E"/>
    <w:rsid w:val="005A4C8F"/>
    <w:rsid w:val="005A4D0A"/>
    <w:rsid w:val="005A529C"/>
    <w:rsid w:val="005A52EB"/>
    <w:rsid w:val="005A5323"/>
    <w:rsid w:val="005A53FF"/>
    <w:rsid w:val="005A5416"/>
    <w:rsid w:val="005A58D8"/>
    <w:rsid w:val="005A5A64"/>
    <w:rsid w:val="005A5AFD"/>
    <w:rsid w:val="005A5B4F"/>
    <w:rsid w:val="005A5C0A"/>
    <w:rsid w:val="005A5C19"/>
    <w:rsid w:val="005A5E2F"/>
    <w:rsid w:val="005A6043"/>
    <w:rsid w:val="005A617E"/>
    <w:rsid w:val="005A6240"/>
    <w:rsid w:val="005A6622"/>
    <w:rsid w:val="005A664F"/>
    <w:rsid w:val="005A66C2"/>
    <w:rsid w:val="005A6CBE"/>
    <w:rsid w:val="005A6D7B"/>
    <w:rsid w:val="005A6DA0"/>
    <w:rsid w:val="005A6DBA"/>
    <w:rsid w:val="005A6DEC"/>
    <w:rsid w:val="005A6E24"/>
    <w:rsid w:val="005A6F02"/>
    <w:rsid w:val="005A738E"/>
    <w:rsid w:val="005A7637"/>
    <w:rsid w:val="005A7821"/>
    <w:rsid w:val="005A7880"/>
    <w:rsid w:val="005A7A61"/>
    <w:rsid w:val="005A7B3D"/>
    <w:rsid w:val="005A7DCA"/>
    <w:rsid w:val="005A7DF9"/>
    <w:rsid w:val="005A7EA3"/>
    <w:rsid w:val="005B01B4"/>
    <w:rsid w:val="005B03C8"/>
    <w:rsid w:val="005B0511"/>
    <w:rsid w:val="005B059B"/>
    <w:rsid w:val="005B073B"/>
    <w:rsid w:val="005B0756"/>
    <w:rsid w:val="005B08D5"/>
    <w:rsid w:val="005B0DF1"/>
    <w:rsid w:val="005B0EBB"/>
    <w:rsid w:val="005B0F1C"/>
    <w:rsid w:val="005B0F77"/>
    <w:rsid w:val="005B0FF9"/>
    <w:rsid w:val="005B0FFB"/>
    <w:rsid w:val="005B1348"/>
    <w:rsid w:val="005B1363"/>
    <w:rsid w:val="005B13F3"/>
    <w:rsid w:val="005B163B"/>
    <w:rsid w:val="005B182E"/>
    <w:rsid w:val="005B19A0"/>
    <w:rsid w:val="005B1A2D"/>
    <w:rsid w:val="005B1A4B"/>
    <w:rsid w:val="005B1A95"/>
    <w:rsid w:val="005B1AE2"/>
    <w:rsid w:val="005B1B6F"/>
    <w:rsid w:val="005B1CD0"/>
    <w:rsid w:val="005B1D50"/>
    <w:rsid w:val="005B1D67"/>
    <w:rsid w:val="005B1FF0"/>
    <w:rsid w:val="005B2306"/>
    <w:rsid w:val="005B235A"/>
    <w:rsid w:val="005B236F"/>
    <w:rsid w:val="005B2479"/>
    <w:rsid w:val="005B25C9"/>
    <w:rsid w:val="005B286C"/>
    <w:rsid w:val="005B2AA6"/>
    <w:rsid w:val="005B2BF6"/>
    <w:rsid w:val="005B2E1A"/>
    <w:rsid w:val="005B2E25"/>
    <w:rsid w:val="005B324B"/>
    <w:rsid w:val="005B330C"/>
    <w:rsid w:val="005B36D1"/>
    <w:rsid w:val="005B376C"/>
    <w:rsid w:val="005B3896"/>
    <w:rsid w:val="005B38E3"/>
    <w:rsid w:val="005B3D66"/>
    <w:rsid w:val="005B3EB2"/>
    <w:rsid w:val="005B3EC2"/>
    <w:rsid w:val="005B40B0"/>
    <w:rsid w:val="005B42CF"/>
    <w:rsid w:val="005B43B2"/>
    <w:rsid w:val="005B44C9"/>
    <w:rsid w:val="005B459C"/>
    <w:rsid w:val="005B47EB"/>
    <w:rsid w:val="005B49E1"/>
    <w:rsid w:val="005B4C1E"/>
    <w:rsid w:val="005B4D0E"/>
    <w:rsid w:val="005B4E19"/>
    <w:rsid w:val="005B4ED4"/>
    <w:rsid w:val="005B549E"/>
    <w:rsid w:val="005B577A"/>
    <w:rsid w:val="005B5869"/>
    <w:rsid w:val="005B589C"/>
    <w:rsid w:val="005B589D"/>
    <w:rsid w:val="005B5AD3"/>
    <w:rsid w:val="005B5FE0"/>
    <w:rsid w:val="005B60F0"/>
    <w:rsid w:val="005B6983"/>
    <w:rsid w:val="005B69B7"/>
    <w:rsid w:val="005B69E1"/>
    <w:rsid w:val="005B6D65"/>
    <w:rsid w:val="005B6EB5"/>
    <w:rsid w:val="005B6FC7"/>
    <w:rsid w:val="005B70A3"/>
    <w:rsid w:val="005B70DD"/>
    <w:rsid w:val="005B7124"/>
    <w:rsid w:val="005B733C"/>
    <w:rsid w:val="005B7374"/>
    <w:rsid w:val="005B739C"/>
    <w:rsid w:val="005B739E"/>
    <w:rsid w:val="005B73A0"/>
    <w:rsid w:val="005B73DC"/>
    <w:rsid w:val="005B75F8"/>
    <w:rsid w:val="005B7607"/>
    <w:rsid w:val="005B7716"/>
    <w:rsid w:val="005B7719"/>
    <w:rsid w:val="005B77E7"/>
    <w:rsid w:val="005B78F5"/>
    <w:rsid w:val="005B7C29"/>
    <w:rsid w:val="005B7E71"/>
    <w:rsid w:val="005C0039"/>
    <w:rsid w:val="005C0083"/>
    <w:rsid w:val="005C0228"/>
    <w:rsid w:val="005C026F"/>
    <w:rsid w:val="005C03F3"/>
    <w:rsid w:val="005C0895"/>
    <w:rsid w:val="005C0C2C"/>
    <w:rsid w:val="005C0C34"/>
    <w:rsid w:val="005C0D6B"/>
    <w:rsid w:val="005C12F3"/>
    <w:rsid w:val="005C1581"/>
    <w:rsid w:val="005C1DEC"/>
    <w:rsid w:val="005C1EF0"/>
    <w:rsid w:val="005C1FA9"/>
    <w:rsid w:val="005C2122"/>
    <w:rsid w:val="005C21F8"/>
    <w:rsid w:val="005C22B9"/>
    <w:rsid w:val="005C2554"/>
    <w:rsid w:val="005C2950"/>
    <w:rsid w:val="005C2BFA"/>
    <w:rsid w:val="005C2FCB"/>
    <w:rsid w:val="005C32D9"/>
    <w:rsid w:val="005C3390"/>
    <w:rsid w:val="005C339A"/>
    <w:rsid w:val="005C3520"/>
    <w:rsid w:val="005C3576"/>
    <w:rsid w:val="005C35DB"/>
    <w:rsid w:val="005C37CC"/>
    <w:rsid w:val="005C3834"/>
    <w:rsid w:val="005C3B17"/>
    <w:rsid w:val="005C40DC"/>
    <w:rsid w:val="005C4590"/>
    <w:rsid w:val="005C45F7"/>
    <w:rsid w:val="005C4644"/>
    <w:rsid w:val="005C4A09"/>
    <w:rsid w:val="005C4B57"/>
    <w:rsid w:val="005C4BB8"/>
    <w:rsid w:val="005C4D0C"/>
    <w:rsid w:val="005C4D38"/>
    <w:rsid w:val="005C5116"/>
    <w:rsid w:val="005C5243"/>
    <w:rsid w:val="005C5371"/>
    <w:rsid w:val="005C548D"/>
    <w:rsid w:val="005C551E"/>
    <w:rsid w:val="005C57D4"/>
    <w:rsid w:val="005C591A"/>
    <w:rsid w:val="005C5A22"/>
    <w:rsid w:val="005C5DFC"/>
    <w:rsid w:val="005C5ECC"/>
    <w:rsid w:val="005C645A"/>
    <w:rsid w:val="005C697D"/>
    <w:rsid w:val="005C69DD"/>
    <w:rsid w:val="005C6A35"/>
    <w:rsid w:val="005C6A96"/>
    <w:rsid w:val="005C6B68"/>
    <w:rsid w:val="005C6E5B"/>
    <w:rsid w:val="005C7013"/>
    <w:rsid w:val="005C717D"/>
    <w:rsid w:val="005C71C2"/>
    <w:rsid w:val="005C72B7"/>
    <w:rsid w:val="005C7386"/>
    <w:rsid w:val="005C75DA"/>
    <w:rsid w:val="005C762E"/>
    <w:rsid w:val="005C783B"/>
    <w:rsid w:val="005C7CB0"/>
    <w:rsid w:val="005C7CEB"/>
    <w:rsid w:val="005C7D49"/>
    <w:rsid w:val="005C7D4F"/>
    <w:rsid w:val="005C7EC4"/>
    <w:rsid w:val="005C7EE8"/>
    <w:rsid w:val="005D01D1"/>
    <w:rsid w:val="005D06AC"/>
    <w:rsid w:val="005D0739"/>
    <w:rsid w:val="005D0B0F"/>
    <w:rsid w:val="005D0CC9"/>
    <w:rsid w:val="005D0F93"/>
    <w:rsid w:val="005D1107"/>
    <w:rsid w:val="005D13C3"/>
    <w:rsid w:val="005D1517"/>
    <w:rsid w:val="005D15D4"/>
    <w:rsid w:val="005D172A"/>
    <w:rsid w:val="005D1AAB"/>
    <w:rsid w:val="005D1BD5"/>
    <w:rsid w:val="005D1C57"/>
    <w:rsid w:val="005D1CA9"/>
    <w:rsid w:val="005D1F06"/>
    <w:rsid w:val="005D1F49"/>
    <w:rsid w:val="005D2069"/>
    <w:rsid w:val="005D206B"/>
    <w:rsid w:val="005D235E"/>
    <w:rsid w:val="005D2665"/>
    <w:rsid w:val="005D2701"/>
    <w:rsid w:val="005D2720"/>
    <w:rsid w:val="005D297B"/>
    <w:rsid w:val="005D2B5D"/>
    <w:rsid w:val="005D2C1B"/>
    <w:rsid w:val="005D2E67"/>
    <w:rsid w:val="005D30A3"/>
    <w:rsid w:val="005D30BD"/>
    <w:rsid w:val="005D311A"/>
    <w:rsid w:val="005D35A6"/>
    <w:rsid w:val="005D3B12"/>
    <w:rsid w:val="005D3C8D"/>
    <w:rsid w:val="005D404C"/>
    <w:rsid w:val="005D40BC"/>
    <w:rsid w:val="005D416D"/>
    <w:rsid w:val="005D41E8"/>
    <w:rsid w:val="005D4219"/>
    <w:rsid w:val="005D42CF"/>
    <w:rsid w:val="005D4318"/>
    <w:rsid w:val="005D437E"/>
    <w:rsid w:val="005D43A9"/>
    <w:rsid w:val="005D4531"/>
    <w:rsid w:val="005D4B00"/>
    <w:rsid w:val="005D4B24"/>
    <w:rsid w:val="005D4C2E"/>
    <w:rsid w:val="005D4D76"/>
    <w:rsid w:val="005D4D81"/>
    <w:rsid w:val="005D4EC0"/>
    <w:rsid w:val="005D5185"/>
    <w:rsid w:val="005D51C6"/>
    <w:rsid w:val="005D5942"/>
    <w:rsid w:val="005D59C5"/>
    <w:rsid w:val="005D5C64"/>
    <w:rsid w:val="005D5F07"/>
    <w:rsid w:val="005D6195"/>
    <w:rsid w:val="005D6302"/>
    <w:rsid w:val="005D63C5"/>
    <w:rsid w:val="005D63F7"/>
    <w:rsid w:val="005D674D"/>
    <w:rsid w:val="005D68F0"/>
    <w:rsid w:val="005D6BF0"/>
    <w:rsid w:val="005D6DD7"/>
    <w:rsid w:val="005D6E0C"/>
    <w:rsid w:val="005D6E46"/>
    <w:rsid w:val="005D6F17"/>
    <w:rsid w:val="005D7059"/>
    <w:rsid w:val="005D7061"/>
    <w:rsid w:val="005D708C"/>
    <w:rsid w:val="005D70C1"/>
    <w:rsid w:val="005D78BF"/>
    <w:rsid w:val="005D79BD"/>
    <w:rsid w:val="005D7A75"/>
    <w:rsid w:val="005D7B50"/>
    <w:rsid w:val="005D7D6F"/>
    <w:rsid w:val="005D7E02"/>
    <w:rsid w:val="005D7E20"/>
    <w:rsid w:val="005D7F3D"/>
    <w:rsid w:val="005D7F72"/>
    <w:rsid w:val="005D7FD4"/>
    <w:rsid w:val="005E00E4"/>
    <w:rsid w:val="005E00EE"/>
    <w:rsid w:val="005E0248"/>
    <w:rsid w:val="005E06B7"/>
    <w:rsid w:val="005E0B5E"/>
    <w:rsid w:val="005E0F47"/>
    <w:rsid w:val="005E0FE5"/>
    <w:rsid w:val="005E10DD"/>
    <w:rsid w:val="005E125D"/>
    <w:rsid w:val="005E1260"/>
    <w:rsid w:val="005E129E"/>
    <w:rsid w:val="005E12F6"/>
    <w:rsid w:val="005E13E3"/>
    <w:rsid w:val="005E141D"/>
    <w:rsid w:val="005E1451"/>
    <w:rsid w:val="005E146C"/>
    <w:rsid w:val="005E14BE"/>
    <w:rsid w:val="005E14D2"/>
    <w:rsid w:val="005E14FA"/>
    <w:rsid w:val="005E1528"/>
    <w:rsid w:val="005E16BC"/>
    <w:rsid w:val="005E1802"/>
    <w:rsid w:val="005E180F"/>
    <w:rsid w:val="005E1EF8"/>
    <w:rsid w:val="005E1F52"/>
    <w:rsid w:val="005E1FA3"/>
    <w:rsid w:val="005E1FE6"/>
    <w:rsid w:val="005E200D"/>
    <w:rsid w:val="005E21B7"/>
    <w:rsid w:val="005E2281"/>
    <w:rsid w:val="005E2612"/>
    <w:rsid w:val="005E2622"/>
    <w:rsid w:val="005E2803"/>
    <w:rsid w:val="005E2A88"/>
    <w:rsid w:val="005E2C4A"/>
    <w:rsid w:val="005E2D32"/>
    <w:rsid w:val="005E2E17"/>
    <w:rsid w:val="005E2EB5"/>
    <w:rsid w:val="005E3203"/>
    <w:rsid w:val="005E32C7"/>
    <w:rsid w:val="005E355E"/>
    <w:rsid w:val="005E3776"/>
    <w:rsid w:val="005E37C7"/>
    <w:rsid w:val="005E38BE"/>
    <w:rsid w:val="005E3A19"/>
    <w:rsid w:val="005E3A2B"/>
    <w:rsid w:val="005E3A40"/>
    <w:rsid w:val="005E3B87"/>
    <w:rsid w:val="005E3B90"/>
    <w:rsid w:val="005E3C76"/>
    <w:rsid w:val="005E3E98"/>
    <w:rsid w:val="005E3FD2"/>
    <w:rsid w:val="005E3FE6"/>
    <w:rsid w:val="005E4029"/>
    <w:rsid w:val="005E4235"/>
    <w:rsid w:val="005E42EA"/>
    <w:rsid w:val="005E42F8"/>
    <w:rsid w:val="005E45B5"/>
    <w:rsid w:val="005E45DF"/>
    <w:rsid w:val="005E4641"/>
    <w:rsid w:val="005E4692"/>
    <w:rsid w:val="005E4860"/>
    <w:rsid w:val="005E4878"/>
    <w:rsid w:val="005E48C7"/>
    <w:rsid w:val="005E4939"/>
    <w:rsid w:val="005E4BE1"/>
    <w:rsid w:val="005E4D25"/>
    <w:rsid w:val="005E4E0E"/>
    <w:rsid w:val="005E4EC9"/>
    <w:rsid w:val="005E4F96"/>
    <w:rsid w:val="005E50FF"/>
    <w:rsid w:val="005E52CD"/>
    <w:rsid w:val="005E5456"/>
    <w:rsid w:val="005E570F"/>
    <w:rsid w:val="005E577E"/>
    <w:rsid w:val="005E5834"/>
    <w:rsid w:val="005E5B64"/>
    <w:rsid w:val="005E5F1E"/>
    <w:rsid w:val="005E6123"/>
    <w:rsid w:val="005E613F"/>
    <w:rsid w:val="005E614C"/>
    <w:rsid w:val="005E61A1"/>
    <w:rsid w:val="005E627C"/>
    <w:rsid w:val="005E638B"/>
    <w:rsid w:val="005E6394"/>
    <w:rsid w:val="005E64F4"/>
    <w:rsid w:val="005E67C6"/>
    <w:rsid w:val="005E67E9"/>
    <w:rsid w:val="005E694D"/>
    <w:rsid w:val="005E6C79"/>
    <w:rsid w:val="005E6C94"/>
    <w:rsid w:val="005E7132"/>
    <w:rsid w:val="005E725C"/>
    <w:rsid w:val="005E7651"/>
    <w:rsid w:val="005E76CE"/>
    <w:rsid w:val="005E7A10"/>
    <w:rsid w:val="005E7A28"/>
    <w:rsid w:val="005E7D19"/>
    <w:rsid w:val="005E7D8B"/>
    <w:rsid w:val="005E7DE2"/>
    <w:rsid w:val="005F0037"/>
    <w:rsid w:val="005F00DC"/>
    <w:rsid w:val="005F05CD"/>
    <w:rsid w:val="005F05DC"/>
    <w:rsid w:val="005F0852"/>
    <w:rsid w:val="005F0A06"/>
    <w:rsid w:val="005F0A13"/>
    <w:rsid w:val="005F0AA8"/>
    <w:rsid w:val="005F0AB3"/>
    <w:rsid w:val="005F0C5C"/>
    <w:rsid w:val="005F0C5F"/>
    <w:rsid w:val="005F0C9C"/>
    <w:rsid w:val="005F0CEA"/>
    <w:rsid w:val="005F0F04"/>
    <w:rsid w:val="005F1086"/>
    <w:rsid w:val="005F1208"/>
    <w:rsid w:val="005F12CC"/>
    <w:rsid w:val="005F13A1"/>
    <w:rsid w:val="005F1477"/>
    <w:rsid w:val="005F1525"/>
    <w:rsid w:val="005F174A"/>
    <w:rsid w:val="005F17B9"/>
    <w:rsid w:val="005F1A6B"/>
    <w:rsid w:val="005F1A8C"/>
    <w:rsid w:val="005F1B0A"/>
    <w:rsid w:val="005F1ED8"/>
    <w:rsid w:val="005F201C"/>
    <w:rsid w:val="005F20F5"/>
    <w:rsid w:val="005F22F5"/>
    <w:rsid w:val="005F245E"/>
    <w:rsid w:val="005F2460"/>
    <w:rsid w:val="005F2500"/>
    <w:rsid w:val="005F2532"/>
    <w:rsid w:val="005F2B94"/>
    <w:rsid w:val="005F2BF8"/>
    <w:rsid w:val="005F2D14"/>
    <w:rsid w:val="005F2FF9"/>
    <w:rsid w:val="005F338F"/>
    <w:rsid w:val="005F33F7"/>
    <w:rsid w:val="005F3655"/>
    <w:rsid w:val="005F374A"/>
    <w:rsid w:val="005F3A2D"/>
    <w:rsid w:val="005F3A86"/>
    <w:rsid w:val="005F3AB8"/>
    <w:rsid w:val="005F3BEA"/>
    <w:rsid w:val="005F3BEE"/>
    <w:rsid w:val="005F3E41"/>
    <w:rsid w:val="005F3F0D"/>
    <w:rsid w:val="005F415E"/>
    <w:rsid w:val="005F41EE"/>
    <w:rsid w:val="005F4471"/>
    <w:rsid w:val="005F44FB"/>
    <w:rsid w:val="005F461D"/>
    <w:rsid w:val="005F4702"/>
    <w:rsid w:val="005F475A"/>
    <w:rsid w:val="005F4AC6"/>
    <w:rsid w:val="005F4AFD"/>
    <w:rsid w:val="005F4FF3"/>
    <w:rsid w:val="005F5059"/>
    <w:rsid w:val="005F511E"/>
    <w:rsid w:val="005F53E3"/>
    <w:rsid w:val="005F53F5"/>
    <w:rsid w:val="005F5542"/>
    <w:rsid w:val="005F55A7"/>
    <w:rsid w:val="005F5605"/>
    <w:rsid w:val="005F5615"/>
    <w:rsid w:val="005F5808"/>
    <w:rsid w:val="005F59BE"/>
    <w:rsid w:val="005F59CA"/>
    <w:rsid w:val="005F59D6"/>
    <w:rsid w:val="005F5DEA"/>
    <w:rsid w:val="005F5EC6"/>
    <w:rsid w:val="005F5F3A"/>
    <w:rsid w:val="005F6117"/>
    <w:rsid w:val="005F6210"/>
    <w:rsid w:val="005F6279"/>
    <w:rsid w:val="005F664B"/>
    <w:rsid w:val="005F6754"/>
    <w:rsid w:val="005F6A5C"/>
    <w:rsid w:val="005F6B08"/>
    <w:rsid w:val="005F6B2B"/>
    <w:rsid w:val="005F6BA0"/>
    <w:rsid w:val="005F6BCF"/>
    <w:rsid w:val="005F6D3D"/>
    <w:rsid w:val="005F7055"/>
    <w:rsid w:val="005F72A5"/>
    <w:rsid w:val="005F734C"/>
    <w:rsid w:val="005F74F1"/>
    <w:rsid w:val="005F76F7"/>
    <w:rsid w:val="005F781A"/>
    <w:rsid w:val="005F7A12"/>
    <w:rsid w:val="005F7BEA"/>
    <w:rsid w:val="005F7BF7"/>
    <w:rsid w:val="005F7DB7"/>
    <w:rsid w:val="005F7DCC"/>
    <w:rsid w:val="005F7DF1"/>
    <w:rsid w:val="005F7EBD"/>
    <w:rsid w:val="005F7F03"/>
    <w:rsid w:val="005F7F63"/>
    <w:rsid w:val="005F7FE9"/>
    <w:rsid w:val="00600005"/>
    <w:rsid w:val="0060003E"/>
    <w:rsid w:val="006000A7"/>
    <w:rsid w:val="00600607"/>
    <w:rsid w:val="00600615"/>
    <w:rsid w:val="006006B4"/>
    <w:rsid w:val="006008CC"/>
    <w:rsid w:val="00600AFC"/>
    <w:rsid w:val="00600D61"/>
    <w:rsid w:val="00600DCF"/>
    <w:rsid w:val="00600EA8"/>
    <w:rsid w:val="0060107B"/>
    <w:rsid w:val="006010CD"/>
    <w:rsid w:val="00601240"/>
    <w:rsid w:val="0060146E"/>
    <w:rsid w:val="0060163E"/>
    <w:rsid w:val="00601871"/>
    <w:rsid w:val="00601AAC"/>
    <w:rsid w:val="00601B54"/>
    <w:rsid w:val="00601C62"/>
    <w:rsid w:val="00601DBF"/>
    <w:rsid w:val="00601EC8"/>
    <w:rsid w:val="00602075"/>
    <w:rsid w:val="006021DD"/>
    <w:rsid w:val="00602273"/>
    <w:rsid w:val="00602333"/>
    <w:rsid w:val="00602447"/>
    <w:rsid w:val="0060251F"/>
    <w:rsid w:val="006025B1"/>
    <w:rsid w:val="00602753"/>
    <w:rsid w:val="0060280B"/>
    <w:rsid w:val="006028A9"/>
    <w:rsid w:val="006029A1"/>
    <w:rsid w:val="00602B32"/>
    <w:rsid w:val="00602B79"/>
    <w:rsid w:val="00602BB8"/>
    <w:rsid w:val="00602D3F"/>
    <w:rsid w:val="006030E4"/>
    <w:rsid w:val="0060310F"/>
    <w:rsid w:val="006032F4"/>
    <w:rsid w:val="006035A8"/>
    <w:rsid w:val="0060369C"/>
    <w:rsid w:val="00603984"/>
    <w:rsid w:val="00603AD2"/>
    <w:rsid w:val="00603B81"/>
    <w:rsid w:val="00603C35"/>
    <w:rsid w:val="00603D0F"/>
    <w:rsid w:val="00603FB8"/>
    <w:rsid w:val="0060415B"/>
    <w:rsid w:val="0060439B"/>
    <w:rsid w:val="00604683"/>
    <w:rsid w:val="00604D73"/>
    <w:rsid w:val="00604F9D"/>
    <w:rsid w:val="00604FD2"/>
    <w:rsid w:val="006052C4"/>
    <w:rsid w:val="006052EE"/>
    <w:rsid w:val="006054B2"/>
    <w:rsid w:val="00605523"/>
    <w:rsid w:val="0060577C"/>
    <w:rsid w:val="006057EE"/>
    <w:rsid w:val="006059B7"/>
    <w:rsid w:val="00605A90"/>
    <w:rsid w:val="00605C4F"/>
    <w:rsid w:val="00605CFD"/>
    <w:rsid w:val="00605D47"/>
    <w:rsid w:val="00605F82"/>
    <w:rsid w:val="00606147"/>
    <w:rsid w:val="006061A7"/>
    <w:rsid w:val="006062B7"/>
    <w:rsid w:val="006063AF"/>
    <w:rsid w:val="006064A7"/>
    <w:rsid w:val="006065CC"/>
    <w:rsid w:val="0060681C"/>
    <w:rsid w:val="00606A59"/>
    <w:rsid w:val="00606A65"/>
    <w:rsid w:val="00606A7A"/>
    <w:rsid w:val="00606B6E"/>
    <w:rsid w:val="00606C11"/>
    <w:rsid w:val="00606D6E"/>
    <w:rsid w:val="00606E95"/>
    <w:rsid w:val="00606F60"/>
    <w:rsid w:val="00607037"/>
    <w:rsid w:val="00607166"/>
    <w:rsid w:val="00607275"/>
    <w:rsid w:val="006074F4"/>
    <w:rsid w:val="00607627"/>
    <w:rsid w:val="00607671"/>
    <w:rsid w:val="0060773C"/>
    <w:rsid w:val="00607886"/>
    <w:rsid w:val="00607B41"/>
    <w:rsid w:val="00607C64"/>
    <w:rsid w:val="00607D75"/>
    <w:rsid w:val="00607F11"/>
    <w:rsid w:val="0060C5E0"/>
    <w:rsid w:val="0061014E"/>
    <w:rsid w:val="006102B2"/>
    <w:rsid w:val="00610508"/>
    <w:rsid w:val="00610542"/>
    <w:rsid w:val="00610783"/>
    <w:rsid w:val="00610807"/>
    <w:rsid w:val="0061089E"/>
    <w:rsid w:val="00610BEE"/>
    <w:rsid w:val="00610C14"/>
    <w:rsid w:val="00610C41"/>
    <w:rsid w:val="00610C4C"/>
    <w:rsid w:val="00610DE9"/>
    <w:rsid w:val="00610EE4"/>
    <w:rsid w:val="00610EE5"/>
    <w:rsid w:val="00611043"/>
    <w:rsid w:val="0061114C"/>
    <w:rsid w:val="00611194"/>
    <w:rsid w:val="006115AD"/>
    <w:rsid w:val="006115F0"/>
    <w:rsid w:val="006116A3"/>
    <w:rsid w:val="00611B2E"/>
    <w:rsid w:val="00611EF2"/>
    <w:rsid w:val="00611F39"/>
    <w:rsid w:val="00611F6B"/>
    <w:rsid w:val="0061205E"/>
    <w:rsid w:val="00612110"/>
    <w:rsid w:val="00612181"/>
    <w:rsid w:val="0061244A"/>
    <w:rsid w:val="006124DB"/>
    <w:rsid w:val="006126B2"/>
    <w:rsid w:val="00612799"/>
    <w:rsid w:val="00612853"/>
    <w:rsid w:val="00612898"/>
    <w:rsid w:val="0061290D"/>
    <w:rsid w:val="006129B7"/>
    <w:rsid w:val="00612AEC"/>
    <w:rsid w:val="00612B2E"/>
    <w:rsid w:val="00612CEB"/>
    <w:rsid w:val="00612E17"/>
    <w:rsid w:val="00612E3A"/>
    <w:rsid w:val="00612EAD"/>
    <w:rsid w:val="00613147"/>
    <w:rsid w:val="0061342D"/>
    <w:rsid w:val="006134BD"/>
    <w:rsid w:val="006136E8"/>
    <w:rsid w:val="006136FA"/>
    <w:rsid w:val="0061384F"/>
    <w:rsid w:val="00613940"/>
    <w:rsid w:val="00613CC6"/>
    <w:rsid w:val="00614054"/>
    <w:rsid w:val="00614301"/>
    <w:rsid w:val="0061439A"/>
    <w:rsid w:val="0061459A"/>
    <w:rsid w:val="00614750"/>
    <w:rsid w:val="00614897"/>
    <w:rsid w:val="006148E7"/>
    <w:rsid w:val="0061491A"/>
    <w:rsid w:val="00614A6D"/>
    <w:rsid w:val="00614B04"/>
    <w:rsid w:val="00614D05"/>
    <w:rsid w:val="00614D06"/>
    <w:rsid w:val="00614D27"/>
    <w:rsid w:val="0061516F"/>
    <w:rsid w:val="00615248"/>
    <w:rsid w:val="006152FE"/>
    <w:rsid w:val="00615416"/>
    <w:rsid w:val="006154D6"/>
    <w:rsid w:val="00615656"/>
    <w:rsid w:val="00615704"/>
    <w:rsid w:val="006158D5"/>
    <w:rsid w:val="00615A8E"/>
    <w:rsid w:val="00615AF2"/>
    <w:rsid w:val="00615CE1"/>
    <w:rsid w:val="00615F92"/>
    <w:rsid w:val="0061612B"/>
    <w:rsid w:val="006161C3"/>
    <w:rsid w:val="0061627E"/>
    <w:rsid w:val="00616447"/>
    <w:rsid w:val="00616534"/>
    <w:rsid w:val="00616564"/>
    <w:rsid w:val="0061658D"/>
    <w:rsid w:val="006165A8"/>
    <w:rsid w:val="00616622"/>
    <w:rsid w:val="0061682C"/>
    <w:rsid w:val="00616ADD"/>
    <w:rsid w:val="00616CC3"/>
    <w:rsid w:val="00616EC5"/>
    <w:rsid w:val="00616EC9"/>
    <w:rsid w:val="00616F23"/>
    <w:rsid w:val="00616F7B"/>
    <w:rsid w:val="00617173"/>
    <w:rsid w:val="006172D6"/>
    <w:rsid w:val="0061733D"/>
    <w:rsid w:val="00617582"/>
    <w:rsid w:val="00617943"/>
    <w:rsid w:val="00617996"/>
    <w:rsid w:val="006179BA"/>
    <w:rsid w:val="00617AB8"/>
    <w:rsid w:val="00617BB9"/>
    <w:rsid w:val="00617BCE"/>
    <w:rsid w:val="00617D62"/>
    <w:rsid w:val="00620616"/>
    <w:rsid w:val="00620694"/>
    <w:rsid w:val="00620870"/>
    <w:rsid w:val="00620906"/>
    <w:rsid w:val="00620946"/>
    <w:rsid w:val="00620B0B"/>
    <w:rsid w:val="00620D45"/>
    <w:rsid w:val="00620DDB"/>
    <w:rsid w:val="00620F66"/>
    <w:rsid w:val="0062108D"/>
    <w:rsid w:val="006212CF"/>
    <w:rsid w:val="00621465"/>
    <w:rsid w:val="00621583"/>
    <w:rsid w:val="006218DE"/>
    <w:rsid w:val="00621A59"/>
    <w:rsid w:val="00621B2C"/>
    <w:rsid w:val="00621C6D"/>
    <w:rsid w:val="00621D83"/>
    <w:rsid w:val="00621E30"/>
    <w:rsid w:val="00622376"/>
    <w:rsid w:val="00622B5A"/>
    <w:rsid w:val="00622B63"/>
    <w:rsid w:val="00622C09"/>
    <w:rsid w:val="00622CF2"/>
    <w:rsid w:val="00623078"/>
    <w:rsid w:val="006231C5"/>
    <w:rsid w:val="00623777"/>
    <w:rsid w:val="00623873"/>
    <w:rsid w:val="00623A00"/>
    <w:rsid w:val="00623B6D"/>
    <w:rsid w:val="0062409D"/>
    <w:rsid w:val="00624440"/>
    <w:rsid w:val="0062482D"/>
    <w:rsid w:val="0062486E"/>
    <w:rsid w:val="00624A33"/>
    <w:rsid w:val="00624B3C"/>
    <w:rsid w:val="00624B83"/>
    <w:rsid w:val="00624C09"/>
    <w:rsid w:val="00624E69"/>
    <w:rsid w:val="00624F21"/>
    <w:rsid w:val="006250B4"/>
    <w:rsid w:val="006250EE"/>
    <w:rsid w:val="0062512A"/>
    <w:rsid w:val="00625255"/>
    <w:rsid w:val="00625257"/>
    <w:rsid w:val="00625263"/>
    <w:rsid w:val="00625663"/>
    <w:rsid w:val="006256A5"/>
    <w:rsid w:val="006257B8"/>
    <w:rsid w:val="00625809"/>
    <w:rsid w:val="00625B63"/>
    <w:rsid w:val="00625B6A"/>
    <w:rsid w:val="00625BF9"/>
    <w:rsid w:val="00625DCD"/>
    <w:rsid w:val="00626830"/>
    <w:rsid w:val="00626C63"/>
    <w:rsid w:val="0062701D"/>
    <w:rsid w:val="00627613"/>
    <w:rsid w:val="006278E2"/>
    <w:rsid w:val="00627ABA"/>
    <w:rsid w:val="00627E1B"/>
    <w:rsid w:val="006300A4"/>
    <w:rsid w:val="00630118"/>
    <w:rsid w:val="00630292"/>
    <w:rsid w:val="006302A4"/>
    <w:rsid w:val="00630345"/>
    <w:rsid w:val="006303DC"/>
    <w:rsid w:val="0063049B"/>
    <w:rsid w:val="006304B4"/>
    <w:rsid w:val="0063058A"/>
    <w:rsid w:val="00630838"/>
    <w:rsid w:val="00630981"/>
    <w:rsid w:val="0063103C"/>
    <w:rsid w:val="0063115B"/>
    <w:rsid w:val="00631301"/>
    <w:rsid w:val="00631353"/>
    <w:rsid w:val="00631374"/>
    <w:rsid w:val="00631D1E"/>
    <w:rsid w:val="006320DD"/>
    <w:rsid w:val="006321B9"/>
    <w:rsid w:val="006321DB"/>
    <w:rsid w:val="00632389"/>
    <w:rsid w:val="006325AD"/>
    <w:rsid w:val="006327C5"/>
    <w:rsid w:val="00632924"/>
    <w:rsid w:val="00632DD9"/>
    <w:rsid w:val="00633331"/>
    <w:rsid w:val="0063370B"/>
    <w:rsid w:val="00633729"/>
    <w:rsid w:val="0063375A"/>
    <w:rsid w:val="0063378F"/>
    <w:rsid w:val="00633793"/>
    <w:rsid w:val="00633857"/>
    <w:rsid w:val="006338A9"/>
    <w:rsid w:val="00633997"/>
    <w:rsid w:val="00633A2D"/>
    <w:rsid w:val="00633B4C"/>
    <w:rsid w:val="00633D52"/>
    <w:rsid w:val="00633E52"/>
    <w:rsid w:val="00633EA7"/>
    <w:rsid w:val="00633F9D"/>
    <w:rsid w:val="00633F9F"/>
    <w:rsid w:val="00633FF3"/>
    <w:rsid w:val="006340D5"/>
    <w:rsid w:val="006342D0"/>
    <w:rsid w:val="00634695"/>
    <w:rsid w:val="0063481C"/>
    <w:rsid w:val="00634A78"/>
    <w:rsid w:val="00634B84"/>
    <w:rsid w:val="00634C4B"/>
    <w:rsid w:val="00634CDD"/>
    <w:rsid w:val="00634CF7"/>
    <w:rsid w:val="00634F6E"/>
    <w:rsid w:val="00634FAA"/>
    <w:rsid w:val="006350CA"/>
    <w:rsid w:val="006351B0"/>
    <w:rsid w:val="006353E4"/>
    <w:rsid w:val="0063554F"/>
    <w:rsid w:val="006356DE"/>
    <w:rsid w:val="00635702"/>
    <w:rsid w:val="006358CC"/>
    <w:rsid w:val="00635A6C"/>
    <w:rsid w:val="00635D62"/>
    <w:rsid w:val="00636149"/>
    <w:rsid w:val="00636302"/>
    <w:rsid w:val="0063633A"/>
    <w:rsid w:val="006363A5"/>
    <w:rsid w:val="00636446"/>
    <w:rsid w:val="00636495"/>
    <w:rsid w:val="006368D7"/>
    <w:rsid w:val="00636A3D"/>
    <w:rsid w:val="00636E3C"/>
    <w:rsid w:val="00636ED8"/>
    <w:rsid w:val="0063708E"/>
    <w:rsid w:val="006372BC"/>
    <w:rsid w:val="00637A29"/>
    <w:rsid w:val="00637A8C"/>
    <w:rsid w:val="00637FC7"/>
    <w:rsid w:val="006401A2"/>
    <w:rsid w:val="006406F6"/>
    <w:rsid w:val="00640A51"/>
    <w:rsid w:val="00640B3E"/>
    <w:rsid w:val="00640CA1"/>
    <w:rsid w:val="00640E27"/>
    <w:rsid w:val="0064107A"/>
    <w:rsid w:val="006411DE"/>
    <w:rsid w:val="006411E8"/>
    <w:rsid w:val="00641262"/>
    <w:rsid w:val="0064141B"/>
    <w:rsid w:val="006418D5"/>
    <w:rsid w:val="00641951"/>
    <w:rsid w:val="00641BE2"/>
    <w:rsid w:val="00642117"/>
    <w:rsid w:val="006421B5"/>
    <w:rsid w:val="006423C9"/>
    <w:rsid w:val="00642539"/>
    <w:rsid w:val="006425DF"/>
    <w:rsid w:val="006425E3"/>
    <w:rsid w:val="00642777"/>
    <w:rsid w:val="006427F0"/>
    <w:rsid w:val="00642807"/>
    <w:rsid w:val="006428D6"/>
    <w:rsid w:val="00642BCF"/>
    <w:rsid w:val="00642C31"/>
    <w:rsid w:val="0064311F"/>
    <w:rsid w:val="006431CD"/>
    <w:rsid w:val="006433A4"/>
    <w:rsid w:val="00643901"/>
    <w:rsid w:val="00643AE1"/>
    <w:rsid w:val="00643BCF"/>
    <w:rsid w:val="00643D63"/>
    <w:rsid w:val="00643DAD"/>
    <w:rsid w:val="00643E17"/>
    <w:rsid w:val="006440D5"/>
    <w:rsid w:val="00644155"/>
    <w:rsid w:val="00644301"/>
    <w:rsid w:val="00644331"/>
    <w:rsid w:val="0064452D"/>
    <w:rsid w:val="0064465B"/>
    <w:rsid w:val="0064466F"/>
    <w:rsid w:val="006448E4"/>
    <w:rsid w:val="00644B6C"/>
    <w:rsid w:val="00644C2B"/>
    <w:rsid w:val="00644DE9"/>
    <w:rsid w:val="00644E4E"/>
    <w:rsid w:val="00644E5F"/>
    <w:rsid w:val="00644EB3"/>
    <w:rsid w:val="006451DB"/>
    <w:rsid w:val="0064525D"/>
    <w:rsid w:val="006452D4"/>
    <w:rsid w:val="006453C1"/>
    <w:rsid w:val="006453E7"/>
    <w:rsid w:val="00645466"/>
    <w:rsid w:val="0064553B"/>
    <w:rsid w:val="006455B4"/>
    <w:rsid w:val="0064596C"/>
    <w:rsid w:val="00645C7D"/>
    <w:rsid w:val="00645D76"/>
    <w:rsid w:val="00645E59"/>
    <w:rsid w:val="00645F2C"/>
    <w:rsid w:val="0064606E"/>
    <w:rsid w:val="00646083"/>
    <w:rsid w:val="0064630C"/>
    <w:rsid w:val="006463FD"/>
    <w:rsid w:val="006465ED"/>
    <w:rsid w:val="006465F7"/>
    <w:rsid w:val="00646AD6"/>
    <w:rsid w:val="00646BF2"/>
    <w:rsid w:val="00646DC7"/>
    <w:rsid w:val="006470B0"/>
    <w:rsid w:val="0064725A"/>
    <w:rsid w:val="00647601"/>
    <w:rsid w:val="00647692"/>
    <w:rsid w:val="0064784C"/>
    <w:rsid w:val="00647A7D"/>
    <w:rsid w:val="00647E0E"/>
    <w:rsid w:val="0065012F"/>
    <w:rsid w:val="006501CB"/>
    <w:rsid w:val="006503C6"/>
    <w:rsid w:val="00650760"/>
    <w:rsid w:val="00650BBF"/>
    <w:rsid w:val="00650BFB"/>
    <w:rsid w:val="00650CAF"/>
    <w:rsid w:val="00650E6E"/>
    <w:rsid w:val="00650F0C"/>
    <w:rsid w:val="0065132C"/>
    <w:rsid w:val="006513DF"/>
    <w:rsid w:val="0065156E"/>
    <w:rsid w:val="00651650"/>
    <w:rsid w:val="00651893"/>
    <w:rsid w:val="00651924"/>
    <w:rsid w:val="006519B9"/>
    <w:rsid w:val="00651B00"/>
    <w:rsid w:val="00651F95"/>
    <w:rsid w:val="00652089"/>
    <w:rsid w:val="006520B8"/>
    <w:rsid w:val="006520BA"/>
    <w:rsid w:val="006520E3"/>
    <w:rsid w:val="0065219C"/>
    <w:rsid w:val="006523AD"/>
    <w:rsid w:val="0065255B"/>
    <w:rsid w:val="006525DA"/>
    <w:rsid w:val="00652A81"/>
    <w:rsid w:val="00652AAB"/>
    <w:rsid w:val="00652B21"/>
    <w:rsid w:val="00652F04"/>
    <w:rsid w:val="00653027"/>
    <w:rsid w:val="006532D0"/>
    <w:rsid w:val="00653338"/>
    <w:rsid w:val="006533C6"/>
    <w:rsid w:val="0065359E"/>
    <w:rsid w:val="006535BD"/>
    <w:rsid w:val="0065373A"/>
    <w:rsid w:val="006538D6"/>
    <w:rsid w:val="006539B7"/>
    <w:rsid w:val="00653C6A"/>
    <w:rsid w:val="00653E48"/>
    <w:rsid w:val="00653F05"/>
    <w:rsid w:val="00653FC7"/>
    <w:rsid w:val="006540B2"/>
    <w:rsid w:val="0065413A"/>
    <w:rsid w:val="006541AA"/>
    <w:rsid w:val="00654571"/>
    <w:rsid w:val="00654678"/>
    <w:rsid w:val="0065470C"/>
    <w:rsid w:val="00654923"/>
    <w:rsid w:val="00654AD5"/>
    <w:rsid w:val="00654BBD"/>
    <w:rsid w:val="00654C19"/>
    <w:rsid w:val="00654C9A"/>
    <w:rsid w:val="00654D28"/>
    <w:rsid w:val="00654EFB"/>
    <w:rsid w:val="00654F00"/>
    <w:rsid w:val="0065509E"/>
    <w:rsid w:val="00655245"/>
    <w:rsid w:val="0065526F"/>
    <w:rsid w:val="0065529E"/>
    <w:rsid w:val="006557C4"/>
    <w:rsid w:val="00655863"/>
    <w:rsid w:val="0065594C"/>
    <w:rsid w:val="00655C1C"/>
    <w:rsid w:val="00655DE5"/>
    <w:rsid w:val="00655F3A"/>
    <w:rsid w:val="0065630D"/>
    <w:rsid w:val="00656391"/>
    <w:rsid w:val="006564B3"/>
    <w:rsid w:val="00656511"/>
    <w:rsid w:val="0065670E"/>
    <w:rsid w:val="0065671B"/>
    <w:rsid w:val="006567B0"/>
    <w:rsid w:val="006567E6"/>
    <w:rsid w:val="0065687D"/>
    <w:rsid w:val="0065699E"/>
    <w:rsid w:val="00656A01"/>
    <w:rsid w:val="00656AEE"/>
    <w:rsid w:val="00656B63"/>
    <w:rsid w:val="00656D41"/>
    <w:rsid w:val="00656DAA"/>
    <w:rsid w:val="00656DB6"/>
    <w:rsid w:val="00656E4E"/>
    <w:rsid w:val="00656F91"/>
    <w:rsid w:val="0065710E"/>
    <w:rsid w:val="0065714D"/>
    <w:rsid w:val="00657185"/>
    <w:rsid w:val="0065742F"/>
    <w:rsid w:val="0065756F"/>
    <w:rsid w:val="006575C6"/>
    <w:rsid w:val="00657895"/>
    <w:rsid w:val="006578F6"/>
    <w:rsid w:val="00657998"/>
    <w:rsid w:val="00657A15"/>
    <w:rsid w:val="00657A5E"/>
    <w:rsid w:val="00657BD6"/>
    <w:rsid w:val="00657D1E"/>
    <w:rsid w:val="00657DB6"/>
    <w:rsid w:val="00657DDE"/>
    <w:rsid w:val="00657E4A"/>
    <w:rsid w:val="006602EB"/>
    <w:rsid w:val="00660334"/>
    <w:rsid w:val="00660518"/>
    <w:rsid w:val="006605EE"/>
    <w:rsid w:val="00660C93"/>
    <w:rsid w:val="00660D21"/>
    <w:rsid w:val="00660D88"/>
    <w:rsid w:val="00660F37"/>
    <w:rsid w:val="00660FF6"/>
    <w:rsid w:val="00661111"/>
    <w:rsid w:val="0066133B"/>
    <w:rsid w:val="0066133F"/>
    <w:rsid w:val="00661340"/>
    <w:rsid w:val="00661A91"/>
    <w:rsid w:val="00661B39"/>
    <w:rsid w:val="00661C38"/>
    <w:rsid w:val="00661D60"/>
    <w:rsid w:val="00661EC9"/>
    <w:rsid w:val="00661F8D"/>
    <w:rsid w:val="0066203D"/>
    <w:rsid w:val="0066216F"/>
    <w:rsid w:val="006621BD"/>
    <w:rsid w:val="0066228F"/>
    <w:rsid w:val="006626B8"/>
    <w:rsid w:val="006628DF"/>
    <w:rsid w:val="00662AD0"/>
    <w:rsid w:val="00662B3D"/>
    <w:rsid w:val="00662C1D"/>
    <w:rsid w:val="00662DE1"/>
    <w:rsid w:val="00662DEC"/>
    <w:rsid w:val="00662E46"/>
    <w:rsid w:val="0066308C"/>
    <w:rsid w:val="006630A6"/>
    <w:rsid w:val="0066335E"/>
    <w:rsid w:val="00663644"/>
    <w:rsid w:val="00663763"/>
    <w:rsid w:val="006637B2"/>
    <w:rsid w:val="006638D9"/>
    <w:rsid w:val="006639D1"/>
    <w:rsid w:val="006639FF"/>
    <w:rsid w:val="00663BA9"/>
    <w:rsid w:val="00663BB4"/>
    <w:rsid w:val="006641AE"/>
    <w:rsid w:val="006641C9"/>
    <w:rsid w:val="00664267"/>
    <w:rsid w:val="006643EF"/>
    <w:rsid w:val="00664413"/>
    <w:rsid w:val="00664453"/>
    <w:rsid w:val="00664676"/>
    <w:rsid w:val="006647D9"/>
    <w:rsid w:val="0066481F"/>
    <w:rsid w:val="00664BDD"/>
    <w:rsid w:val="00664C5B"/>
    <w:rsid w:val="00664F34"/>
    <w:rsid w:val="006651F6"/>
    <w:rsid w:val="006652A2"/>
    <w:rsid w:val="00665590"/>
    <w:rsid w:val="006656CB"/>
    <w:rsid w:val="00665D22"/>
    <w:rsid w:val="00665DCA"/>
    <w:rsid w:val="00665E75"/>
    <w:rsid w:val="0066615A"/>
    <w:rsid w:val="006662AB"/>
    <w:rsid w:val="00666697"/>
    <w:rsid w:val="006666CC"/>
    <w:rsid w:val="00666789"/>
    <w:rsid w:val="006667B0"/>
    <w:rsid w:val="006667C4"/>
    <w:rsid w:val="00666856"/>
    <w:rsid w:val="0066689A"/>
    <w:rsid w:val="006668A9"/>
    <w:rsid w:val="00666C80"/>
    <w:rsid w:val="00666F17"/>
    <w:rsid w:val="006671FD"/>
    <w:rsid w:val="006673A6"/>
    <w:rsid w:val="00667405"/>
    <w:rsid w:val="00667476"/>
    <w:rsid w:val="006674AA"/>
    <w:rsid w:val="00667580"/>
    <w:rsid w:val="006675A3"/>
    <w:rsid w:val="00667AA1"/>
    <w:rsid w:val="00667E77"/>
    <w:rsid w:val="00667F5E"/>
    <w:rsid w:val="00670261"/>
    <w:rsid w:val="0067037E"/>
    <w:rsid w:val="006706C9"/>
    <w:rsid w:val="00670985"/>
    <w:rsid w:val="00670C6B"/>
    <w:rsid w:val="00670E04"/>
    <w:rsid w:val="006712D0"/>
    <w:rsid w:val="00671486"/>
    <w:rsid w:val="006714AE"/>
    <w:rsid w:val="0067163B"/>
    <w:rsid w:val="0067164B"/>
    <w:rsid w:val="00671AD9"/>
    <w:rsid w:val="00671C42"/>
    <w:rsid w:val="00671E3A"/>
    <w:rsid w:val="00671EA4"/>
    <w:rsid w:val="006720A6"/>
    <w:rsid w:val="00672166"/>
    <w:rsid w:val="00672464"/>
    <w:rsid w:val="0067262D"/>
    <w:rsid w:val="00672733"/>
    <w:rsid w:val="006727A4"/>
    <w:rsid w:val="006727FA"/>
    <w:rsid w:val="006727FC"/>
    <w:rsid w:val="006728D8"/>
    <w:rsid w:val="00672B08"/>
    <w:rsid w:val="00672C08"/>
    <w:rsid w:val="00672CA2"/>
    <w:rsid w:val="00672D3E"/>
    <w:rsid w:val="00672E0D"/>
    <w:rsid w:val="00672EE0"/>
    <w:rsid w:val="0067310E"/>
    <w:rsid w:val="0067314E"/>
    <w:rsid w:val="0067328B"/>
    <w:rsid w:val="0067344F"/>
    <w:rsid w:val="00673455"/>
    <w:rsid w:val="006735B8"/>
    <w:rsid w:val="00673763"/>
    <w:rsid w:val="006737BC"/>
    <w:rsid w:val="00673E28"/>
    <w:rsid w:val="00673F67"/>
    <w:rsid w:val="00674155"/>
    <w:rsid w:val="00674393"/>
    <w:rsid w:val="00674757"/>
    <w:rsid w:val="00674A04"/>
    <w:rsid w:val="00674D0B"/>
    <w:rsid w:val="006751B5"/>
    <w:rsid w:val="00675240"/>
    <w:rsid w:val="0067542B"/>
    <w:rsid w:val="0067547B"/>
    <w:rsid w:val="006754AB"/>
    <w:rsid w:val="006755DF"/>
    <w:rsid w:val="006755E4"/>
    <w:rsid w:val="0067561C"/>
    <w:rsid w:val="006758C2"/>
    <w:rsid w:val="006758FA"/>
    <w:rsid w:val="00675910"/>
    <w:rsid w:val="00675C00"/>
    <w:rsid w:val="00675F32"/>
    <w:rsid w:val="006760A1"/>
    <w:rsid w:val="006760F9"/>
    <w:rsid w:val="00676247"/>
    <w:rsid w:val="006766A9"/>
    <w:rsid w:val="00676BFC"/>
    <w:rsid w:val="00676C18"/>
    <w:rsid w:val="00676C38"/>
    <w:rsid w:val="00676C3B"/>
    <w:rsid w:val="00676C98"/>
    <w:rsid w:val="0067719D"/>
    <w:rsid w:val="00677245"/>
    <w:rsid w:val="0067779B"/>
    <w:rsid w:val="00677A83"/>
    <w:rsid w:val="00677CB6"/>
    <w:rsid w:val="00677D2B"/>
    <w:rsid w:val="00677EE0"/>
    <w:rsid w:val="00677F36"/>
    <w:rsid w:val="0068000C"/>
    <w:rsid w:val="006800FE"/>
    <w:rsid w:val="0068029B"/>
    <w:rsid w:val="006804FF"/>
    <w:rsid w:val="0068052A"/>
    <w:rsid w:val="006806E7"/>
    <w:rsid w:val="00680815"/>
    <w:rsid w:val="00680965"/>
    <w:rsid w:val="00680B54"/>
    <w:rsid w:val="00680BB5"/>
    <w:rsid w:val="00680DBA"/>
    <w:rsid w:val="00681166"/>
    <w:rsid w:val="00681189"/>
    <w:rsid w:val="00681203"/>
    <w:rsid w:val="006812CE"/>
    <w:rsid w:val="006813B2"/>
    <w:rsid w:val="00681610"/>
    <w:rsid w:val="00681667"/>
    <w:rsid w:val="00681883"/>
    <w:rsid w:val="00681984"/>
    <w:rsid w:val="00681C32"/>
    <w:rsid w:val="00682025"/>
    <w:rsid w:val="006821D9"/>
    <w:rsid w:val="00682391"/>
    <w:rsid w:val="006823E7"/>
    <w:rsid w:val="00682719"/>
    <w:rsid w:val="00682893"/>
    <w:rsid w:val="006828F8"/>
    <w:rsid w:val="006829FB"/>
    <w:rsid w:val="00682A12"/>
    <w:rsid w:val="00682ACE"/>
    <w:rsid w:val="00682C60"/>
    <w:rsid w:val="00682EAF"/>
    <w:rsid w:val="00682FBC"/>
    <w:rsid w:val="00682FDF"/>
    <w:rsid w:val="006832C5"/>
    <w:rsid w:val="006833C5"/>
    <w:rsid w:val="006833D3"/>
    <w:rsid w:val="006834E1"/>
    <w:rsid w:val="0068364C"/>
    <w:rsid w:val="006836ED"/>
    <w:rsid w:val="00683707"/>
    <w:rsid w:val="00683844"/>
    <w:rsid w:val="00683A5E"/>
    <w:rsid w:val="00683AE6"/>
    <w:rsid w:val="00683C05"/>
    <w:rsid w:val="00684038"/>
    <w:rsid w:val="0068415B"/>
    <w:rsid w:val="006841C4"/>
    <w:rsid w:val="006849D3"/>
    <w:rsid w:val="00684A42"/>
    <w:rsid w:val="00684B2E"/>
    <w:rsid w:val="00684BC6"/>
    <w:rsid w:val="00684E15"/>
    <w:rsid w:val="00684F23"/>
    <w:rsid w:val="006850E9"/>
    <w:rsid w:val="00685446"/>
    <w:rsid w:val="006854B6"/>
    <w:rsid w:val="006855D8"/>
    <w:rsid w:val="00685858"/>
    <w:rsid w:val="006859D7"/>
    <w:rsid w:val="00685ACC"/>
    <w:rsid w:val="00685CC9"/>
    <w:rsid w:val="0068668A"/>
    <w:rsid w:val="006869BD"/>
    <w:rsid w:val="00686B25"/>
    <w:rsid w:val="00686D5C"/>
    <w:rsid w:val="00686F57"/>
    <w:rsid w:val="006870BF"/>
    <w:rsid w:val="0068716A"/>
    <w:rsid w:val="006872A9"/>
    <w:rsid w:val="00687525"/>
    <w:rsid w:val="00687542"/>
    <w:rsid w:val="0068756B"/>
    <w:rsid w:val="00687660"/>
    <w:rsid w:val="00687703"/>
    <w:rsid w:val="00687B92"/>
    <w:rsid w:val="00687C78"/>
    <w:rsid w:val="00687F0F"/>
    <w:rsid w:val="00687F6B"/>
    <w:rsid w:val="00690096"/>
    <w:rsid w:val="0069017B"/>
    <w:rsid w:val="00690227"/>
    <w:rsid w:val="0069024C"/>
    <w:rsid w:val="006902F9"/>
    <w:rsid w:val="006904B5"/>
    <w:rsid w:val="006908D4"/>
    <w:rsid w:val="00690936"/>
    <w:rsid w:val="00690C1C"/>
    <w:rsid w:val="00690C84"/>
    <w:rsid w:val="00690D02"/>
    <w:rsid w:val="00690F1F"/>
    <w:rsid w:val="00690FC8"/>
    <w:rsid w:val="006910D3"/>
    <w:rsid w:val="00691182"/>
    <w:rsid w:val="0069126E"/>
    <w:rsid w:val="00691604"/>
    <w:rsid w:val="006916EA"/>
    <w:rsid w:val="00691928"/>
    <w:rsid w:val="0069196B"/>
    <w:rsid w:val="00691A1C"/>
    <w:rsid w:val="006921F9"/>
    <w:rsid w:val="0069228F"/>
    <w:rsid w:val="00692309"/>
    <w:rsid w:val="0069240E"/>
    <w:rsid w:val="006927EE"/>
    <w:rsid w:val="0069290F"/>
    <w:rsid w:val="006929CE"/>
    <w:rsid w:val="00692E1A"/>
    <w:rsid w:val="00693133"/>
    <w:rsid w:val="00693161"/>
    <w:rsid w:val="006931DA"/>
    <w:rsid w:val="00693221"/>
    <w:rsid w:val="00693387"/>
    <w:rsid w:val="006935DD"/>
    <w:rsid w:val="0069379A"/>
    <w:rsid w:val="00693B7B"/>
    <w:rsid w:val="00693BD0"/>
    <w:rsid w:val="00693C26"/>
    <w:rsid w:val="00693FFC"/>
    <w:rsid w:val="006942FF"/>
    <w:rsid w:val="00694345"/>
    <w:rsid w:val="00694426"/>
    <w:rsid w:val="006945A6"/>
    <w:rsid w:val="0069477F"/>
    <w:rsid w:val="00694926"/>
    <w:rsid w:val="00694A0A"/>
    <w:rsid w:val="00694BD4"/>
    <w:rsid w:val="00694DDB"/>
    <w:rsid w:val="00694E3D"/>
    <w:rsid w:val="00694F95"/>
    <w:rsid w:val="00695269"/>
    <w:rsid w:val="00695440"/>
    <w:rsid w:val="0069551F"/>
    <w:rsid w:val="00695A26"/>
    <w:rsid w:val="00695B27"/>
    <w:rsid w:val="00695C24"/>
    <w:rsid w:val="00695D18"/>
    <w:rsid w:val="00695E4D"/>
    <w:rsid w:val="0069613F"/>
    <w:rsid w:val="00696243"/>
    <w:rsid w:val="006962A6"/>
    <w:rsid w:val="006965AE"/>
    <w:rsid w:val="0069669F"/>
    <w:rsid w:val="0069684F"/>
    <w:rsid w:val="0069687A"/>
    <w:rsid w:val="00696882"/>
    <w:rsid w:val="00696AC5"/>
    <w:rsid w:val="00696BD0"/>
    <w:rsid w:val="00696C93"/>
    <w:rsid w:val="00696F0E"/>
    <w:rsid w:val="00696F17"/>
    <w:rsid w:val="00696F6C"/>
    <w:rsid w:val="006971AA"/>
    <w:rsid w:val="00697276"/>
    <w:rsid w:val="00697302"/>
    <w:rsid w:val="006973E2"/>
    <w:rsid w:val="0069740B"/>
    <w:rsid w:val="006974BC"/>
    <w:rsid w:val="00697AE1"/>
    <w:rsid w:val="00697DEA"/>
    <w:rsid w:val="0069EAC0"/>
    <w:rsid w:val="006A0142"/>
    <w:rsid w:val="006A058C"/>
    <w:rsid w:val="006A05DF"/>
    <w:rsid w:val="006A09D5"/>
    <w:rsid w:val="006A09F2"/>
    <w:rsid w:val="006A0D23"/>
    <w:rsid w:val="006A0DF2"/>
    <w:rsid w:val="006A0F59"/>
    <w:rsid w:val="006A114C"/>
    <w:rsid w:val="006A1529"/>
    <w:rsid w:val="006A18E7"/>
    <w:rsid w:val="006A1995"/>
    <w:rsid w:val="006A1A07"/>
    <w:rsid w:val="006A1C88"/>
    <w:rsid w:val="006A1EF7"/>
    <w:rsid w:val="006A1FC8"/>
    <w:rsid w:val="006A2020"/>
    <w:rsid w:val="006A2023"/>
    <w:rsid w:val="006A21DB"/>
    <w:rsid w:val="006A22D2"/>
    <w:rsid w:val="006A23F1"/>
    <w:rsid w:val="006A2441"/>
    <w:rsid w:val="006A2442"/>
    <w:rsid w:val="006A25CB"/>
    <w:rsid w:val="006A268B"/>
    <w:rsid w:val="006A27DA"/>
    <w:rsid w:val="006A2910"/>
    <w:rsid w:val="006A2A47"/>
    <w:rsid w:val="006A2AE5"/>
    <w:rsid w:val="006A2B28"/>
    <w:rsid w:val="006A2CFE"/>
    <w:rsid w:val="006A2D8D"/>
    <w:rsid w:val="006A2E78"/>
    <w:rsid w:val="006A3258"/>
    <w:rsid w:val="006A332A"/>
    <w:rsid w:val="006A34E1"/>
    <w:rsid w:val="006A3554"/>
    <w:rsid w:val="006A3671"/>
    <w:rsid w:val="006A3797"/>
    <w:rsid w:val="006A39FB"/>
    <w:rsid w:val="006A3C4D"/>
    <w:rsid w:val="006A3E05"/>
    <w:rsid w:val="006A3EE6"/>
    <w:rsid w:val="006A3FB2"/>
    <w:rsid w:val="006A4181"/>
    <w:rsid w:val="006A4A8F"/>
    <w:rsid w:val="006A4DF0"/>
    <w:rsid w:val="006A5104"/>
    <w:rsid w:val="006A5173"/>
    <w:rsid w:val="006A5539"/>
    <w:rsid w:val="006A5D44"/>
    <w:rsid w:val="006A5D71"/>
    <w:rsid w:val="006A5D73"/>
    <w:rsid w:val="006A5D77"/>
    <w:rsid w:val="006A5FAD"/>
    <w:rsid w:val="006A606A"/>
    <w:rsid w:val="006A60E0"/>
    <w:rsid w:val="006A648A"/>
    <w:rsid w:val="006A6492"/>
    <w:rsid w:val="006A6589"/>
    <w:rsid w:val="006A6961"/>
    <w:rsid w:val="006A69C7"/>
    <w:rsid w:val="006A6B72"/>
    <w:rsid w:val="006A6C13"/>
    <w:rsid w:val="006A6FD7"/>
    <w:rsid w:val="006A703A"/>
    <w:rsid w:val="006A70B9"/>
    <w:rsid w:val="006A7128"/>
    <w:rsid w:val="006A72CC"/>
    <w:rsid w:val="006A7421"/>
    <w:rsid w:val="006A767D"/>
    <w:rsid w:val="006A7A5E"/>
    <w:rsid w:val="006A7C96"/>
    <w:rsid w:val="006A7CA0"/>
    <w:rsid w:val="006A7E48"/>
    <w:rsid w:val="006B007A"/>
    <w:rsid w:val="006B0163"/>
    <w:rsid w:val="006B018E"/>
    <w:rsid w:val="006B0379"/>
    <w:rsid w:val="006B04DB"/>
    <w:rsid w:val="006B0527"/>
    <w:rsid w:val="006B0982"/>
    <w:rsid w:val="006B0C9E"/>
    <w:rsid w:val="006B0D21"/>
    <w:rsid w:val="006B0D66"/>
    <w:rsid w:val="006B11B2"/>
    <w:rsid w:val="006B133B"/>
    <w:rsid w:val="006B1518"/>
    <w:rsid w:val="006B159E"/>
    <w:rsid w:val="006B15B8"/>
    <w:rsid w:val="006B1698"/>
    <w:rsid w:val="006B16A7"/>
    <w:rsid w:val="006B180C"/>
    <w:rsid w:val="006B1DFC"/>
    <w:rsid w:val="006B1E02"/>
    <w:rsid w:val="006B1E03"/>
    <w:rsid w:val="006B1E0D"/>
    <w:rsid w:val="006B1E9C"/>
    <w:rsid w:val="006B21A0"/>
    <w:rsid w:val="006B21CA"/>
    <w:rsid w:val="006B2296"/>
    <w:rsid w:val="006B23B0"/>
    <w:rsid w:val="006B2932"/>
    <w:rsid w:val="006B2948"/>
    <w:rsid w:val="006B29B6"/>
    <w:rsid w:val="006B2A5B"/>
    <w:rsid w:val="006B2DC0"/>
    <w:rsid w:val="006B2E9F"/>
    <w:rsid w:val="006B3093"/>
    <w:rsid w:val="006B3278"/>
    <w:rsid w:val="006B3389"/>
    <w:rsid w:val="006B33AE"/>
    <w:rsid w:val="006B3474"/>
    <w:rsid w:val="006B3719"/>
    <w:rsid w:val="006B3844"/>
    <w:rsid w:val="006B393F"/>
    <w:rsid w:val="006B3A20"/>
    <w:rsid w:val="006B3B9B"/>
    <w:rsid w:val="006B3E4C"/>
    <w:rsid w:val="006B3EAC"/>
    <w:rsid w:val="006B40B2"/>
    <w:rsid w:val="006B4133"/>
    <w:rsid w:val="006B4354"/>
    <w:rsid w:val="006B439D"/>
    <w:rsid w:val="006B4784"/>
    <w:rsid w:val="006B4A7C"/>
    <w:rsid w:val="006B4C40"/>
    <w:rsid w:val="006B4D91"/>
    <w:rsid w:val="006B4ED4"/>
    <w:rsid w:val="006B4FC2"/>
    <w:rsid w:val="006B50FD"/>
    <w:rsid w:val="006B5165"/>
    <w:rsid w:val="006B520A"/>
    <w:rsid w:val="006B5376"/>
    <w:rsid w:val="006B5461"/>
    <w:rsid w:val="006B54A4"/>
    <w:rsid w:val="006B553E"/>
    <w:rsid w:val="006B556A"/>
    <w:rsid w:val="006B5BDB"/>
    <w:rsid w:val="006B5E74"/>
    <w:rsid w:val="006B602B"/>
    <w:rsid w:val="006B61C5"/>
    <w:rsid w:val="006B6293"/>
    <w:rsid w:val="006B658D"/>
    <w:rsid w:val="006B67A8"/>
    <w:rsid w:val="006B67F9"/>
    <w:rsid w:val="006B6826"/>
    <w:rsid w:val="006B6A1D"/>
    <w:rsid w:val="006B6D0B"/>
    <w:rsid w:val="006B6EFE"/>
    <w:rsid w:val="006B6FE9"/>
    <w:rsid w:val="006B706F"/>
    <w:rsid w:val="006B7130"/>
    <w:rsid w:val="006B7178"/>
    <w:rsid w:val="006B720D"/>
    <w:rsid w:val="006B7279"/>
    <w:rsid w:val="006B7286"/>
    <w:rsid w:val="006B744B"/>
    <w:rsid w:val="006B7453"/>
    <w:rsid w:val="006B74F2"/>
    <w:rsid w:val="006B7563"/>
    <w:rsid w:val="006B7921"/>
    <w:rsid w:val="006B7954"/>
    <w:rsid w:val="006B7A2F"/>
    <w:rsid w:val="006B7F7B"/>
    <w:rsid w:val="006C0176"/>
    <w:rsid w:val="006C035F"/>
    <w:rsid w:val="006C03C6"/>
    <w:rsid w:val="006C03F3"/>
    <w:rsid w:val="006C041C"/>
    <w:rsid w:val="006C06D5"/>
    <w:rsid w:val="006C0909"/>
    <w:rsid w:val="006C090A"/>
    <w:rsid w:val="006C09C3"/>
    <w:rsid w:val="006C0DF1"/>
    <w:rsid w:val="006C0E62"/>
    <w:rsid w:val="006C0E8F"/>
    <w:rsid w:val="006C0F25"/>
    <w:rsid w:val="006C11C0"/>
    <w:rsid w:val="006C13E7"/>
    <w:rsid w:val="006C14F1"/>
    <w:rsid w:val="006C167F"/>
    <w:rsid w:val="006C16C2"/>
    <w:rsid w:val="006C17E8"/>
    <w:rsid w:val="006C1F63"/>
    <w:rsid w:val="006C2207"/>
    <w:rsid w:val="006C22C1"/>
    <w:rsid w:val="006C23E4"/>
    <w:rsid w:val="006C243C"/>
    <w:rsid w:val="006C25E9"/>
    <w:rsid w:val="006C2823"/>
    <w:rsid w:val="006C2A50"/>
    <w:rsid w:val="006C2AB0"/>
    <w:rsid w:val="006C2C05"/>
    <w:rsid w:val="006C2F03"/>
    <w:rsid w:val="006C2F11"/>
    <w:rsid w:val="006C2FFB"/>
    <w:rsid w:val="006C307B"/>
    <w:rsid w:val="006C3158"/>
    <w:rsid w:val="006C315B"/>
    <w:rsid w:val="006C31CD"/>
    <w:rsid w:val="006C31FD"/>
    <w:rsid w:val="006C329F"/>
    <w:rsid w:val="006C36DF"/>
    <w:rsid w:val="006C36F7"/>
    <w:rsid w:val="006C38EA"/>
    <w:rsid w:val="006C3B35"/>
    <w:rsid w:val="006C3CF7"/>
    <w:rsid w:val="006C3E78"/>
    <w:rsid w:val="006C3F7B"/>
    <w:rsid w:val="006C410E"/>
    <w:rsid w:val="006C41EC"/>
    <w:rsid w:val="006C45E7"/>
    <w:rsid w:val="006C463E"/>
    <w:rsid w:val="006C4CD0"/>
    <w:rsid w:val="006C4EDF"/>
    <w:rsid w:val="006C5034"/>
    <w:rsid w:val="006C518D"/>
    <w:rsid w:val="006C5421"/>
    <w:rsid w:val="006C547D"/>
    <w:rsid w:val="006C563A"/>
    <w:rsid w:val="006C5906"/>
    <w:rsid w:val="006C5DD4"/>
    <w:rsid w:val="006C5FDD"/>
    <w:rsid w:val="006C6004"/>
    <w:rsid w:val="006C6026"/>
    <w:rsid w:val="006C6191"/>
    <w:rsid w:val="006C625B"/>
    <w:rsid w:val="006C6533"/>
    <w:rsid w:val="006C65A0"/>
    <w:rsid w:val="006C6792"/>
    <w:rsid w:val="006C68C9"/>
    <w:rsid w:val="006C6A31"/>
    <w:rsid w:val="006C6BBA"/>
    <w:rsid w:val="006C6CF1"/>
    <w:rsid w:val="006C6F66"/>
    <w:rsid w:val="006C70ED"/>
    <w:rsid w:val="006C7203"/>
    <w:rsid w:val="006C7451"/>
    <w:rsid w:val="006C74B8"/>
    <w:rsid w:val="006C74C1"/>
    <w:rsid w:val="006C7517"/>
    <w:rsid w:val="006C7667"/>
    <w:rsid w:val="006C7B41"/>
    <w:rsid w:val="006C7B9C"/>
    <w:rsid w:val="006C7CBD"/>
    <w:rsid w:val="006C7E15"/>
    <w:rsid w:val="006C7E21"/>
    <w:rsid w:val="006C7E8C"/>
    <w:rsid w:val="006D00C7"/>
    <w:rsid w:val="006D00DE"/>
    <w:rsid w:val="006D02EA"/>
    <w:rsid w:val="006D05E5"/>
    <w:rsid w:val="006D0721"/>
    <w:rsid w:val="006D0773"/>
    <w:rsid w:val="006D089A"/>
    <w:rsid w:val="006D08A4"/>
    <w:rsid w:val="006D08C3"/>
    <w:rsid w:val="006D0FE4"/>
    <w:rsid w:val="006D11C5"/>
    <w:rsid w:val="006D1449"/>
    <w:rsid w:val="006D157D"/>
    <w:rsid w:val="006D160E"/>
    <w:rsid w:val="006D1A00"/>
    <w:rsid w:val="006D1CD2"/>
    <w:rsid w:val="006D1F1D"/>
    <w:rsid w:val="006D1F3B"/>
    <w:rsid w:val="006D1F99"/>
    <w:rsid w:val="006D1FC7"/>
    <w:rsid w:val="006D1FFC"/>
    <w:rsid w:val="006D2035"/>
    <w:rsid w:val="006D23FF"/>
    <w:rsid w:val="006D2449"/>
    <w:rsid w:val="006D2461"/>
    <w:rsid w:val="006D24BA"/>
    <w:rsid w:val="006D27C3"/>
    <w:rsid w:val="006D2821"/>
    <w:rsid w:val="006D2A15"/>
    <w:rsid w:val="006D2C19"/>
    <w:rsid w:val="006D2D04"/>
    <w:rsid w:val="006D2DD1"/>
    <w:rsid w:val="006D2EA0"/>
    <w:rsid w:val="006D2FE6"/>
    <w:rsid w:val="006D32BD"/>
    <w:rsid w:val="006D3787"/>
    <w:rsid w:val="006D37CA"/>
    <w:rsid w:val="006D39B8"/>
    <w:rsid w:val="006D3AAF"/>
    <w:rsid w:val="006D3CE6"/>
    <w:rsid w:val="006D3FFA"/>
    <w:rsid w:val="006D419E"/>
    <w:rsid w:val="006D41CB"/>
    <w:rsid w:val="006D429D"/>
    <w:rsid w:val="006D4517"/>
    <w:rsid w:val="006D48C3"/>
    <w:rsid w:val="006D4A40"/>
    <w:rsid w:val="006D4D9D"/>
    <w:rsid w:val="006D4E6A"/>
    <w:rsid w:val="006D4EF6"/>
    <w:rsid w:val="006D551D"/>
    <w:rsid w:val="006D5736"/>
    <w:rsid w:val="006D57EF"/>
    <w:rsid w:val="006D59B8"/>
    <w:rsid w:val="006D5ACA"/>
    <w:rsid w:val="006D5AF5"/>
    <w:rsid w:val="006D5C2F"/>
    <w:rsid w:val="006D5C5E"/>
    <w:rsid w:val="006D5DBE"/>
    <w:rsid w:val="006D5EB4"/>
    <w:rsid w:val="006D62AE"/>
    <w:rsid w:val="006D63BA"/>
    <w:rsid w:val="006D6681"/>
    <w:rsid w:val="006D6925"/>
    <w:rsid w:val="006D6A7B"/>
    <w:rsid w:val="006D6B03"/>
    <w:rsid w:val="006D6BE5"/>
    <w:rsid w:val="006D704D"/>
    <w:rsid w:val="006D7197"/>
    <w:rsid w:val="006D71F9"/>
    <w:rsid w:val="006D766D"/>
    <w:rsid w:val="006D7879"/>
    <w:rsid w:val="006D7A12"/>
    <w:rsid w:val="006D7C1B"/>
    <w:rsid w:val="006D7C6F"/>
    <w:rsid w:val="006D7DAD"/>
    <w:rsid w:val="006D7E22"/>
    <w:rsid w:val="006D7E96"/>
    <w:rsid w:val="006D7ECF"/>
    <w:rsid w:val="006E0037"/>
    <w:rsid w:val="006E00DA"/>
    <w:rsid w:val="006E0163"/>
    <w:rsid w:val="006E035D"/>
    <w:rsid w:val="006E042A"/>
    <w:rsid w:val="006E043C"/>
    <w:rsid w:val="006E099A"/>
    <w:rsid w:val="006E0BC3"/>
    <w:rsid w:val="006E0BD8"/>
    <w:rsid w:val="006E0D1B"/>
    <w:rsid w:val="006E10D4"/>
    <w:rsid w:val="006E1199"/>
    <w:rsid w:val="006E129D"/>
    <w:rsid w:val="006E144A"/>
    <w:rsid w:val="006E14A3"/>
    <w:rsid w:val="006E1669"/>
    <w:rsid w:val="006E16C1"/>
    <w:rsid w:val="006E1736"/>
    <w:rsid w:val="006E1976"/>
    <w:rsid w:val="006E1D62"/>
    <w:rsid w:val="006E1E33"/>
    <w:rsid w:val="006E1EBD"/>
    <w:rsid w:val="006E1F15"/>
    <w:rsid w:val="006E1F8D"/>
    <w:rsid w:val="006E210E"/>
    <w:rsid w:val="006E2278"/>
    <w:rsid w:val="006E2396"/>
    <w:rsid w:val="006E25FF"/>
    <w:rsid w:val="006E26CC"/>
    <w:rsid w:val="006E274E"/>
    <w:rsid w:val="006E2841"/>
    <w:rsid w:val="006E29D5"/>
    <w:rsid w:val="006E2A88"/>
    <w:rsid w:val="006E2BEC"/>
    <w:rsid w:val="006E2C9B"/>
    <w:rsid w:val="006E2D19"/>
    <w:rsid w:val="006E2FEB"/>
    <w:rsid w:val="006E3306"/>
    <w:rsid w:val="006E3663"/>
    <w:rsid w:val="006E37E2"/>
    <w:rsid w:val="006E3A05"/>
    <w:rsid w:val="006E3A29"/>
    <w:rsid w:val="006E3A52"/>
    <w:rsid w:val="006E3AE7"/>
    <w:rsid w:val="006E3BA0"/>
    <w:rsid w:val="006E3C12"/>
    <w:rsid w:val="006E3D0E"/>
    <w:rsid w:val="006E3D93"/>
    <w:rsid w:val="006E3DD7"/>
    <w:rsid w:val="006E3E13"/>
    <w:rsid w:val="006E3EC5"/>
    <w:rsid w:val="006E3F27"/>
    <w:rsid w:val="006E3F85"/>
    <w:rsid w:val="006E421F"/>
    <w:rsid w:val="006E425A"/>
    <w:rsid w:val="006E44CF"/>
    <w:rsid w:val="006E4AEF"/>
    <w:rsid w:val="006E4C3E"/>
    <w:rsid w:val="006E4D12"/>
    <w:rsid w:val="006E4F3D"/>
    <w:rsid w:val="006E5106"/>
    <w:rsid w:val="006E51F9"/>
    <w:rsid w:val="006E5208"/>
    <w:rsid w:val="006E526C"/>
    <w:rsid w:val="006E5358"/>
    <w:rsid w:val="006E5475"/>
    <w:rsid w:val="006E58D9"/>
    <w:rsid w:val="006E597D"/>
    <w:rsid w:val="006E59C9"/>
    <w:rsid w:val="006E5A23"/>
    <w:rsid w:val="006E5BC9"/>
    <w:rsid w:val="006E5D9C"/>
    <w:rsid w:val="006E5FFB"/>
    <w:rsid w:val="006E6019"/>
    <w:rsid w:val="006E62EC"/>
    <w:rsid w:val="006E6327"/>
    <w:rsid w:val="006E6618"/>
    <w:rsid w:val="006E674F"/>
    <w:rsid w:val="006E6866"/>
    <w:rsid w:val="006E68A9"/>
    <w:rsid w:val="006E6949"/>
    <w:rsid w:val="006E69AB"/>
    <w:rsid w:val="006E69FA"/>
    <w:rsid w:val="006E6B39"/>
    <w:rsid w:val="006E6BBB"/>
    <w:rsid w:val="006E6CA2"/>
    <w:rsid w:val="006E735A"/>
    <w:rsid w:val="006E7538"/>
    <w:rsid w:val="006E77BA"/>
    <w:rsid w:val="006E7A32"/>
    <w:rsid w:val="006E7C0B"/>
    <w:rsid w:val="006E7C81"/>
    <w:rsid w:val="006E7E61"/>
    <w:rsid w:val="006F00BA"/>
    <w:rsid w:val="006F0135"/>
    <w:rsid w:val="006F013C"/>
    <w:rsid w:val="006F02C7"/>
    <w:rsid w:val="006F048A"/>
    <w:rsid w:val="006F0666"/>
    <w:rsid w:val="006F0853"/>
    <w:rsid w:val="006F096E"/>
    <w:rsid w:val="006F0B94"/>
    <w:rsid w:val="006F0CEA"/>
    <w:rsid w:val="006F0CF4"/>
    <w:rsid w:val="006F13D0"/>
    <w:rsid w:val="006F147A"/>
    <w:rsid w:val="006F1767"/>
    <w:rsid w:val="006F17AD"/>
    <w:rsid w:val="006F18BA"/>
    <w:rsid w:val="006F18BF"/>
    <w:rsid w:val="006F1905"/>
    <w:rsid w:val="006F1915"/>
    <w:rsid w:val="006F1B49"/>
    <w:rsid w:val="006F1D85"/>
    <w:rsid w:val="006F1E9B"/>
    <w:rsid w:val="006F1F58"/>
    <w:rsid w:val="006F2209"/>
    <w:rsid w:val="006F2374"/>
    <w:rsid w:val="006F2832"/>
    <w:rsid w:val="006F2A6C"/>
    <w:rsid w:val="006F2E94"/>
    <w:rsid w:val="006F30A3"/>
    <w:rsid w:val="006F334A"/>
    <w:rsid w:val="006F34CF"/>
    <w:rsid w:val="006F35ED"/>
    <w:rsid w:val="006F3646"/>
    <w:rsid w:val="006F3897"/>
    <w:rsid w:val="006F38DF"/>
    <w:rsid w:val="006F39CA"/>
    <w:rsid w:val="006F3B91"/>
    <w:rsid w:val="006F3BEF"/>
    <w:rsid w:val="006F3D02"/>
    <w:rsid w:val="006F41F4"/>
    <w:rsid w:val="006F430F"/>
    <w:rsid w:val="006F438A"/>
    <w:rsid w:val="006F4463"/>
    <w:rsid w:val="006F4854"/>
    <w:rsid w:val="006F4CFC"/>
    <w:rsid w:val="006F5018"/>
    <w:rsid w:val="006F521C"/>
    <w:rsid w:val="006F56F4"/>
    <w:rsid w:val="006F573B"/>
    <w:rsid w:val="006F580B"/>
    <w:rsid w:val="006F5945"/>
    <w:rsid w:val="006F5BC9"/>
    <w:rsid w:val="006F5BF2"/>
    <w:rsid w:val="006F5C27"/>
    <w:rsid w:val="006F5C8C"/>
    <w:rsid w:val="006F5C9B"/>
    <w:rsid w:val="006F5CB4"/>
    <w:rsid w:val="006F5CC0"/>
    <w:rsid w:val="006F601D"/>
    <w:rsid w:val="006F6046"/>
    <w:rsid w:val="006F6093"/>
    <w:rsid w:val="006F62B8"/>
    <w:rsid w:val="006F63AD"/>
    <w:rsid w:val="006F6443"/>
    <w:rsid w:val="006F65C0"/>
    <w:rsid w:val="006F6681"/>
    <w:rsid w:val="006F6897"/>
    <w:rsid w:val="006F6920"/>
    <w:rsid w:val="006F69FB"/>
    <w:rsid w:val="006F6CCF"/>
    <w:rsid w:val="006F6EC3"/>
    <w:rsid w:val="006F6ED1"/>
    <w:rsid w:val="006F6FE0"/>
    <w:rsid w:val="006F70AE"/>
    <w:rsid w:val="006F70E8"/>
    <w:rsid w:val="006F720E"/>
    <w:rsid w:val="006F72E8"/>
    <w:rsid w:val="006F7350"/>
    <w:rsid w:val="006F7689"/>
    <w:rsid w:val="006F7886"/>
    <w:rsid w:val="006F79B1"/>
    <w:rsid w:val="006F7BF9"/>
    <w:rsid w:val="006F7E51"/>
    <w:rsid w:val="006F7ED5"/>
    <w:rsid w:val="006F7F5B"/>
    <w:rsid w:val="00700934"/>
    <w:rsid w:val="00700A35"/>
    <w:rsid w:val="00700A79"/>
    <w:rsid w:val="00700CF8"/>
    <w:rsid w:val="007011DF"/>
    <w:rsid w:val="007013F2"/>
    <w:rsid w:val="00701455"/>
    <w:rsid w:val="00701645"/>
    <w:rsid w:val="0070168E"/>
    <w:rsid w:val="007016BE"/>
    <w:rsid w:val="00701999"/>
    <w:rsid w:val="00701A5C"/>
    <w:rsid w:val="00701C1B"/>
    <w:rsid w:val="00701C85"/>
    <w:rsid w:val="00701FFD"/>
    <w:rsid w:val="00702227"/>
    <w:rsid w:val="007024F1"/>
    <w:rsid w:val="00702A60"/>
    <w:rsid w:val="00702A77"/>
    <w:rsid w:val="00702E2A"/>
    <w:rsid w:val="00702EA2"/>
    <w:rsid w:val="007030FA"/>
    <w:rsid w:val="00703222"/>
    <w:rsid w:val="007032F9"/>
    <w:rsid w:val="0070330B"/>
    <w:rsid w:val="007033BA"/>
    <w:rsid w:val="00703459"/>
    <w:rsid w:val="0070363C"/>
    <w:rsid w:val="0070371E"/>
    <w:rsid w:val="0070384B"/>
    <w:rsid w:val="007038DC"/>
    <w:rsid w:val="00703A03"/>
    <w:rsid w:val="00703B2F"/>
    <w:rsid w:val="00703CA4"/>
    <w:rsid w:val="00703CB4"/>
    <w:rsid w:val="00703D90"/>
    <w:rsid w:val="0070412E"/>
    <w:rsid w:val="00704413"/>
    <w:rsid w:val="007047BE"/>
    <w:rsid w:val="00704923"/>
    <w:rsid w:val="00704B2F"/>
    <w:rsid w:val="00704B70"/>
    <w:rsid w:val="00704FF7"/>
    <w:rsid w:val="00705033"/>
    <w:rsid w:val="00705138"/>
    <w:rsid w:val="00705142"/>
    <w:rsid w:val="0070559E"/>
    <w:rsid w:val="00705703"/>
    <w:rsid w:val="00705840"/>
    <w:rsid w:val="007058BF"/>
    <w:rsid w:val="00705D02"/>
    <w:rsid w:val="00705DF7"/>
    <w:rsid w:val="00705E1D"/>
    <w:rsid w:val="00705EC8"/>
    <w:rsid w:val="00705F71"/>
    <w:rsid w:val="00706315"/>
    <w:rsid w:val="0070636E"/>
    <w:rsid w:val="007065BB"/>
    <w:rsid w:val="007066AA"/>
    <w:rsid w:val="0070672A"/>
    <w:rsid w:val="00706826"/>
    <w:rsid w:val="00706C8A"/>
    <w:rsid w:val="007070DA"/>
    <w:rsid w:val="0070717B"/>
    <w:rsid w:val="007071F4"/>
    <w:rsid w:val="00707374"/>
    <w:rsid w:val="007074AB"/>
    <w:rsid w:val="00707586"/>
    <w:rsid w:val="0070770D"/>
    <w:rsid w:val="00707B97"/>
    <w:rsid w:val="00707D9E"/>
    <w:rsid w:val="0070D92D"/>
    <w:rsid w:val="00710036"/>
    <w:rsid w:val="0071009B"/>
    <w:rsid w:val="007101AB"/>
    <w:rsid w:val="007102C1"/>
    <w:rsid w:val="007105A8"/>
    <w:rsid w:val="007106B8"/>
    <w:rsid w:val="007108DA"/>
    <w:rsid w:val="00710983"/>
    <w:rsid w:val="00710B00"/>
    <w:rsid w:val="00710B6C"/>
    <w:rsid w:val="00710C6D"/>
    <w:rsid w:val="00710DE5"/>
    <w:rsid w:val="007114A4"/>
    <w:rsid w:val="0071159E"/>
    <w:rsid w:val="007116EC"/>
    <w:rsid w:val="007117B6"/>
    <w:rsid w:val="00711D89"/>
    <w:rsid w:val="00711DF9"/>
    <w:rsid w:val="0071219A"/>
    <w:rsid w:val="007121F6"/>
    <w:rsid w:val="007122ED"/>
    <w:rsid w:val="00712392"/>
    <w:rsid w:val="007126C1"/>
    <w:rsid w:val="007127DB"/>
    <w:rsid w:val="00712C93"/>
    <w:rsid w:val="00712E40"/>
    <w:rsid w:val="007130DD"/>
    <w:rsid w:val="00713198"/>
    <w:rsid w:val="0071363D"/>
    <w:rsid w:val="00713AE4"/>
    <w:rsid w:val="00713F0C"/>
    <w:rsid w:val="00714136"/>
    <w:rsid w:val="007143AA"/>
    <w:rsid w:val="007143D4"/>
    <w:rsid w:val="007144FA"/>
    <w:rsid w:val="00714A24"/>
    <w:rsid w:val="00714AB5"/>
    <w:rsid w:val="00714B04"/>
    <w:rsid w:val="00714B1A"/>
    <w:rsid w:val="00714D34"/>
    <w:rsid w:val="00714DEA"/>
    <w:rsid w:val="00714F63"/>
    <w:rsid w:val="0071516E"/>
    <w:rsid w:val="0071547F"/>
    <w:rsid w:val="0071554C"/>
    <w:rsid w:val="0071564C"/>
    <w:rsid w:val="00715684"/>
    <w:rsid w:val="0071583A"/>
    <w:rsid w:val="007159B4"/>
    <w:rsid w:val="00715A70"/>
    <w:rsid w:val="00715BF4"/>
    <w:rsid w:val="00715EDF"/>
    <w:rsid w:val="0071610E"/>
    <w:rsid w:val="007162AE"/>
    <w:rsid w:val="0071643C"/>
    <w:rsid w:val="00716543"/>
    <w:rsid w:val="0071682E"/>
    <w:rsid w:val="0071695E"/>
    <w:rsid w:val="00716BCD"/>
    <w:rsid w:val="0071704E"/>
    <w:rsid w:val="00717165"/>
    <w:rsid w:val="00717200"/>
    <w:rsid w:val="007172B8"/>
    <w:rsid w:val="00717303"/>
    <w:rsid w:val="00717615"/>
    <w:rsid w:val="007176D8"/>
    <w:rsid w:val="00717AAE"/>
    <w:rsid w:val="00717CE2"/>
    <w:rsid w:val="00717D77"/>
    <w:rsid w:val="00717EA1"/>
    <w:rsid w:val="00717F3E"/>
    <w:rsid w:val="007200ED"/>
    <w:rsid w:val="007201AB"/>
    <w:rsid w:val="007202C3"/>
    <w:rsid w:val="0072049E"/>
    <w:rsid w:val="007204B2"/>
    <w:rsid w:val="007205D6"/>
    <w:rsid w:val="007206C5"/>
    <w:rsid w:val="007206D0"/>
    <w:rsid w:val="00720863"/>
    <w:rsid w:val="007209D4"/>
    <w:rsid w:val="00720C51"/>
    <w:rsid w:val="00720D68"/>
    <w:rsid w:val="00721360"/>
    <w:rsid w:val="00721377"/>
    <w:rsid w:val="007213A4"/>
    <w:rsid w:val="007213F4"/>
    <w:rsid w:val="00721425"/>
    <w:rsid w:val="00721483"/>
    <w:rsid w:val="007214BF"/>
    <w:rsid w:val="00721504"/>
    <w:rsid w:val="007215D7"/>
    <w:rsid w:val="007217DE"/>
    <w:rsid w:val="00721A13"/>
    <w:rsid w:val="00721B17"/>
    <w:rsid w:val="00721D92"/>
    <w:rsid w:val="00721DA5"/>
    <w:rsid w:val="00721EC7"/>
    <w:rsid w:val="0072208A"/>
    <w:rsid w:val="007220A6"/>
    <w:rsid w:val="00722172"/>
    <w:rsid w:val="00722201"/>
    <w:rsid w:val="0072237D"/>
    <w:rsid w:val="0072298D"/>
    <w:rsid w:val="007229FA"/>
    <w:rsid w:val="00722FDD"/>
    <w:rsid w:val="0072306D"/>
    <w:rsid w:val="007230CE"/>
    <w:rsid w:val="0072313E"/>
    <w:rsid w:val="00723532"/>
    <w:rsid w:val="00723540"/>
    <w:rsid w:val="0072359F"/>
    <w:rsid w:val="00723B68"/>
    <w:rsid w:val="00723E7C"/>
    <w:rsid w:val="007241CF"/>
    <w:rsid w:val="00724317"/>
    <w:rsid w:val="0072435F"/>
    <w:rsid w:val="00724378"/>
    <w:rsid w:val="007244F0"/>
    <w:rsid w:val="007245EF"/>
    <w:rsid w:val="00724629"/>
    <w:rsid w:val="007248A1"/>
    <w:rsid w:val="0072493D"/>
    <w:rsid w:val="00724C9D"/>
    <w:rsid w:val="00724DC8"/>
    <w:rsid w:val="00724E60"/>
    <w:rsid w:val="00725288"/>
    <w:rsid w:val="0072553D"/>
    <w:rsid w:val="00725559"/>
    <w:rsid w:val="00725822"/>
    <w:rsid w:val="00725885"/>
    <w:rsid w:val="00725A2E"/>
    <w:rsid w:val="00725B2F"/>
    <w:rsid w:val="00725ED0"/>
    <w:rsid w:val="0072600A"/>
    <w:rsid w:val="00726206"/>
    <w:rsid w:val="007265A4"/>
    <w:rsid w:val="007266A1"/>
    <w:rsid w:val="00726735"/>
    <w:rsid w:val="0072689F"/>
    <w:rsid w:val="00726D0B"/>
    <w:rsid w:val="00726D74"/>
    <w:rsid w:val="00726F42"/>
    <w:rsid w:val="00726F92"/>
    <w:rsid w:val="00727099"/>
    <w:rsid w:val="0072710D"/>
    <w:rsid w:val="0072727A"/>
    <w:rsid w:val="007274E4"/>
    <w:rsid w:val="00727895"/>
    <w:rsid w:val="00727A78"/>
    <w:rsid w:val="00727AC9"/>
    <w:rsid w:val="00727B27"/>
    <w:rsid w:val="00727E59"/>
    <w:rsid w:val="00727FDF"/>
    <w:rsid w:val="007303D8"/>
    <w:rsid w:val="00730A2C"/>
    <w:rsid w:val="00730C29"/>
    <w:rsid w:val="00730D4B"/>
    <w:rsid w:val="00730EB3"/>
    <w:rsid w:val="00730F14"/>
    <w:rsid w:val="007312BD"/>
    <w:rsid w:val="007312DE"/>
    <w:rsid w:val="007314F4"/>
    <w:rsid w:val="00731503"/>
    <w:rsid w:val="007318BC"/>
    <w:rsid w:val="00731978"/>
    <w:rsid w:val="00731AF3"/>
    <w:rsid w:val="00731C4F"/>
    <w:rsid w:val="00731D4E"/>
    <w:rsid w:val="00731E27"/>
    <w:rsid w:val="00731EB7"/>
    <w:rsid w:val="0073203C"/>
    <w:rsid w:val="00732317"/>
    <w:rsid w:val="00732344"/>
    <w:rsid w:val="007323DD"/>
    <w:rsid w:val="00732471"/>
    <w:rsid w:val="007324F9"/>
    <w:rsid w:val="00732657"/>
    <w:rsid w:val="007328C9"/>
    <w:rsid w:val="00732952"/>
    <w:rsid w:val="00732B8F"/>
    <w:rsid w:val="00732BDB"/>
    <w:rsid w:val="00732C55"/>
    <w:rsid w:val="00732C7B"/>
    <w:rsid w:val="00732C8D"/>
    <w:rsid w:val="00732EA7"/>
    <w:rsid w:val="00732FAD"/>
    <w:rsid w:val="00732FFA"/>
    <w:rsid w:val="00733260"/>
    <w:rsid w:val="00733331"/>
    <w:rsid w:val="00733375"/>
    <w:rsid w:val="007333F0"/>
    <w:rsid w:val="00733430"/>
    <w:rsid w:val="007335BA"/>
    <w:rsid w:val="0073360D"/>
    <w:rsid w:val="00733829"/>
    <w:rsid w:val="007338BC"/>
    <w:rsid w:val="00733A66"/>
    <w:rsid w:val="00733D17"/>
    <w:rsid w:val="00733D69"/>
    <w:rsid w:val="00733EEB"/>
    <w:rsid w:val="00733F02"/>
    <w:rsid w:val="0073414B"/>
    <w:rsid w:val="007341DE"/>
    <w:rsid w:val="0073431F"/>
    <w:rsid w:val="007344AB"/>
    <w:rsid w:val="007344EA"/>
    <w:rsid w:val="007344EE"/>
    <w:rsid w:val="00734517"/>
    <w:rsid w:val="00734669"/>
    <w:rsid w:val="007346CD"/>
    <w:rsid w:val="0073493E"/>
    <w:rsid w:val="007349AA"/>
    <w:rsid w:val="00734C0C"/>
    <w:rsid w:val="00734C35"/>
    <w:rsid w:val="00734C5E"/>
    <w:rsid w:val="00734CF1"/>
    <w:rsid w:val="00734DF2"/>
    <w:rsid w:val="00734FE2"/>
    <w:rsid w:val="007351C6"/>
    <w:rsid w:val="0073542A"/>
    <w:rsid w:val="007356F4"/>
    <w:rsid w:val="00735718"/>
    <w:rsid w:val="00735A2C"/>
    <w:rsid w:val="00735AEB"/>
    <w:rsid w:val="00735B26"/>
    <w:rsid w:val="00735C1A"/>
    <w:rsid w:val="00735C25"/>
    <w:rsid w:val="00735C63"/>
    <w:rsid w:val="00735E97"/>
    <w:rsid w:val="00736178"/>
    <w:rsid w:val="00736332"/>
    <w:rsid w:val="0073662A"/>
    <w:rsid w:val="00736644"/>
    <w:rsid w:val="00736699"/>
    <w:rsid w:val="007369C2"/>
    <w:rsid w:val="00736A26"/>
    <w:rsid w:val="00736D3C"/>
    <w:rsid w:val="00736E29"/>
    <w:rsid w:val="00736E98"/>
    <w:rsid w:val="00736EA7"/>
    <w:rsid w:val="00736FC9"/>
    <w:rsid w:val="0073703B"/>
    <w:rsid w:val="007370FB"/>
    <w:rsid w:val="00737110"/>
    <w:rsid w:val="0073719F"/>
    <w:rsid w:val="00737480"/>
    <w:rsid w:val="007374AE"/>
    <w:rsid w:val="0073758B"/>
    <w:rsid w:val="007377F9"/>
    <w:rsid w:val="007378CE"/>
    <w:rsid w:val="007378E5"/>
    <w:rsid w:val="0073799A"/>
    <w:rsid w:val="00737A76"/>
    <w:rsid w:val="00737B62"/>
    <w:rsid w:val="00737BFF"/>
    <w:rsid w:val="00737E08"/>
    <w:rsid w:val="00737FC6"/>
    <w:rsid w:val="007401DF"/>
    <w:rsid w:val="0074080F"/>
    <w:rsid w:val="00740879"/>
    <w:rsid w:val="00740F64"/>
    <w:rsid w:val="00740FD1"/>
    <w:rsid w:val="00740FF5"/>
    <w:rsid w:val="007411B2"/>
    <w:rsid w:val="007418FD"/>
    <w:rsid w:val="00741B44"/>
    <w:rsid w:val="00741CBE"/>
    <w:rsid w:val="00741D2A"/>
    <w:rsid w:val="00741F06"/>
    <w:rsid w:val="007421D0"/>
    <w:rsid w:val="00742350"/>
    <w:rsid w:val="00742442"/>
    <w:rsid w:val="0074280B"/>
    <w:rsid w:val="0074290F"/>
    <w:rsid w:val="00742AE4"/>
    <w:rsid w:val="00742B11"/>
    <w:rsid w:val="00742BEB"/>
    <w:rsid w:val="00742EC1"/>
    <w:rsid w:val="00742EE0"/>
    <w:rsid w:val="00742F34"/>
    <w:rsid w:val="00742F39"/>
    <w:rsid w:val="0074305E"/>
    <w:rsid w:val="0074311E"/>
    <w:rsid w:val="0074320E"/>
    <w:rsid w:val="007433FB"/>
    <w:rsid w:val="007437C4"/>
    <w:rsid w:val="0074383A"/>
    <w:rsid w:val="0074396E"/>
    <w:rsid w:val="0074398F"/>
    <w:rsid w:val="00743BBD"/>
    <w:rsid w:val="00743C5B"/>
    <w:rsid w:val="00743F0A"/>
    <w:rsid w:val="00743F4C"/>
    <w:rsid w:val="007443FD"/>
    <w:rsid w:val="00744497"/>
    <w:rsid w:val="0074476B"/>
    <w:rsid w:val="007447F8"/>
    <w:rsid w:val="00744835"/>
    <w:rsid w:val="00744838"/>
    <w:rsid w:val="00744A6E"/>
    <w:rsid w:val="00744F2E"/>
    <w:rsid w:val="00744F33"/>
    <w:rsid w:val="00745403"/>
    <w:rsid w:val="007457F2"/>
    <w:rsid w:val="00745858"/>
    <w:rsid w:val="00745AC5"/>
    <w:rsid w:val="00745D0E"/>
    <w:rsid w:val="00745D58"/>
    <w:rsid w:val="007461E9"/>
    <w:rsid w:val="00746305"/>
    <w:rsid w:val="0074636D"/>
    <w:rsid w:val="0074648E"/>
    <w:rsid w:val="00746707"/>
    <w:rsid w:val="007467F4"/>
    <w:rsid w:val="007468B2"/>
    <w:rsid w:val="007469E7"/>
    <w:rsid w:val="00746A42"/>
    <w:rsid w:val="00746B63"/>
    <w:rsid w:val="00746BCB"/>
    <w:rsid w:val="00746D32"/>
    <w:rsid w:val="00746F3A"/>
    <w:rsid w:val="00747268"/>
    <w:rsid w:val="0074749C"/>
    <w:rsid w:val="00747884"/>
    <w:rsid w:val="00747957"/>
    <w:rsid w:val="00747D7F"/>
    <w:rsid w:val="00747D8A"/>
    <w:rsid w:val="00747EDF"/>
    <w:rsid w:val="0075010D"/>
    <w:rsid w:val="00750176"/>
    <w:rsid w:val="007502CD"/>
    <w:rsid w:val="0075033A"/>
    <w:rsid w:val="00750554"/>
    <w:rsid w:val="007507F1"/>
    <w:rsid w:val="00750EAF"/>
    <w:rsid w:val="0075116D"/>
    <w:rsid w:val="00751282"/>
    <w:rsid w:val="007514F4"/>
    <w:rsid w:val="0075163D"/>
    <w:rsid w:val="00751CCC"/>
    <w:rsid w:val="007525B0"/>
    <w:rsid w:val="00752701"/>
    <w:rsid w:val="007527F3"/>
    <w:rsid w:val="0075281F"/>
    <w:rsid w:val="00752846"/>
    <w:rsid w:val="007528B1"/>
    <w:rsid w:val="00752E3E"/>
    <w:rsid w:val="00753051"/>
    <w:rsid w:val="00753091"/>
    <w:rsid w:val="0075311D"/>
    <w:rsid w:val="007532C2"/>
    <w:rsid w:val="00753489"/>
    <w:rsid w:val="007535B9"/>
    <w:rsid w:val="0075360F"/>
    <w:rsid w:val="00753782"/>
    <w:rsid w:val="007538DD"/>
    <w:rsid w:val="00753954"/>
    <w:rsid w:val="00753A3F"/>
    <w:rsid w:val="00753C62"/>
    <w:rsid w:val="00753CD6"/>
    <w:rsid w:val="00753DA9"/>
    <w:rsid w:val="00753DD2"/>
    <w:rsid w:val="00753E71"/>
    <w:rsid w:val="00754056"/>
    <w:rsid w:val="00754069"/>
    <w:rsid w:val="007541FF"/>
    <w:rsid w:val="0075440E"/>
    <w:rsid w:val="00754543"/>
    <w:rsid w:val="0075499A"/>
    <w:rsid w:val="00754BC0"/>
    <w:rsid w:val="00754C77"/>
    <w:rsid w:val="00754D5C"/>
    <w:rsid w:val="00754E4B"/>
    <w:rsid w:val="00754EE2"/>
    <w:rsid w:val="00754FC1"/>
    <w:rsid w:val="00754FD9"/>
    <w:rsid w:val="00754FE9"/>
    <w:rsid w:val="00755248"/>
    <w:rsid w:val="007552CA"/>
    <w:rsid w:val="00755392"/>
    <w:rsid w:val="00755461"/>
    <w:rsid w:val="00755617"/>
    <w:rsid w:val="00755655"/>
    <w:rsid w:val="007556B2"/>
    <w:rsid w:val="0075582D"/>
    <w:rsid w:val="00755899"/>
    <w:rsid w:val="007558CA"/>
    <w:rsid w:val="0075592E"/>
    <w:rsid w:val="00755C44"/>
    <w:rsid w:val="00755C8F"/>
    <w:rsid w:val="00755DBD"/>
    <w:rsid w:val="00755E1F"/>
    <w:rsid w:val="00755E9C"/>
    <w:rsid w:val="00755F22"/>
    <w:rsid w:val="00755F7F"/>
    <w:rsid w:val="0075613F"/>
    <w:rsid w:val="0075622B"/>
    <w:rsid w:val="00756269"/>
    <w:rsid w:val="00756345"/>
    <w:rsid w:val="0075644B"/>
    <w:rsid w:val="00756683"/>
    <w:rsid w:val="00756781"/>
    <w:rsid w:val="00756834"/>
    <w:rsid w:val="0075689E"/>
    <w:rsid w:val="00756935"/>
    <w:rsid w:val="00756976"/>
    <w:rsid w:val="007569F4"/>
    <w:rsid w:val="00756A70"/>
    <w:rsid w:val="00756B8D"/>
    <w:rsid w:val="00756BAC"/>
    <w:rsid w:val="00756C12"/>
    <w:rsid w:val="00756C34"/>
    <w:rsid w:val="00756C3C"/>
    <w:rsid w:val="00756F78"/>
    <w:rsid w:val="007571DC"/>
    <w:rsid w:val="0075735C"/>
    <w:rsid w:val="007576F9"/>
    <w:rsid w:val="00757782"/>
    <w:rsid w:val="0075794F"/>
    <w:rsid w:val="00757B9E"/>
    <w:rsid w:val="0076006D"/>
    <w:rsid w:val="007600D1"/>
    <w:rsid w:val="00760159"/>
    <w:rsid w:val="007602CC"/>
    <w:rsid w:val="007604E1"/>
    <w:rsid w:val="00760520"/>
    <w:rsid w:val="007605A1"/>
    <w:rsid w:val="007605AB"/>
    <w:rsid w:val="007606B3"/>
    <w:rsid w:val="00760D41"/>
    <w:rsid w:val="00760F3F"/>
    <w:rsid w:val="00761351"/>
    <w:rsid w:val="007613EA"/>
    <w:rsid w:val="007614A9"/>
    <w:rsid w:val="007614B1"/>
    <w:rsid w:val="00761542"/>
    <w:rsid w:val="007618C3"/>
    <w:rsid w:val="00761C44"/>
    <w:rsid w:val="007621AA"/>
    <w:rsid w:val="007621CF"/>
    <w:rsid w:val="00762465"/>
    <w:rsid w:val="0076261D"/>
    <w:rsid w:val="007626AC"/>
    <w:rsid w:val="007626F1"/>
    <w:rsid w:val="0076277D"/>
    <w:rsid w:val="007627F1"/>
    <w:rsid w:val="007628DA"/>
    <w:rsid w:val="00762937"/>
    <w:rsid w:val="00762961"/>
    <w:rsid w:val="007629BF"/>
    <w:rsid w:val="007629FA"/>
    <w:rsid w:val="00762A8C"/>
    <w:rsid w:val="00762C06"/>
    <w:rsid w:val="00762C86"/>
    <w:rsid w:val="00762C89"/>
    <w:rsid w:val="00762EBE"/>
    <w:rsid w:val="00763094"/>
    <w:rsid w:val="007630A5"/>
    <w:rsid w:val="007630C8"/>
    <w:rsid w:val="007630D7"/>
    <w:rsid w:val="007630F1"/>
    <w:rsid w:val="00763102"/>
    <w:rsid w:val="00763145"/>
    <w:rsid w:val="0076323B"/>
    <w:rsid w:val="00763411"/>
    <w:rsid w:val="00763666"/>
    <w:rsid w:val="00763812"/>
    <w:rsid w:val="00763935"/>
    <w:rsid w:val="00763B49"/>
    <w:rsid w:val="00763BD8"/>
    <w:rsid w:val="00763CC7"/>
    <w:rsid w:val="00763D8B"/>
    <w:rsid w:val="00764231"/>
    <w:rsid w:val="0076426D"/>
    <w:rsid w:val="00764326"/>
    <w:rsid w:val="00764465"/>
    <w:rsid w:val="007646B5"/>
    <w:rsid w:val="00764925"/>
    <w:rsid w:val="00764BBC"/>
    <w:rsid w:val="00764BBE"/>
    <w:rsid w:val="00764C03"/>
    <w:rsid w:val="00764CBC"/>
    <w:rsid w:val="00764DFD"/>
    <w:rsid w:val="00764F57"/>
    <w:rsid w:val="00765109"/>
    <w:rsid w:val="00765495"/>
    <w:rsid w:val="00765568"/>
    <w:rsid w:val="00765604"/>
    <w:rsid w:val="00765689"/>
    <w:rsid w:val="00765AAF"/>
    <w:rsid w:val="00765B2C"/>
    <w:rsid w:val="00765CAA"/>
    <w:rsid w:val="0076621B"/>
    <w:rsid w:val="0076696A"/>
    <w:rsid w:val="00766DD7"/>
    <w:rsid w:val="00766F81"/>
    <w:rsid w:val="00767322"/>
    <w:rsid w:val="0076748B"/>
    <w:rsid w:val="00767534"/>
    <w:rsid w:val="0076765F"/>
    <w:rsid w:val="0076781F"/>
    <w:rsid w:val="00767908"/>
    <w:rsid w:val="00767928"/>
    <w:rsid w:val="00767A02"/>
    <w:rsid w:val="00767A68"/>
    <w:rsid w:val="00767B19"/>
    <w:rsid w:val="00767BD5"/>
    <w:rsid w:val="00767E9E"/>
    <w:rsid w:val="00770079"/>
    <w:rsid w:val="00770243"/>
    <w:rsid w:val="00770537"/>
    <w:rsid w:val="00770718"/>
    <w:rsid w:val="00770797"/>
    <w:rsid w:val="00770AAF"/>
    <w:rsid w:val="00770D78"/>
    <w:rsid w:val="00770DD8"/>
    <w:rsid w:val="00770FF7"/>
    <w:rsid w:val="007713B9"/>
    <w:rsid w:val="007713E7"/>
    <w:rsid w:val="0077143C"/>
    <w:rsid w:val="007715EA"/>
    <w:rsid w:val="00771603"/>
    <w:rsid w:val="007716CF"/>
    <w:rsid w:val="007716E8"/>
    <w:rsid w:val="00771780"/>
    <w:rsid w:val="007717C9"/>
    <w:rsid w:val="0077198A"/>
    <w:rsid w:val="00771F0C"/>
    <w:rsid w:val="00771F59"/>
    <w:rsid w:val="0077205A"/>
    <w:rsid w:val="007720F9"/>
    <w:rsid w:val="007723B6"/>
    <w:rsid w:val="00772932"/>
    <w:rsid w:val="00772C5D"/>
    <w:rsid w:val="007732E9"/>
    <w:rsid w:val="007733CD"/>
    <w:rsid w:val="00773A50"/>
    <w:rsid w:val="00773CAF"/>
    <w:rsid w:val="00773D78"/>
    <w:rsid w:val="00773DFD"/>
    <w:rsid w:val="00773F37"/>
    <w:rsid w:val="0077407D"/>
    <w:rsid w:val="0077413D"/>
    <w:rsid w:val="0077414D"/>
    <w:rsid w:val="0077453D"/>
    <w:rsid w:val="007746FB"/>
    <w:rsid w:val="0077498A"/>
    <w:rsid w:val="00774E9C"/>
    <w:rsid w:val="00774F6F"/>
    <w:rsid w:val="00775361"/>
    <w:rsid w:val="0077537E"/>
    <w:rsid w:val="007757B1"/>
    <w:rsid w:val="00775A04"/>
    <w:rsid w:val="00775AEF"/>
    <w:rsid w:val="00775C1B"/>
    <w:rsid w:val="00775C54"/>
    <w:rsid w:val="00775DC3"/>
    <w:rsid w:val="007760B5"/>
    <w:rsid w:val="007764B7"/>
    <w:rsid w:val="007764D3"/>
    <w:rsid w:val="00776B8D"/>
    <w:rsid w:val="00776BDC"/>
    <w:rsid w:val="00776C87"/>
    <w:rsid w:val="00776D17"/>
    <w:rsid w:val="00776E3A"/>
    <w:rsid w:val="007770CD"/>
    <w:rsid w:val="00777395"/>
    <w:rsid w:val="00777599"/>
    <w:rsid w:val="00777845"/>
    <w:rsid w:val="00777962"/>
    <w:rsid w:val="00777A7E"/>
    <w:rsid w:val="007801B7"/>
    <w:rsid w:val="0078047D"/>
    <w:rsid w:val="00780524"/>
    <w:rsid w:val="007806E7"/>
    <w:rsid w:val="00780924"/>
    <w:rsid w:val="007809F4"/>
    <w:rsid w:val="00780B83"/>
    <w:rsid w:val="00780F3E"/>
    <w:rsid w:val="007811BD"/>
    <w:rsid w:val="007814BF"/>
    <w:rsid w:val="00781570"/>
    <w:rsid w:val="00781AFC"/>
    <w:rsid w:val="00781B05"/>
    <w:rsid w:val="00781BDB"/>
    <w:rsid w:val="00781C0F"/>
    <w:rsid w:val="00781CA0"/>
    <w:rsid w:val="0078204F"/>
    <w:rsid w:val="007821A2"/>
    <w:rsid w:val="00782364"/>
    <w:rsid w:val="00782445"/>
    <w:rsid w:val="00782C9C"/>
    <w:rsid w:val="00782DB6"/>
    <w:rsid w:val="007830C5"/>
    <w:rsid w:val="007834B8"/>
    <w:rsid w:val="00783635"/>
    <w:rsid w:val="007838D0"/>
    <w:rsid w:val="007838EF"/>
    <w:rsid w:val="00783939"/>
    <w:rsid w:val="00783970"/>
    <w:rsid w:val="00783BA0"/>
    <w:rsid w:val="00783C79"/>
    <w:rsid w:val="00783F18"/>
    <w:rsid w:val="007840E5"/>
    <w:rsid w:val="007841FE"/>
    <w:rsid w:val="007842A7"/>
    <w:rsid w:val="0078437C"/>
    <w:rsid w:val="00784653"/>
    <w:rsid w:val="0078480B"/>
    <w:rsid w:val="00784815"/>
    <w:rsid w:val="0078488A"/>
    <w:rsid w:val="00784A66"/>
    <w:rsid w:val="00784AB5"/>
    <w:rsid w:val="00784BDA"/>
    <w:rsid w:val="00784C0B"/>
    <w:rsid w:val="0078531E"/>
    <w:rsid w:val="00785395"/>
    <w:rsid w:val="007853BD"/>
    <w:rsid w:val="007854B2"/>
    <w:rsid w:val="00785794"/>
    <w:rsid w:val="00785951"/>
    <w:rsid w:val="00785B3B"/>
    <w:rsid w:val="00785BAE"/>
    <w:rsid w:val="00785BC5"/>
    <w:rsid w:val="00785BD1"/>
    <w:rsid w:val="00785DD7"/>
    <w:rsid w:val="00785F6D"/>
    <w:rsid w:val="00786010"/>
    <w:rsid w:val="007860AA"/>
    <w:rsid w:val="007860E6"/>
    <w:rsid w:val="00786118"/>
    <w:rsid w:val="007861BB"/>
    <w:rsid w:val="00786CBA"/>
    <w:rsid w:val="00786CF9"/>
    <w:rsid w:val="00786F39"/>
    <w:rsid w:val="0078716C"/>
    <w:rsid w:val="00787299"/>
    <w:rsid w:val="007872D7"/>
    <w:rsid w:val="007874DF"/>
    <w:rsid w:val="007874E4"/>
    <w:rsid w:val="007877FD"/>
    <w:rsid w:val="00787875"/>
    <w:rsid w:val="00787892"/>
    <w:rsid w:val="00787951"/>
    <w:rsid w:val="00787967"/>
    <w:rsid w:val="00787AEE"/>
    <w:rsid w:val="00787B01"/>
    <w:rsid w:val="00787E88"/>
    <w:rsid w:val="007904AA"/>
    <w:rsid w:val="007907CC"/>
    <w:rsid w:val="0079098D"/>
    <w:rsid w:val="007909CD"/>
    <w:rsid w:val="00790A2E"/>
    <w:rsid w:val="00790EEB"/>
    <w:rsid w:val="00791268"/>
    <w:rsid w:val="00791468"/>
    <w:rsid w:val="00791535"/>
    <w:rsid w:val="0079189C"/>
    <w:rsid w:val="00791EDF"/>
    <w:rsid w:val="00791FF2"/>
    <w:rsid w:val="007920E9"/>
    <w:rsid w:val="00792137"/>
    <w:rsid w:val="00792356"/>
    <w:rsid w:val="007923F0"/>
    <w:rsid w:val="007924BE"/>
    <w:rsid w:val="007924C4"/>
    <w:rsid w:val="007928F4"/>
    <w:rsid w:val="00792AC6"/>
    <w:rsid w:val="00792C05"/>
    <w:rsid w:val="007930F0"/>
    <w:rsid w:val="0079334F"/>
    <w:rsid w:val="007933C7"/>
    <w:rsid w:val="0079376D"/>
    <w:rsid w:val="007937BA"/>
    <w:rsid w:val="007938F4"/>
    <w:rsid w:val="00793962"/>
    <w:rsid w:val="00793A7A"/>
    <w:rsid w:val="00793AC3"/>
    <w:rsid w:val="00793AD7"/>
    <w:rsid w:val="00793B96"/>
    <w:rsid w:val="00793CDC"/>
    <w:rsid w:val="00793D68"/>
    <w:rsid w:val="00793D8E"/>
    <w:rsid w:val="00793DEB"/>
    <w:rsid w:val="00793DFD"/>
    <w:rsid w:val="00793E55"/>
    <w:rsid w:val="00793E90"/>
    <w:rsid w:val="00793E9A"/>
    <w:rsid w:val="00793EFB"/>
    <w:rsid w:val="00793F8B"/>
    <w:rsid w:val="00793FD7"/>
    <w:rsid w:val="007941FE"/>
    <w:rsid w:val="00794431"/>
    <w:rsid w:val="00794913"/>
    <w:rsid w:val="0079499B"/>
    <w:rsid w:val="00794A07"/>
    <w:rsid w:val="00794AC5"/>
    <w:rsid w:val="00794BF0"/>
    <w:rsid w:val="00794CC1"/>
    <w:rsid w:val="00794D44"/>
    <w:rsid w:val="00794EB8"/>
    <w:rsid w:val="00795035"/>
    <w:rsid w:val="0079516B"/>
    <w:rsid w:val="007951B3"/>
    <w:rsid w:val="007953F7"/>
    <w:rsid w:val="00795448"/>
    <w:rsid w:val="007957B5"/>
    <w:rsid w:val="00795800"/>
    <w:rsid w:val="0079581E"/>
    <w:rsid w:val="0079588F"/>
    <w:rsid w:val="007958D0"/>
    <w:rsid w:val="0079591D"/>
    <w:rsid w:val="00795960"/>
    <w:rsid w:val="00795980"/>
    <w:rsid w:val="007959FB"/>
    <w:rsid w:val="00795C9B"/>
    <w:rsid w:val="007961BB"/>
    <w:rsid w:val="00796363"/>
    <w:rsid w:val="007963F0"/>
    <w:rsid w:val="00796471"/>
    <w:rsid w:val="0079652D"/>
    <w:rsid w:val="0079657B"/>
    <w:rsid w:val="00796730"/>
    <w:rsid w:val="00796775"/>
    <w:rsid w:val="00796894"/>
    <w:rsid w:val="00796ACA"/>
    <w:rsid w:val="00797184"/>
    <w:rsid w:val="0079721C"/>
    <w:rsid w:val="00797223"/>
    <w:rsid w:val="0079730A"/>
    <w:rsid w:val="007973B4"/>
    <w:rsid w:val="0079743A"/>
    <w:rsid w:val="00797459"/>
    <w:rsid w:val="00797540"/>
    <w:rsid w:val="0079754B"/>
    <w:rsid w:val="0079776A"/>
    <w:rsid w:val="00797827"/>
    <w:rsid w:val="00797B05"/>
    <w:rsid w:val="00797C91"/>
    <w:rsid w:val="00797CBE"/>
    <w:rsid w:val="00797DD0"/>
    <w:rsid w:val="00797F98"/>
    <w:rsid w:val="007A0163"/>
    <w:rsid w:val="007A016D"/>
    <w:rsid w:val="007A0380"/>
    <w:rsid w:val="007A04A2"/>
    <w:rsid w:val="007A068F"/>
    <w:rsid w:val="007A06A6"/>
    <w:rsid w:val="007A06B2"/>
    <w:rsid w:val="007A090B"/>
    <w:rsid w:val="007A0912"/>
    <w:rsid w:val="007A0918"/>
    <w:rsid w:val="007A0ABD"/>
    <w:rsid w:val="007A11A7"/>
    <w:rsid w:val="007A1248"/>
    <w:rsid w:val="007A12A8"/>
    <w:rsid w:val="007A1448"/>
    <w:rsid w:val="007A15E7"/>
    <w:rsid w:val="007A164E"/>
    <w:rsid w:val="007A1C9B"/>
    <w:rsid w:val="007A1D95"/>
    <w:rsid w:val="007A1DF5"/>
    <w:rsid w:val="007A1E49"/>
    <w:rsid w:val="007A1E67"/>
    <w:rsid w:val="007A1F45"/>
    <w:rsid w:val="007A20DF"/>
    <w:rsid w:val="007A23CE"/>
    <w:rsid w:val="007A2434"/>
    <w:rsid w:val="007A245C"/>
    <w:rsid w:val="007A26A0"/>
    <w:rsid w:val="007A2732"/>
    <w:rsid w:val="007A2945"/>
    <w:rsid w:val="007A29C5"/>
    <w:rsid w:val="007A2BDA"/>
    <w:rsid w:val="007A2C1D"/>
    <w:rsid w:val="007A2F3A"/>
    <w:rsid w:val="007A3089"/>
    <w:rsid w:val="007A330E"/>
    <w:rsid w:val="007A3322"/>
    <w:rsid w:val="007A345E"/>
    <w:rsid w:val="007A3758"/>
    <w:rsid w:val="007A3784"/>
    <w:rsid w:val="007A383B"/>
    <w:rsid w:val="007A385D"/>
    <w:rsid w:val="007A3A60"/>
    <w:rsid w:val="007A3A7B"/>
    <w:rsid w:val="007A3B58"/>
    <w:rsid w:val="007A3B83"/>
    <w:rsid w:val="007A3BC0"/>
    <w:rsid w:val="007A3E9F"/>
    <w:rsid w:val="007A4097"/>
    <w:rsid w:val="007A40A1"/>
    <w:rsid w:val="007A4211"/>
    <w:rsid w:val="007A4255"/>
    <w:rsid w:val="007A43C2"/>
    <w:rsid w:val="007A443B"/>
    <w:rsid w:val="007A4473"/>
    <w:rsid w:val="007A4622"/>
    <w:rsid w:val="007A483A"/>
    <w:rsid w:val="007A48AB"/>
    <w:rsid w:val="007A48FE"/>
    <w:rsid w:val="007A4BD7"/>
    <w:rsid w:val="007A4BDA"/>
    <w:rsid w:val="007A4D8C"/>
    <w:rsid w:val="007A5053"/>
    <w:rsid w:val="007A5101"/>
    <w:rsid w:val="007A516C"/>
    <w:rsid w:val="007A5178"/>
    <w:rsid w:val="007A531F"/>
    <w:rsid w:val="007A54B9"/>
    <w:rsid w:val="007A54F4"/>
    <w:rsid w:val="007A571F"/>
    <w:rsid w:val="007A57E4"/>
    <w:rsid w:val="007A5906"/>
    <w:rsid w:val="007A5A7F"/>
    <w:rsid w:val="007A5ACA"/>
    <w:rsid w:val="007A5B71"/>
    <w:rsid w:val="007A5C40"/>
    <w:rsid w:val="007A5CBC"/>
    <w:rsid w:val="007A5FFA"/>
    <w:rsid w:val="007A6117"/>
    <w:rsid w:val="007A617B"/>
    <w:rsid w:val="007A61EE"/>
    <w:rsid w:val="007A6243"/>
    <w:rsid w:val="007A62A1"/>
    <w:rsid w:val="007A62B5"/>
    <w:rsid w:val="007A6458"/>
    <w:rsid w:val="007A6660"/>
    <w:rsid w:val="007A6667"/>
    <w:rsid w:val="007A6669"/>
    <w:rsid w:val="007A68A2"/>
    <w:rsid w:val="007A6A09"/>
    <w:rsid w:val="007A6E31"/>
    <w:rsid w:val="007A70E8"/>
    <w:rsid w:val="007A72A8"/>
    <w:rsid w:val="007A72E9"/>
    <w:rsid w:val="007A7306"/>
    <w:rsid w:val="007A73CB"/>
    <w:rsid w:val="007A742B"/>
    <w:rsid w:val="007A77DA"/>
    <w:rsid w:val="007A788B"/>
    <w:rsid w:val="007A7AA0"/>
    <w:rsid w:val="007A7CBF"/>
    <w:rsid w:val="007A7EC9"/>
    <w:rsid w:val="007A7FAA"/>
    <w:rsid w:val="007B04AB"/>
    <w:rsid w:val="007B054A"/>
    <w:rsid w:val="007B058F"/>
    <w:rsid w:val="007B060B"/>
    <w:rsid w:val="007B09C4"/>
    <w:rsid w:val="007B0D60"/>
    <w:rsid w:val="007B0E10"/>
    <w:rsid w:val="007B0EE0"/>
    <w:rsid w:val="007B123A"/>
    <w:rsid w:val="007B1338"/>
    <w:rsid w:val="007B13E1"/>
    <w:rsid w:val="007B1453"/>
    <w:rsid w:val="007B1587"/>
    <w:rsid w:val="007B1789"/>
    <w:rsid w:val="007B19FD"/>
    <w:rsid w:val="007B1CCB"/>
    <w:rsid w:val="007B1CE5"/>
    <w:rsid w:val="007B1F19"/>
    <w:rsid w:val="007B2320"/>
    <w:rsid w:val="007B2351"/>
    <w:rsid w:val="007B2469"/>
    <w:rsid w:val="007B253D"/>
    <w:rsid w:val="007B25E9"/>
    <w:rsid w:val="007B26CA"/>
    <w:rsid w:val="007B277A"/>
    <w:rsid w:val="007B2917"/>
    <w:rsid w:val="007B2934"/>
    <w:rsid w:val="007B2E68"/>
    <w:rsid w:val="007B3784"/>
    <w:rsid w:val="007B3788"/>
    <w:rsid w:val="007B3AFB"/>
    <w:rsid w:val="007B3B02"/>
    <w:rsid w:val="007B3CCE"/>
    <w:rsid w:val="007B3F4C"/>
    <w:rsid w:val="007B3F78"/>
    <w:rsid w:val="007B417E"/>
    <w:rsid w:val="007B4222"/>
    <w:rsid w:val="007B42C4"/>
    <w:rsid w:val="007B4411"/>
    <w:rsid w:val="007B4AC1"/>
    <w:rsid w:val="007B4B4A"/>
    <w:rsid w:val="007B4E43"/>
    <w:rsid w:val="007B4F50"/>
    <w:rsid w:val="007B4F8A"/>
    <w:rsid w:val="007B50CD"/>
    <w:rsid w:val="007B5172"/>
    <w:rsid w:val="007B5282"/>
    <w:rsid w:val="007B565A"/>
    <w:rsid w:val="007B57FD"/>
    <w:rsid w:val="007B5C4D"/>
    <w:rsid w:val="007B5DFE"/>
    <w:rsid w:val="007B5E5E"/>
    <w:rsid w:val="007B5F0E"/>
    <w:rsid w:val="007B5F58"/>
    <w:rsid w:val="007B60C1"/>
    <w:rsid w:val="007B62AA"/>
    <w:rsid w:val="007B64E9"/>
    <w:rsid w:val="007B668C"/>
    <w:rsid w:val="007B6899"/>
    <w:rsid w:val="007B68E6"/>
    <w:rsid w:val="007B6B67"/>
    <w:rsid w:val="007B6C70"/>
    <w:rsid w:val="007B6E4F"/>
    <w:rsid w:val="007B6E74"/>
    <w:rsid w:val="007B6F31"/>
    <w:rsid w:val="007B6F4A"/>
    <w:rsid w:val="007B7153"/>
    <w:rsid w:val="007B7405"/>
    <w:rsid w:val="007B7565"/>
    <w:rsid w:val="007B760E"/>
    <w:rsid w:val="007B76BC"/>
    <w:rsid w:val="007B76DA"/>
    <w:rsid w:val="007B7827"/>
    <w:rsid w:val="007B7A6F"/>
    <w:rsid w:val="007B7AFD"/>
    <w:rsid w:val="007B7D6D"/>
    <w:rsid w:val="007B7E82"/>
    <w:rsid w:val="007C007D"/>
    <w:rsid w:val="007C01D2"/>
    <w:rsid w:val="007C027B"/>
    <w:rsid w:val="007C02AB"/>
    <w:rsid w:val="007C02D3"/>
    <w:rsid w:val="007C05C8"/>
    <w:rsid w:val="007C079B"/>
    <w:rsid w:val="007C083B"/>
    <w:rsid w:val="007C086C"/>
    <w:rsid w:val="007C097A"/>
    <w:rsid w:val="007C0E6C"/>
    <w:rsid w:val="007C10B6"/>
    <w:rsid w:val="007C11A5"/>
    <w:rsid w:val="007C11B1"/>
    <w:rsid w:val="007C125A"/>
    <w:rsid w:val="007C138B"/>
    <w:rsid w:val="007C13EA"/>
    <w:rsid w:val="007C14A3"/>
    <w:rsid w:val="007C1651"/>
    <w:rsid w:val="007C165D"/>
    <w:rsid w:val="007C178C"/>
    <w:rsid w:val="007C185B"/>
    <w:rsid w:val="007C1AE7"/>
    <w:rsid w:val="007C1B14"/>
    <w:rsid w:val="007C1E4F"/>
    <w:rsid w:val="007C1FD7"/>
    <w:rsid w:val="007C2016"/>
    <w:rsid w:val="007C20EF"/>
    <w:rsid w:val="007C2185"/>
    <w:rsid w:val="007C232E"/>
    <w:rsid w:val="007C27D3"/>
    <w:rsid w:val="007C2805"/>
    <w:rsid w:val="007C28EB"/>
    <w:rsid w:val="007C299D"/>
    <w:rsid w:val="007C2B38"/>
    <w:rsid w:val="007C2C3B"/>
    <w:rsid w:val="007C2C99"/>
    <w:rsid w:val="007C2CFD"/>
    <w:rsid w:val="007C2D45"/>
    <w:rsid w:val="007C2E87"/>
    <w:rsid w:val="007C3188"/>
    <w:rsid w:val="007C31FD"/>
    <w:rsid w:val="007C328A"/>
    <w:rsid w:val="007C32E5"/>
    <w:rsid w:val="007C3D87"/>
    <w:rsid w:val="007C3DE2"/>
    <w:rsid w:val="007C404B"/>
    <w:rsid w:val="007C40C5"/>
    <w:rsid w:val="007C4113"/>
    <w:rsid w:val="007C4118"/>
    <w:rsid w:val="007C427E"/>
    <w:rsid w:val="007C44C9"/>
    <w:rsid w:val="007C4610"/>
    <w:rsid w:val="007C4712"/>
    <w:rsid w:val="007C47B5"/>
    <w:rsid w:val="007C4A65"/>
    <w:rsid w:val="007C4CBB"/>
    <w:rsid w:val="007C50BB"/>
    <w:rsid w:val="007C51DA"/>
    <w:rsid w:val="007C568B"/>
    <w:rsid w:val="007C5698"/>
    <w:rsid w:val="007C5706"/>
    <w:rsid w:val="007C571E"/>
    <w:rsid w:val="007C58A6"/>
    <w:rsid w:val="007C58D8"/>
    <w:rsid w:val="007C5C8B"/>
    <w:rsid w:val="007C5F2A"/>
    <w:rsid w:val="007C60B0"/>
    <w:rsid w:val="007C61AB"/>
    <w:rsid w:val="007C63CC"/>
    <w:rsid w:val="007C68AE"/>
    <w:rsid w:val="007C6AFC"/>
    <w:rsid w:val="007C6C10"/>
    <w:rsid w:val="007C6C8C"/>
    <w:rsid w:val="007C6CD7"/>
    <w:rsid w:val="007C731E"/>
    <w:rsid w:val="007C74BE"/>
    <w:rsid w:val="007C7900"/>
    <w:rsid w:val="007C790C"/>
    <w:rsid w:val="007C7AF8"/>
    <w:rsid w:val="007C7E4C"/>
    <w:rsid w:val="007C7EBA"/>
    <w:rsid w:val="007C7EDD"/>
    <w:rsid w:val="007C7F74"/>
    <w:rsid w:val="007D051F"/>
    <w:rsid w:val="007D05F9"/>
    <w:rsid w:val="007D0906"/>
    <w:rsid w:val="007D0A28"/>
    <w:rsid w:val="007D0AE3"/>
    <w:rsid w:val="007D0DA2"/>
    <w:rsid w:val="007D10FA"/>
    <w:rsid w:val="007D11FD"/>
    <w:rsid w:val="007D15F8"/>
    <w:rsid w:val="007D16AF"/>
    <w:rsid w:val="007D1E88"/>
    <w:rsid w:val="007D2093"/>
    <w:rsid w:val="007D2254"/>
    <w:rsid w:val="007D2361"/>
    <w:rsid w:val="007D2455"/>
    <w:rsid w:val="007D24CC"/>
    <w:rsid w:val="007D2543"/>
    <w:rsid w:val="007D2882"/>
    <w:rsid w:val="007D2A00"/>
    <w:rsid w:val="007D2A63"/>
    <w:rsid w:val="007D2C42"/>
    <w:rsid w:val="007D2E7E"/>
    <w:rsid w:val="007D310C"/>
    <w:rsid w:val="007D32A1"/>
    <w:rsid w:val="007D32D5"/>
    <w:rsid w:val="007D38FB"/>
    <w:rsid w:val="007D3957"/>
    <w:rsid w:val="007D3A02"/>
    <w:rsid w:val="007D3F39"/>
    <w:rsid w:val="007D42E3"/>
    <w:rsid w:val="007D4353"/>
    <w:rsid w:val="007D4564"/>
    <w:rsid w:val="007D46C6"/>
    <w:rsid w:val="007D47B2"/>
    <w:rsid w:val="007D492B"/>
    <w:rsid w:val="007D49F6"/>
    <w:rsid w:val="007D4A35"/>
    <w:rsid w:val="007D4D16"/>
    <w:rsid w:val="007D4E3F"/>
    <w:rsid w:val="007D4E43"/>
    <w:rsid w:val="007D4F2C"/>
    <w:rsid w:val="007D50B7"/>
    <w:rsid w:val="007D5256"/>
    <w:rsid w:val="007D53AD"/>
    <w:rsid w:val="007D54FB"/>
    <w:rsid w:val="007D5745"/>
    <w:rsid w:val="007D59B0"/>
    <w:rsid w:val="007D5A16"/>
    <w:rsid w:val="007D5AFC"/>
    <w:rsid w:val="007D5D9C"/>
    <w:rsid w:val="007D61DF"/>
    <w:rsid w:val="007D6217"/>
    <w:rsid w:val="007D62DC"/>
    <w:rsid w:val="007D6484"/>
    <w:rsid w:val="007D6B60"/>
    <w:rsid w:val="007D6C70"/>
    <w:rsid w:val="007D6D9E"/>
    <w:rsid w:val="007D709A"/>
    <w:rsid w:val="007D740F"/>
    <w:rsid w:val="007D7774"/>
    <w:rsid w:val="007D7849"/>
    <w:rsid w:val="007D7A86"/>
    <w:rsid w:val="007D7DA6"/>
    <w:rsid w:val="007D7E75"/>
    <w:rsid w:val="007E01F0"/>
    <w:rsid w:val="007E0339"/>
    <w:rsid w:val="007E0369"/>
    <w:rsid w:val="007E04FC"/>
    <w:rsid w:val="007E05B1"/>
    <w:rsid w:val="007E0898"/>
    <w:rsid w:val="007E08C7"/>
    <w:rsid w:val="007E096C"/>
    <w:rsid w:val="007E098E"/>
    <w:rsid w:val="007E0A9D"/>
    <w:rsid w:val="007E0ADC"/>
    <w:rsid w:val="007E0B16"/>
    <w:rsid w:val="007E0EBA"/>
    <w:rsid w:val="007E10F8"/>
    <w:rsid w:val="007E1138"/>
    <w:rsid w:val="007E1216"/>
    <w:rsid w:val="007E123F"/>
    <w:rsid w:val="007E128F"/>
    <w:rsid w:val="007E166F"/>
    <w:rsid w:val="007E1750"/>
    <w:rsid w:val="007E1B35"/>
    <w:rsid w:val="007E224A"/>
    <w:rsid w:val="007E22AE"/>
    <w:rsid w:val="007E256B"/>
    <w:rsid w:val="007E27DE"/>
    <w:rsid w:val="007E2938"/>
    <w:rsid w:val="007E29FA"/>
    <w:rsid w:val="007E2A56"/>
    <w:rsid w:val="007E2D58"/>
    <w:rsid w:val="007E2F34"/>
    <w:rsid w:val="007E2FDD"/>
    <w:rsid w:val="007E37AC"/>
    <w:rsid w:val="007E3813"/>
    <w:rsid w:val="007E3AA3"/>
    <w:rsid w:val="007E3CFD"/>
    <w:rsid w:val="007E3E04"/>
    <w:rsid w:val="007E3E8C"/>
    <w:rsid w:val="007E3F65"/>
    <w:rsid w:val="007E3FB3"/>
    <w:rsid w:val="007E402C"/>
    <w:rsid w:val="007E40F4"/>
    <w:rsid w:val="007E417B"/>
    <w:rsid w:val="007E41D6"/>
    <w:rsid w:val="007E4551"/>
    <w:rsid w:val="007E45E4"/>
    <w:rsid w:val="007E4A33"/>
    <w:rsid w:val="007E4D16"/>
    <w:rsid w:val="007E517E"/>
    <w:rsid w:val="007E5346"/>
    <w:rsid w:val="007E563A"/>
    <w:rsid w:val="007E5685"/>
    <w:rsid w:val="007E57EE"/>
    <w:rsid w:val="007E5B8E"/>
    <w:rsid w:val="007E5FAD"/>
    <w:rsid w:val="007E61A6"/>
    <w:rsid w:val="007E628F"/>
    <w:rsid w:val="007E663E"/>
    <w:rsid w:val="007E6700"/>
    <w:rsid w:val="007E6756"/>
    <w:rsid w:val="007E6A74"/>
    <w:rsid w:val="007E6B39"/>
    <w:rsid w:val="007E7024"/>
    <w:rsid w:val="007E7161"/>
    <w:rsid w:val="007E7343"/>
    <w:rsid w:val="007E73AA"/>
    <w:rsid w:val="007E745A"/>
    <w:rsid w:val="007E7741"/>
    <w:rsid w:val="007E7819"/>
    <w:rsid w:val="007E7A77"/>
    <w:rsid w:val="007E7D3A"/>
    <w:rsid w:val="007E7F4F"/>
    <w:rsid w:val="007F001D"/>
    <w:rsid w:val="007F0570"/>
    <w:rsid w:val="007F0690"/>
    <w:rsid w:val="007F076B"/>
    <w:rsid w:val="007F0855"/>
    <w:rsid w:val="007F0924"/>
    <w:rsid w:val="007F0AAB"/>
    <w:rsid w:val="007F0B38"/>
    <w:rsid w:val="007F0BD8"/>
    <w:rsid w:val="007F0BEA"/>
    <w:rsid w:val="007F0DBD"/>
    <w:rsid w:val="007F0DC9"/>
    <w:rsid w:val="007F0E0F"/>
    <w:rsid w:val="007F0E14"/>
    <w:rsid w:val="007F0E41"/>
    <w:rsid w:val="007F0E75"/>
    <w:rsid w:val="007F10C6"/>
    <w:rsid w:val="007F1103"/>
    <w:rsid w:val="007F123E"/>
    <w:rsid w:val="007F1290"/>
    <w:rsid w:val="007F1389"/>
    <w:rsid w:val="007F1662"/>
    <w:rsid w:val="007F16D4"/>
    <w:rsid w:val="007F176C"/>
    <w:rsid w:val="007F1907"/>
    <w:rsid w:val="007F19E1"/>
    <w:rsid w:val="007F1B1C"/>
    <w:rsid w:val="007F1B6C"/>
    <w:rsid w:val="007F1BBE"/>
    <w:rsid w:val="007F1BC9"/>
    <w:rsid w:val="007F1D3B"/>
    <w:rsid w:val="007F1D68"/>
    <w:rsid w:val="007F1EA0"/>
    <w:rsid w:val="007F1ECE"/>
    <w:rsid w:val="007F20C9"/>
    <w:rsid w:val="007F2223"/>
    <w:rsid w:val="007F2546"/>
    <w:rsid w:val="007F2696"/>
    <w:rsid w:val="007F26B1"/>
    <w:rsid w:val="007F27A1"/>
    <w:rsid w:val="007F2854"/>
    <w:rsid w:val="007F2934"/>
    <w:rsid w:val="007F2D7A"/>
    <w:rsid w:val="007F2DE2"/>
    <w:rsid w:val="007F2E31"/>
    <w:rsid w:val="007F2E79"/>
    <w:rsid w:val="007F3054"/>
    <w:rsid w:val="007F318A"/>
    <w:rsid w:val="007F3489"/>
    <w:rsid w:val="007F34D2"/>
    <w:rsid w:val="007F3550"/>
    <w:rsid w:val="007F35DF"/>
    <w:rsid w:val="007F37AF"/>
    <w:rsid w:val="007F3E7A"/>
    <w:rsid w:val="007F4214"/>
    <w:rsid w:val="007F4484"/>
    <w:rsid w:val="007F44F7"/>
    <w:rsid w:val="007F46F0"/>
    <w:rsid w:val="007F48BC"/>
    <w:rsid w:val="007F495C"/>
    <w:rsid w:val="007F4AD7"/>
    <w:rsid w:val="007F4BCB"/>
    <w:rsid w:val="007F4D04"/>
    <w:rsid w:val="007F4DFB"/>
    <w:rsid w:val="007F4DFF"/>
    <w:rsid w:val="007F4FE7"/>
    <w:rsid w:val="007F500D"/>
    <w:rsid w:val="007F5043"/>
    <w:rsid w:val="007F50CE"/>
    <w:rsid w:val="007F50FE"/>
    <w:rsid w:val="007F5157"/>
    <w:rsid w:val="007F5658"/>
    <w:rsid w:val="007F5689"/>
    <w:rsid w:val="007F574B"/>
    <w:rsid w:val="007F5B2A"/>
    <w:rsid w:val="007F5B86"/>
    <w:rsid w:val="007F5C63"/>
    <w:rsid w:val="007F5CA1"/>
    <w:rsid w:val="007F6453"/>
    <w:rsid w:val="007F652F"/>
    <w:rsid w:val="007F655D"/>
    <w:rsid w:val="007F667B"/>
    <w:rsid w:val="007F6803"/>
    <w:rsid w:val="007F695D"/>
    <w:rsid w:val="007F6A9C"/>
    <w:rsid w:val="007F6B35"/>
    <w:rsid w:val="007F6D29"/>
    <w:rsid w:val="007F6D51"/>
    <w:rsid w:val="007F6F02"/>
    <w:rsid w:val="007F7271"/>
    <w:rsid w:val="007F74C9"/>
    <w:rsid w:val="007F7521"/>
    <w:rsid w:val="007F75CB"/>
    <w:rsid w:val="007F7851"/>
    <w:rsid w:val="007F7A04"/>
    <w:rsid w:val="007F7A7D"/>
    <w:rsid w:val="007F7C85"/>
    <w:rsid w:val="007F7CD1"/>
    <w:rsid w:val="007F7DD0"/>
    <w:rsid w:val="0080052B"/>
    <w:rsid w:val="00800719"/>
    <w:rsid w:val="008007C4"/>
    <w:rsid w:val="008008B0"/>
    <w:rsid w:val="008008C5"/>
    <w:rsid w:val="008009F6"/>
    <w:rsid w:val="00800A74"/>
    <w:rsid w:val="00800B52"/>
    <w:rsid w:val="00800CE3"/>
    <w:rsid w:val="00800DEF"/>
    <w:rsid w:val="00800F5E"/>
    <w:rsid w:val="00801066"/>
    <w:rsid w:val="008011C0"/>
    <w:rsid w:val="008012BE"/>
    <w:rsid w:val="00801334"/>
    <w:rsid w:val="00801379"/>
    <w:rsid w:val="00801910"/>
    <w:rsid w:val="00801C56"/>
    <w:rsid w:val="00801D8B"/>
    <w:rsid w:val="00801DD8"/>
    <w:rsid w:val="00801F4C"/>
    <w:rsid w:val="00801FA9"/>
    <w:rsid w:val="008021D1"/>
    <w:rsid w:val="0080280B"/>
    <w:rsid w:val="0080285A"/>
    <w:rsid w:val="00802A07"/>
    <w:rsid w:val="00802A16"/>
    <w:rsid w:val="00802B16"/>
    <w:rsid w:val="00802BA4"/>
    <w:rsid w:val="00802F21"/>
    <w:rsid w:val="008030D4"/>
    <w:rsid w:val="00803155"/>
    <w:rsid w:val="008034D1"/>
    <w:rsid w:val="0080365F"/>
    <w:rsid w:val="00803836"/>
    <w:rsid w:val="00803A4C"/>
    <w:rsid w:val="00803B10"/>
    <w:rsid w:val="00803C46"/>
    <w:rsid w:val="0080410B"/>
    <w:rsid w:val="0080424F"/>
    <w:rsid w:val="00804326"/>
    <w:rsid w:val="0080445C"/>
    <w:rsid w:val="008045BE"/>
    <w:rsid w:val="0080467C"/>
    <w:rsid w:val="008046EF"/>
    <w:rsid w:val="008048AA"/>
    <w:rsid w:val="0080492F"/>
    <w:rsid w:val="00804970"/>
    <w:rsid w:val="008049D6"/>
    <w:rsid w:val="00804C60"/>
    <w:rsid w:val="00804D1F"/>
    <w:rsid w:val="00804F38"/>
    <w:rsid w:val="00804F63"/>
    <w:rsid w:val="0080511C"/>
    <w:rsid w:val="0080542C"/>
    <w:rsid w:val="00805739"/>
    <w:rsid w:val="00805CDC"/>
    <w:rsid w:val="00805D82"/>
    <w:rsid w:val="00806159"/>
    <w:rsid w:val="00806163"/>
    <w:rsid w:val="008061A4"/>
    <w:rsid w:val="008064C5"/>
    <w:rsid w:val="00806523"/>
    <w:rsid w:val="00806896"/>
    <w:rsid w:val="008070F0"/>
    <w:rsid w:val="00807176"/>
    <w:rsid w:val="008071DB"/>
    <w:rsid w:val="00807434"/>
    <w:rsid w:val="0080744D"/>
    <w:rsid w:val="0080749B"/>
    <w:rsid w:val="0080751E"/>
    <w:rsid w:val="00807668"/>
    <w:rsid w:val="008077FB"/>
    <w:rsid w:val="00807889"/>
    <w:rsid w:val="00807928"/>
    <w:rsid w:val="00807DD7"/>
    <w:rsid w:val="008100A7"/>
    <w:rsid w:val="00810250"/>
    <w:rsid w:val="008103C6"/>
    <w:rsid w:val="0081043E"/>
    <w:rsid w:val="0081099D"/>
    <w:rsid w:val="00810A96"/>
    <w:rsid w:val="00810B68"/>
    <w:rsid w:val="00810C31"/>
    <w:rsid w:val="00810C3C"/>
    <w:rsid w:val="00810CE7"/>
    <w:rsid w:val="00810D8C"/>
    <w:rsid w:val="00810EF9"/>
    <w:rsid w:val="00810F41"/>
    <w:rsid w:val="0081118E"/>
    <w:rsid w:val="00811334"/>
    <w:rsid w:val="008113D4"/>
    <w:rsid w:val="00811409"/>
    <w:rsid w:val="008116EA"/>
    <w:rsid w:val="008116ED"/>
    <w:rsid w:val="00811755"/>
    <w:rsid w:val="00811A6B"/>
    <w:rsid w:val="00811B06"/>
    <w:rsid w:val="00811BD5"/>
    <w:rsid w:val="00811DC6"/>
    <w:rsid w:val="00811E92"/>
    <w:rsid w:val="00811FFD"/>
    <w:rsid w:val="00812389"/>
    <w:rsid w:val="008123CA"/>
    <w:rsid w:val="0081255C"/>
    <w:rsid w:val="00812A95"/>
    <w:rsid w:val="00812E9F"/>
    <w:rsid w:val="00812F3D"/>
    <w:rsid w:val="0081307F"/>
    <w:rsid w:val="008131DE"/>
    <w:rsid w:val="00813247"/>
    <w:rsid w:val="0081349F"/>
    <w:rsid w:val="008134A6"/>
    <w:rsid w:val="00813594"/>
    <w:rsid w:val="00813802"/>
    <w:rsid w:val="008139FE"/>
    <w:rsid w:val="00813BED"/>
    <w:rsid w:val="00813E7B"/>
    <w:rsid w:val="00813E97"/>
    <w:rsid w:val="00813FC7"/>
    <w:rsid w:val="0081409B"/>
    <w:rsid w:val="00814157"/>
    <w:rsid w:val="0081420E"/>
    <w:rsid w:val="00814216"/>
    <w:rsid w:val="0081425D"/>
    <w:rsid w:val="008143F7"/>
    <w:rsid w:val="008145C8"/>
    <w:rsid w:val="00814629"/>
    <w:rsid w:val="00814665"/>
    <w:rsid w:val="00814874"/>
    <w:rsid w:val="00814923"/>
    <w:rsid w:val="008149C0"/>
    <w:rsid w:val="00814CB6"/>
    <w:rsid w:val="00814E9F"/>
    <w:rsid w:val="00814EC8"/>
    <w:rsid w:val="00815002"/>
    <w:rsid w:val="00815264"/>
    <w:rsid w:val="00815314"/>
    <w:rsid w:val="008153B5"/>
    <w:rsid w:val="008154D0"/>
    <w:rsid w:val="00815569"/>
    <w:rsid w:val="00815759"/>
    <w:rsid w:val="008159B3"/>
    <w:rsid w:val="00815BB1"/>
    <w:rsid w:val="00815C45"/>
    <w:rsid w:val="00815F26"/>
    <w:rsid w:val="00815F75"/>
    <w:rsid w:val="00816113"/>
    <w:rsid w:val="00816249"/>
    <w:rsid w:val="008162C5"/>
    <w:rsid w:val="008168BB"/>
    <w:rsid w:val="0081691B"/>
    <w:rsid w:val="00816C17"/>
    <w:rsid w:val="00816FAB"/>
    <w:rsid w:val="008171B8"/>
    <w:rsid w:val="00817459"/>
    <w:rsid w:val="008174A5"/>
    <w:rsid w:val="0081755E"/>
    <w:rsid w:val="008175C4"/>
    <w:rsid w:val="0081774D"/>
    <w:rsid w:val="008177D8"/>
    <w:rsid w:val="0081787D"/>
    <w:rsid w:val="00817915"/>
    <w:rsid w:val="00817CF6"/>
    <w:rsid w:val="00817E3F"/>
    <w:rsid w:val="00817F79"/>
    <w:rsid w:val="00817FC9"/>
    <w:rsid w:val="0082030C"/>
    <w:rsid w:val="0082032B"/>
    <w:rsid w:val="008203F0"/>
    <w:rsid w:val="0082054E"/>
    <w:rsid w:val="00820912"/>
    <w:rsid w:val="00820E0E"/>
    <w:rsid w:val="00820F4B"/>
    <w:rsid w:val="00821017"/>
    <w:rsid w:val="008210B0"/>
    <w:rsid w:val="00821195"/>
    <w:rsid w:val="008212A8"/>
    <w:rsid w:val="008213E7"/>
    <w:rsid w:val="0082151A"/>
    <w:rsid w:val="00821555"/>
    <w:rsid w:val="0082166B"/>
    <w:rsid w:val="00821B1E"/>
    <w:rsid w:val="00821C42"/>
    <w:rsid w:val="00821D1D"/>
    <w:rsid w:val="00821EA7"/>
    <w:rsid w:val="00821FD2"/>
    <w:rsid w:val="008220B7"/>
    <w:rsid w:val="00822231"/>
    <w:rsid w:val="0082241D"/>
    <w:rsid w:val="00822585"/>
    <w:rsid w:val="008227BD"/>
    <w:rsid w:val="008227F6"/>
    <w:rsid w:val="00822833"/>
    <w:rsid w:val="0082285A"/>
    <w:rsid w:val="008229A7"/>
    <w:rsid w:val="00822AFF"/>
    <w:rsid w:val="00822BBE"/>
    <w:rsid w:val="00822BD9"/>
    <w:rsid w:val="00822D74"/>
    <w:rsid w:val="00822D83"/>
    <w:rsid w:val="00822F8A"/>
    <w:rsid w:val="008232CF"/>
    <w:rsid w:val="008235B3"/>
    <w:rsid w:val="008235B5"/>
    <w:rsid w:val="00823763"/>
    <w:rsid w:val="00823772"/>
    <w:rsid w:val="00823813"/>
    <w:rsid w:val="0082384E"/>
    <w:rsid w:val="008239CA"/>
    <w:rsid w:val="00823A18"/>
    <w:rsid w:val="00823B72"/>
    <w:rsid w:val="00823BA9"/>
    <w:rsid w:val="00823BE2"/>
    <w:rsid w:val="00823BED"/>
    <w:rsid w:val="00823C86"/>
    <w:rsid w:val="00823DC1"/>
    <w:rsid w:val="00823DE4"/>
    <w:rsid w:val="00823F27"/>
    <w:rsid w:val="00823F9E"/>
    <w:rsid w:val="00824329"/>
    <w:rsid w:val="0082435A"/>
    <w:rsid w:val="008244DB"/>
    <w:rsid w:val="008245B3"/>
    <w:rsid w:val="008245BB"/>
    <w:rsid w:val="00824B33"/>
    <w:rsid w:val="00824C75"/>
    <w:rsid w:val="00824E16"/>
    <w:rsid w:val="00824FD6"/>
    <w:rsid w:val="00825030"/>
    <w:rsid w:val="008250E6"/>
    <w:rsid w:val="00825267"/>
    <w:rsid w:val="00825375"/>
    <w:rsid w:val="00825450"/>
    <w:rsid w:val="008254E8"/>
    <w:rsid w:val="008256F4"/>
    <w:rsid w:val="00825806"/>
    <w:rsid w:val="008258C0"/>
    <w:rsid w:val="008259B6"/>
    <w:rsid w:val="00825DB8"/>
    <w:rsid w:val="00826003"/>
    <w:rsid w:val="008260BB"/>
    <w:rsid w:val="008261F0"/>
    <w:rsid w:val="0082620B"/>
    <w:rsid w:val="0082624A"/>
    <w:rsid w:val="008263C4"/>
    <w:rsid w:val="00826557"/>
    <w:rsid w:val="00826792"/>
    <w:rsid w:val="008267AA"/>
    <w:rsid w:val="008267F5"/>
    <w:rsid w:val="008269CF"/>
    <w:rsid w:val="00826A04"/>
    <w:rsid w:val="00826B3F"/>
    <w:rsid w:val="00826DB2"/>
    <w:rsid w:val="008270A2"/>
    <w:rsid w:val="00827128"/>
    <w:rsid w:val="0082759F"/>
    <w:rsid w:val="00827614"/>
    <w:rsid w:val="0082762E"/>
    <w:rsid w:val="0082783E"/>
    <w:rsid w:val="00827915"/>
    <w:rsid w:val="00827A4F"/>
    <w:rsid w:val="00827ABD"/>
    <w:rsid w:val="00827C40"/>
    <w:rsid w:val="00827CFD"/>
    <w:rsid w:val="00827E0F"/>
    <w:rsid w:val="00827E9E"/>
    <w:rsid w:val="0083040B"/>
    <w:rsid w:val="00830A63"/>
    <w:rsid w:val="00830C2E"/>
    <w:rsid w:val="008311E3"/>
    <w:rsid w:val="00831319"/>
    <w:rsid w:val="00831368"/>
    <w:rsid w:val="00831467"/>
    <w:rsid w:val="008315D4"/>
    <w:rsid w:val="00831613"/>
    <w:rsid w:val="00831642"/>
    <w:rsid w:val="0083177B"/>
    <w:rsid w:val="00831BAF"/>
    <w:rsid w:val="00831E8A"/>
    <w:rsid w:val="0083227B"/>
    <w:rsid w:val="008323A6"/>
    <w:rsid w:val="008325E8"/>
    <w:rsid w:val="0083295B"/>
    <w:rsid w:val="00832B7D"/>
    <w:rsid w:val="00832CD8"/>
    <w:rsid w:val="00832CF9"/>
    <w:rsid w:val="00832D4F"/>
    <w:rsid w:val="00832DE2"/>
    <w:rsid w:val="00832E09"/>
    <w:rsid w:val="00832F48"/>
    <w:rsid w:val="00832F61"/>
    <w:rsid w:val="008333DC"/>
    <w:rsid w:val="0083389C"/>
    <w:rsid w:val="008339AB"/>
    <w:rsid w:val="00833B2C"/>
    <w:rsid w:val="00833D6D"/>
    <w:rsid w:val="00834018"/>
    <w:rsid w:val="008340FD"/>
    <w:rsid w:val="008346CE"/>
    <w:rsid w:val="00834862"/>
    <w:rsid w:val="00834902"/>
    <w:rsid w:val="00834A78"/>
    <w:rsid w:val="00834BFB"/>
    <w:rsid w:val="00834D70"/>
    <w:rsid w:val="00834E6B"/>
    <w:rsid w:val="00834FD5"/>
    <w:rsid w:val="00835464"/>
    <w:rsid w:val="00835846"/>
    <w:rsid w:val="008358D4"/>
    <w:rsid w:val="0083591F"/>
    <w:rsid w:val="00835A10"/>
    <w:rsid w:val="00835A19"/>
    <w:rsid w:val="00835B46"/>
    <w:rsid w:val="00835B8D"/>
    <w:rsid w:val="00835C17"/>
    <w:rsid w:val="00835C67"/>
    <w:rsid w:val="008361CD"/>
    <w:rsid w:val="00836426"/>
    <w:rsid w:val="0083690A"/>
    <w:rsid w:val="00836C74"/>
    <w:rsid w:val="00836FBD"/>
    <w:rsid w:val="00837229"/>
    <w:rsid w:val="008372AB"/>
    <w:rsid w:val="00837326"/>
    <w:rsid w:val="008375EB"/>
    <w:rsid w:val="0083773D"/>
    <w:rsid w:val="00837750"/>
    <w:rsid w:val="00837C12"/>
    <w:rsid w:val="00837EA4"/>
    <w:rsid w:val="00837EB3"/>
    <w:rsid w:val="00837EBC"/>
    <w:rsid w:val="00837F7A"/>
    <w:rsid w:val="0084069A"/>
    <w:rsid w:val="008406BD"/>
    <w:rsid w:val="0084091E"/>
    <w:rsid w:val="0084094A"/>
    <w:rsid w:val="008409DF"/>
    <w:rsid w:val="00840B56"/>
    <w:rsid w:val="00840D3C"/>
    <w:rsid w:val="00840DBF"/>
    <w:rsid w:val="00840F83"/>
    <w:rsid w:val="00840FC1"/>
    <w:rsid w:val="00841062"/>
    <w:rsid w:val="008413F3"/>
    <w:rsid w:val="0084172A"/>
    <w:rsid w:val="00841863"/>
    <w:rsid w:val="00841A06"/>
    <w:rsid w:val="00841AB3"/>
    <w:rsid w:val="00841C03"/>
    <w:rsid w:val="00842289"/>
    <w:rsid w:val="0084248F"/>
    <w:rsid w:val="00842632"/>
    <w:rsid w:val="00842663"/>
    <w:rsid w:val="00842800"/>
    <w:rsid w:val="008428AD"/>
    <w:rsid w:val="00842AC5"/>
    <w:rsid w:val="008430FE"/>
    <w:rsid w:val="0084335C"/>
    <w:rsid w:val="0084348A"/>
    <w:rsid w:val="0084353F"/>
    <w:rsid w:val="0084362C"/>
    <w:rsid w:val="0084366A"/>
    <w:rsid w:val="00843691"/>
    <w:rsid w:val="0084369C"/>
    <w:rsid w:val="008439E6"/>
    <w:rsid w:val="00843E71"/>
    <w:rsid w:val="008441BE"/>
    <w:rsid w:val="00844360"/>
    <w:rsid w:val="0084475B"/>
    <w:rsid w:val="00844AC1"/>
    <w:rsid w:val="00844ACF"/>
    <w:rsid w:val="00844B53"/>
    <w:rsid w:val="00844D74"/>
    <w:rsid w:val="00844E1A"/>
    <w:rsid w:val="00844EF2"/>
    <w:rsid w:val="0084564E"/>
    <w:rsid w:val="00845924"/>
    <w:rsid w:val="00845DFB"/>
    <w:rsid w:val="008461AF"/>
    <w:rsid w:val="008464B0"/>
    <w:rsid w:val="0084659E"/>
    <w:rsid w:val="008466AF"/>
    <w:rsid w:val="0084673A"/>
    <w:rsid w:val="00846A6A"/>
    <w:rsid w:val="00846BE4"/>
    <w:rsid w:val="00846C43"/>
    <w:rsid w:val="00846CC3"/>
    <w:rsid w:val="00846D02"/>
    <w:rsid w:val="0084719B"/>
    <w:rsid w:val="0084723A"/>
    <w:rsid w:val="008475A6"/>
    <w:rsid w:val="0084766A"/>
    <w:rsid w:val="0084779B"/>
    <w:rsid w:val="008479C3"/>
    <w:rsid w:val="008479D3"/>
    <w:rsid w:val="00847AA5"/>
    <w:rsid w:val="00847CEA"/>
    <w:rsid w:val="00847CF7"/>
    <w:rsid w:val="00847EA3"/>
    <w:rsid w:val="00847F13"/>
    <w:rsid w:val="00847F60"/>
    <w:rsid w:val="00850149"/>
    <w:rsid w:val="0085018E"/>
    <w:rsid w:val="00850291"/>
    <w:rsid w:val="008503C0"/>
    <w:rsid w:val="008505BB"/>
    <w:rsid w:val="00850D1A"/>
    <w:rsid w:val="00850E55"/>
    <w:rsid w:val="00850E83"/>
    <w:rsid w:val="0085138F"/>
    <w:rsid w:val="0085171E"/>
    <w:rsid w:val="008518D9"/>
    <w:rsid w:val="00851A3E"/>
    <w:rsid w:val="00851B3B"/>
    <w:rsid w:val="00851F15"/>
    <w:rsid w:val="00852028"/>
    <w:rsid w:val="00852041"/>
    <w:rsid w:val="00852510"/>
    <w:rsid w:val="00852636"/>
    <w:rsid w:val="00852686"/>
    <w:rsid w:val="008526FA"/>
    <w:rsid w:val="00852868"/>
    <w:rsid w:val="00852A28"/>
    <w:rsid w:val="00852A6A"/>
    <w:rsid w:val="00852CB2"/>
    <w:rsid w:val="00852D80"/>
    <w:rsid w:val="00852E59"/>
    <w:rsid w:val="008530E2"/>
    <w:rsid w:val="008531F1"/>
    <w:rsid w:val="00853306"/>
    <w:rsid w:val="008534E5"/>
    <w:rsid w:val="0085363E"/>
    <w:rsid w:val="00853893"/>
    <w:rsid w:val="008539C6"/>
    <w:rsid w:val="00853E24"/>
    <w:rsid w:val="00853E58"/>
    <w:rsid w:val="00853EDA"/>
    <w:rsid w:val="00854071"/>
    <w:rsid w:val="00854164"/>
    <w:rsid w:val="008543EE"/>
    <w:rsid w:val="0085472E"/>
    <w:rsid w:val="008547F1"/>
    <w:rsid w:val="00854A67"/>
    <w:rsid w:val="00854D58"/>
    <w:rsid w:val="00854D5F"/>
    <w:rsid w:val="008550DB"/>
    <w:rsid w:val="008551EB"/>
    <w:rsid w:val="0085531F"/>
    <w:rsid w:val="008553E1"/>
    <w:rsid w:val="0085551E"/>
    <w:rsid w:val="008555C3"/>
    <w:rsid w:val="0085562E"/>
    <w:rsid w:val="008557BC"/>
    <w:rsid w:val="00855805"/>
    <w:rsid w:val="008559B5"/>
    <w:rsid w:val="00855C68"/>
    <w:rsid w:val="00855F0B"/>
    <w:rsid w:val="00855F6E"/>
    <w:rsid w:val="00856094"/>
    <w:rsid w:val="008560A7"/>
    <w:rsid w:val="008560AA"/>
    <w:rsid w:val="008561A1"/>
    <w:rsid w:val="008564B8"/>
    <w:rsid w:val="00856552"/>
    <w:rsid w:val="00856780"/>
    <w:rsid w:val="0085686B"/>
    <w:rsid w:val="00856871"/>
    <w:rsid w:val="00856908"/>
    <w:rsid w:val="00856AED"/>
    <w:rsid w:val="00856AF1"/>
    <w:rsid w:val="00856C5D"/>
    <w:rsid w:val="00857156"/>
    <w:rsid w:val="008573F6"/>
    <w:rsid w:val="008574CB"/>
    <w:rsid w:val="0085751B"/>
    <w:rsid w:val="0085758E"/>
    <w:rsid w:val="008575B5"/>
    <w:rsid w:val="00857877"/>
    <w:rsid w:val="00857AA5"/>
    <w:rsid w:val="00857FF1"/>
    <w:rsid w:val="008600B1"/>
    <w:rsid w:val="00860462"/>
    <w:rsid w:val="008605C7"/>
    <w:rsid w:val="008606A7"/>
    <w:rsid w:val="008607C2"/>
    <w:rsid w:val="00860880"/>
    <w:rsid w:val="00860947"/>
    <w:rsid w:val="0086098A"/>
    <w:rsid w:val="00860A4E"/>
    <w:rsid w:val="00860B77"/>
    <w:rsid w:val="00860B7B"/>
    <w:rsid w:val="00860DF7"/>
    <w:rsid w:val="00860E32"/>
    <w:rsid w:val="00860E4D"/>
    <w:rsid w:val="00860ED2"/>
    <w:rsid w:val="00860F9E"/>
    <w:rsid w:val="00860FCD"/>
    <w:rsid w:val="008610E3"/>
    <w:rsid w:val="00861156"/>
    <w:rsid w:val="008611DC"/>
    <w:rsid w:val="0086130A"/>
    <w:rsid w:val="0086137E"/>
    <w:rsid w:val="0086143F"/>
    <w:rsid w:val="0086167D"/>
    <w:rsid w:val="008617DA"/>
    <w:rsid w:val="008618EE"/>
    <w:rsid w:val="00861BBE"/>
    <w:rsid w:val="00861C4A"/>
    <w:rsid w:val="00861C67"/>
    <w:rsid w:val="00861C8C"/>
    <w:rsid w:val="00861DC6"/>
    <w:rsid w:val="00861F15"/>
    <w:rsid w:val="00861FD8"/>
    <w:rsid w:val="00862238"/>
    <w:rsid w:val="00862925"/>
    <w:rsid w:val="00862EA3"/>
    <w:rsid w:val="00862FBD"/>
    <w:rsid w:val="00863208"/>
    <w:rsid w:val="0086321A"/>
    <w:rsid w:val="008637A6"/>
    <w:rsid w:val="00863A1F"/>
    <w:rsid w:val="00863A26"/>
    <w:rsid w:val="00863AB9"/>
    <w:rsid w:val="00863B38"/>
    <w:rsid w:val="00863D3D"/>
    <w:rsid w:val="00863D98"/>
    <w:rsid w:val="00863DCB"/>
    <w:rsid w:val="00863EFD"/>
    <w:rsid w:val="00863F1C"/>
    <w:rsid w:val="008643CD"/>
    <w:rsid w:val="008646EC"/>
    <w:rsid w:val="0086478E"/>
    <w:rsid w:val="00864882"/>
    <w:rsid w:val="00864B1E"/>
    <w:rsid w:val="00864B8A"/>
    <w:rsid w:val="00864E00"/>
    <w:rsid w:val="0086509A"/>
    <w:rsid w:val="00865375"/>
    <w:rsid w:val="008653C0"/>
    <w:rsid w:val="0086560B"/>
    <w:rsid w:val="008656A2"/>
    <w:rsid w:val="00865854"/>
    <w:rsid w:val="00865B69"/>
    <w:rsid w:val="00865DFF"/>
    <w:rsid w:val="00865E39"/>
    <w:rsid w:val="008661A3"/>
    <w:rsid w:val="0086632C"/>
    <w:rsid w:val="00866364"/>
    <w:rsid w:val="00866389"/>
    <w:rsid w:val="0086661D"/>
    <w:rsid w:val="00866721"/>
    <w:rsid w:val="00866864"/>
    <w:rsid w:val="00866884"/>
    <w:rsid w:val="00866BB5"/>
    <w:rsid w:val="00866FE4"/>
    <w:rsid w:val="008670EF"/>
    <w:rsid w:val="00867450"/>
    <w:rsid w:val="008674D2"/>
    <w:rsid w:val="008675AF"/>
    <w:rsid w:val="008675F5"/>
    <w:rsid w:val="00867750"/>
    <w:rsid w:val="00867861"/>
    <w:rsid w:val="00867878"/>
    <w:rsid w:val="00867B84"/>
    <w:rsid w:val="00867C22"/>
    <w:rsid w:val="00867CD9"/>
    <w:rsid w:val="00867E20"/>
    <w:rsid w:val="00870185"/>
    <w:rsid w:val="0087062D"/>
    <w:rsid w:val="00870660"/>
    <w:rsid w:val="008706AD"/>
    <w:rsid w:val="008707BD"/>
    <w:rsid w:val="00870806"/>
    <w:rsid w:val="008708E8"/>
    <w:rsid w:val="00870998"/>
    <w:rsid w:val="00870AB4"/>
    <w:rsid w:val="00870AFB"/>
    <w:rsid w:val="00870E79"/>
    <w:rsid w:val="00871194"/>
    <w:rsid w:val="008711DC"/>
    <w:rsid w:val="008714F9"/>
    <w:rsid w:val="008715F0"/>
    <w:rsid w:val="00871694"/>
    <w:rsid w:val="008717FF"/>
    <w:rsid w:val="0087181F"/>
    <w:rsid w:val="0087185F"/>
    <w:rsid w:val="0087193B"/>
    <w:rsid w:val="00871963"/>
    <w:rsid w:val="00871A05"/>
    <w:rsid w:val="00871B7D"/>
    <w:rsid w:val="00871C2F"/>
    <w:rsid w:val="00871E7C"/>
    <w:rsid w:val="00871F7F"/>
    <w:rsid w:val="008728AB"/>
    <w:rsid w:val="008728C5"/>
    <w:rsid w:val="0087297E"/>
    <w:rsid w:val="00872A98"/>
    <w:rsid w:val="00872AC5"/>
    <w:rsid w:val="00872CE8"/>
    <w:rsid w:val="00872D12"/>
    <w:rsid w:val="00873078"/>
    <w:rsid w:val="008734A5"/>
    <w:rsid w:val="0087351E"/>
    <w:rsid w:val="008737ED"/>
    <w:rsid w:val="008739CB"/>
    <w:rsid w:val="00873AD0"/>
    <w:rsid w:val="00873CE9"/>
    <w:rsid w:val="00873D39"/>
    <w:rsid w:val="00873DB1"/>
    <w:rsid w:val="00873E8B"/>
    <w:rsid w:val="00873EFE"/>
    <w:rsid w:val="00873FAE"/>
    <w:rsid w:val="00874075"/>
    <w:rsid w:val="00874364"/>
    <w:rsid w:val="008744C0"/>
    <w:rsid w:val="00874930"/>
    <w:rsid w:val="00874A36"/>
    <w:rsid w:val="00874A3E"/>
    <w:rsid w:val="00874A5E"/>
    <w:rsid w:val="00874CA8"/>
    <w:rsid w:val="00874F5C"/>
    <w:rsid w:val="00874FA2"/>
    <w:rsid w:val="0087523D"/>
    <w:rsid w:val="00875576"/>
    <w:rsid w:val="0087576A"/>
    <w:rsid w:val="0087588E"/>
    <w:rsid w:val="00875AA9"/>
    <w:rsid w:val="00875BA9"/>
    <w:rsid w:val="00875CF9"/>
    <w:rsid w:val="00875E62"/>
    <w:rsid w:val="00875F2F"/>
    <w:rsid w:val="00876005"/>
    <w:rsid w:val="00876312"/>
    <w:rsid w:val="0087636C"/>
    <w:rsid w:val="00876708"/>
    <w:rsid w:val="00876780"/>
    <w:rsid w:val="00876E5E"/>
    <w:rsid w:val="008770EE"/>
    <w:rsid w:val="0087716E"/>
    <w:rsid w:val="008775C4"/>
    <w:rsid w:val="00877626"/>
    <w:rsid w:val="00877816"/>
    <w:rsid w:val="008778E8"/>
    <w:rsid w:val="00877BB0"/>
    <w:rsid w:val="00877C1B"/>
    <w:rsid w:val="00877F47"/>
    <w:rsid w:val="00877F7F"/>
    <w:rsid w:val="00877F92"/>
    <w:rsid w:val="0088002B"/>
    <w:rsid w:val="00880065"/>
    <w:rsid w:val="008803C0"/>
    <w:rsid w:val="008805A0"/>
    <w:rsid w:val="008805B3"/>
    <w:rsid w:val="008809E1"/>
    <w:rsid w:val="00880B5A"/>
    <w:rsid w:val="00880D75"/>
    <w:rsid w:val="00881051"/>
    <w:rsid w:val="008810DD"/>
    <w:rsid w:val="008813A9"/>
    <w:rsid w:val="008814C7"/>
    <w:rsid w:val="008815D0"/>
    <w:rsid w:val="00881692"/>
    <w:rsid w:val="008816CE"/>
    <w:rsid w:val="008816FB"/>
    <w:rsid w:val="008817EB"/>
    <w:rsid w:val="0088189C"/>
    <w:rsid w:val="00881E44"/>
    <w:rsid w:val="00881E62"/>
    <w:rsid w:val="00881E9A"/>
    <w:rsid w:val="00882132"/>
    <w:rsid w:val="00882173"/>
    <w:rsid w:val="0088221C"/>
    <w:rsid w:val="008822AF"/>
    <w:rsid w:val="00882316"/>
    <w:rsid w:val="008823F6"/>
    <w:rsid w:val="00882417"/>
    <w:rsid w:val="00882432"/>
    <w:rsid w:val="00882455"/>
    <w:rsid w:val="0088256D"/>
    <w:rsid w:val="008826C3"/>
    <w:rsid w:val="00882854"/>
    <w:rsid w:val="0088290A"/>
    <w:rsid w:val="00882C3B"/>
    <w:rsid w:val="00882D92"/>
    <w:rsid w:val="00882E99"/>
    <w:rsid w:val="00882F27"/>
    <w:rsid w:val="00882FB9"/>
    <w:rsid w:val="0088313C"/>
    <w:rsid w:val="00883578"/>
    <w:rsid w:val="0088372F"/>
    <w:rsid w:val="00883951"/>
    <w:rsid w:val="00883BE2"/>
    <w:rsid w:val="00883CB4"/>
    <w:rsid w:val="00883CE1"/>
    <w:rsid w:val="00883F2B"/>
    <w:rsid w:val="0088404B"/>
    <w:rsid w:val="0088412A"/>
    <w:rsid w:val="008843DB"/>
    <w:rsid w:val="00884480"/>
    <w:rsid w:val="008847A2"/>
    <w:rsid w:val="00884A1F"/>
    <w:rsid w:val="00884ACF"/>
    <w:rsid w:val="00884D37"/>
    <w:rsid w:val="00884F1B"/>
    <w:rsid w:val="00885170"/>
    <w:rsid w:val="0088526F"/>
    <w:rsid w:val="0088535E"/>
    <w:rsid w:val="00885431"/>
    <w:rsid w:val="00885666"/>
    <w:rsid w:val="008856DB"/>
    <w:rsid w:val="00885709"/>
    <w:rsid w:val="0088583D"/>
    <w:rsid w:val="008858DD"/>
    <w:rsid w:val="00885B3B"/>
    <w:rsid w:val="00885D90"/>
    <w:rsid w:val="0088606B"/>
    <w:rsid w:val="008860C2"/>
    <w:rsid w:val="008861C6"/>
    <w:rsid w:val="008861FD"/>
    <w:rsid w:val="008862E7"/>
    <w:rsid w:val="0088646F"/>
    <w:rsid w:val="00886485"/>
    <w:rsid w:val="008864A2"/>
    <w:rsid w:val="00886713"/>
    <w:rsid w:val="008867A3"/>
    <w:rsid w:val="0088692F"/>
    <w:rsid w:val="00886D7B"/>
    <w:rsid w:val="008870D5"/>
    <w:rsid w:val="008874C7"/>
    <w:rsid w:val="0088756F"/>
    <w:rsid w:val="0088766C"/>
    <w:rsid w:val="00887889"/>
    <w:rsid w:val="008879F3"/>
    <w:rsid w:val="00887BBD"/>
    <w:rsid w:val="00887E26"/>
    <w:rsid w:val="00887EAB"/>
    <w:rsid w:val="0089031F"/>
    <w:rsid w:val="00890431"/>
    <w:rsid w:val="00890561"/>
    <w:rsid w:val="00890569"/>
    <w:rsid w:val="00890CA6"/>
    <w:rsid w:val="00890D19"/>
    <w:rsid w:val="00890F19"/>
    <w:rsid w:val="00891156"/>
    <w:rsid w:val="00891572"/>
    <w:rsid w:val="0089167F"/>
    <w:rsid w:val="00891691"/>
    <w:rsid w:val="008916F2"/>
    <w:rsid w:val="008918D5"/>
    <w:rsid w:val="0089196E"/>
    <w:rsid w:val="00891C01"/>
    <w:rsid w:val="00891CA7"/>
    <w:rsid w:val="00891CAD"/>
    <w:rsid w:val="00891EE8"/>
    <w:rsid w:val="00891FEB"/>
    <w:rsid w:val="00892031"/>
    <w:rsid w:val="00892162"/>
    <w:rsid w:val="008921EB"/>
    <w:rsid w:val="00892216"/>
    <w:rsid w:val="00892450"/>
    <w:rsid w:val="008927E9"/>
    <w:rsid w:val="008929B0"/>
    <w:rsid w:val="008929CB"/>
    <w:rsid w:val="00892AB5"/>
    <w:rsid w:val="008932ED"/>
    <w:rsid w:val="0089349C"/>
    <w:rsid w:val="00893560"/>
    <w:rsid w:val="008937E7"/>
    <w:rsid w:val="00893B39"/>
    <w:rsid w:val="00893D35"/>
    <w:rsid w:val="00893EEF"/>
    <w:rsid w:val="00893FF3"/>
    <w:rsid w:val="0089411C"/>
    <w:rsid w:val="00894192"/>
    <w:rsid w:val="008941C5"/>
    <w:rsid w:val="008945B3"/>
    <w:rsid w:val="0089461C"/>
    <w:rsid w:val="00894729"/>
    <w:rsid w:val="008948E6"/>
    <w:rsid w:val="008949B7"/>
    <w:rsid w:val="00894B04"/>
    <w:rsid w:val="00894EAA"/>
    <w:rsid w:val="00894FFE"/>
    <w:rsid w:val="008951AA"/>
    <w:rsid w:val="00895263"/>
    <w:rsid w:val="00895492"/>
    <w:rsid w:val="00895BEC"/>
    <w:rsid w:val="00895DD2"/>
    <w:rsid w:val="00896146"/>
    <w:rsid w:val="008961DD"/>
    <w:rsid w:val="008962FE"/>
    <w:rsid w:val="0089634D"/>
    <w:rsid w:val="00896485"/>
    <w:rsid w:val="0089658B"/>
    <w:rsid w:val="0089674E"/>
    <w:rsid w:val="00896837"/>
    <w:rsid w:val="00896921"/>
    <w:rsid w:val="008969C6"/>
    <w:rsid w:val="00896B04"/>
    <w:rsid w:val="00896C86"/>
    <w:rsid w:val="00896CC0"/>
    <w:rsid w:val="00896DA5"/>
    <w:rsid w:val="00896EA3"/>
    <w:rsid w:val="0089713B"/>
    <w:rsid w:val="00897291"/>
    <w:rsid w:val="00897389"/>
    <w:rsid w:val="008979CE"/>
    <w:rsid w:val="00897AE3"/>
    <w:rsid w:val="00897B88"/>
    <w:rsid w:val="00897CBB"/>
    <w:rsid w:val="00897DC2"/>
    <w:rsid w:val="00897E30"/>
    <w:rsid w:val="008A0055"/>
    <w:rsid w:val="008A00E8"/>
    <w:rsid w:val="008A01BF"/>
    <w:rsid w:val="008A045B"/>
    <w:rsid w:val="008A09B6"/>
    <w:rsid w:val="008A0D07"/>
    <w:rsid w:val="008A0F9B"/>
    <w:rsid w:val="008A0FA8"/>
    <w:rsid w:val="008A102A"/>
    <w:rsid w:val="008A10BF"/>
    <w:rsid w:val="008A1102"/>
    <w:rsid w:val="008A1166"/>
    <w:rsid w:val="008A1196"/>
    <w:rsid w:val="008A12D1"/>
    <w:rsid w:val="008A13F9"/>
    <w:rsid w:val="008A166A"/>
    <w:rsid w:val="008A176C"/>
    <w:rsid w:val="008A17F8"/>
    <w:rsid w:val="008A1A9D"/>
    <w:rsid w:val="008A1D54"/>
    <w:rsid w:val="008A1DC9"/>
    <w:rsid w:val="008A1F40"/>
    <w:rsid w:val="008A1FDB"/>
    <w:rsid w:val="008A2166"/>
    <w:rsid w:val="008A225B"/>
    <w:rsid w:val="008A23D7"/>
    <w:rsid w:val="008A240A"/>
    <w:rsid w:val="008A24A2"/>
    <w:rsid w:val="008A24D5"/>
    <w:rsid w:val="008A2570"/>
    <w:rsid w:val="008A2581"/>
    <w:rsid w:val="008A2A53"/>
    <w:rsid w:val="008A2AB9"/>
    <w:rsid w:val="008A2AF6"/>
    <w:rsid w:val="008A2B9A"/>
    <w:rsid w:val="008A2CE5"/>
    <w:rsid w:val="008A329C"/>
    <w:rsid w:val="008A3433"/>
    <w:rsid w:val="008A35D5"/>
    <w:rsid w:val="008A362E"/>
    <w:rsid w:val="008A362F"/>
    <w:rsid w:val="008A3851"/>
    <w:rsid w:val="008A39A0"/>
    <w:rsid w:val="008A3C30"/>
    <w:rsid w:val="008A3D0A"/>
    <w:rsid w:val="008A4124"/>
    <w:rsid w:val="008A4283"/>
    <w:rsid w:val="008A4770"/>
    <w:rsid w:val="008A48FB"/>
    <w:rsid w:val="008A493C"/>
    <w:rsid w:val="008A4D9E"/>
    <w:rsid w:val="008A4EDC"/>
    <w:rsid w:val="008A5078"/>
    <w:rsid w:val="008A51C6"/>
    <w:rsid w:val="008A5333"/>
    <w:rsid w:val="008A539F"/>
    <w:rsid w:val="008A5558"/>
    <w:rsid w:val="008A555C"/>
    <w:rsid w:val="008A579E"/>
    <w:rsid w:val="008A5819"/>
    <w:rsid w:val="008A5944"/>
    <w:rsid w:val="008A59F7"/>
    <w:rsid w:val="008A5FD3"/>
    <w:rsid w:val="008A5FE5"/>
    <w:rsid w:val="008A61BD"/>
    <w:rsid w:val="008A62D0"/>
    <w:rsid w:val="008A649C"/>
    <w:rsid w:val="008A655E"/>
    <w:rsid w:val="008A680D"/>
    <w:rsid w:val="008A6A2F"/>
    <w:rsid w:val="008A714E"/>
    <w:rsid w:val="008A7284"/>
    <w:rsid w:val="008A72D8"/>
    <w:rsid w:val="008A7406"/>
    <w:rsid w:val="008A7648"/>
    <w:rsid w:val="008A7F69"/>
    <w:rsid w:val="008B01DB"/>
    <w:rsid w:val="008B02E4"/>
    <w:rsid w:val="008B0669"/>
    <w:rsid w:val="008B0BBD"/>
    <w:rsid w:val="008B0C6B"/>
    <w:rsid w:val="008B0CC7"/>
    <w:rsid w:val="008B1422"/>
    <w:rsid w:val="008B1473"/>
    <w:rsid w:val="008B1528"/>
    <w:rsid w:val="008B15A1"/>
    <w:rsid w:val="008B160D"/>
    <w:rsid w:val="008B1681"/>
    <w:rsid w:val="008B1789"/>
    <w:rsid w:val="008B17A9"/>
    <w:rsid w:val="008B17CD"/>
    <w:rsid w:val="008B1A71"/>
    <w:rsid w:val="008B1D79"/>
    <w:rsid w:val="008B22BA"/>
    <w:rsid w:val="008B2503"/>
    <w:rsid w:val="008B2505"/>
    <w:rsid w:val="008B2592"/>
    <w:rsid w:val="008B2732"/>
    <w:rsid w:val="008B27CF"/>
    <w:rsid w:val="008B2922"/>
    <w:rsid w:val="008B298B"/>
    <w:rsid w:val="008B2A6D"/>
    <w:rsid w:val="008B2C4C"/>
    <w:rsid w:val="008B2FFD"/>
    <w:rsid w:val="008B33D2"/>
    <w:rsid w:val="008B365B"/>
    <w:rsid w:val="008B366F"/>
    <w:rsid w:val="008B3681"/>
    <w:rsid w:val="008B377A"/>
    <w:rsid w:val="008B3896"/>
    <w:rsid w:val="008B38DF"/>
    <w:rsid w:val="008B39C4"/>
    <w:rsid w:val="008B3A3A"/>
    <w:rsid w:val="008B3A7A"/>
    <w:rsid w:val="008B3C48"/>
    <w:rsid w:val="008B3D88"/>
    <w:rsid w:val="008B4244"/>
    <w:rsid w:val="008B42D1"/>
    <w:rsid w:val="008B430D"/>
    <w:rsid w:val="008B456E"/>
    <w:rsid w:val="008B4658"/>
    <w:rsid w:val="008B48A4"/>
    <w:rsid w:val="008B48B6"/>
    <w:rsid w:val="008B48F4"/>
    <w:rsid w:val="008B4B99"/>
    <w:rsid w:val="008B4C18"/>
    <w:rsid w:val="008B4C58"/>
    <w:rsid w:val="008B4E8B"/>
    <w:rsid w:val="008B4E97"/>
    <w:rsid w:val="008B4FAD"/>
    <w:rsid w:val="008B52A4"/>
    <w:rsid w:val="008B564A"/>
    <w:rsid w:val="008B576A"/>
    <w:rsid w:val="008B57D4"/>
    <w:rsid w:val="008B5D17"/>
    <w:rsid w:val="008B5D1E"/>
    <w:rsid w:val="008B5D8A"/>
    <w:rsid w:val="008B5FF2"/>
    <w:rsid w:val="008B60E0"/>
    <w:rsid w:val="008B615C"/>
    <w:rsid w:val="008B61BB"/>
    <w:rsid w:val="008B6350"/>
    <w:rsid w:val="008B64EF"/>
    <w:rsid w:val="008B6745"/>
    <w:rsid w:val="008B675D"/>
    <w:rsid w:val="008B6829"/>
    <w:rsid w:val="008B69CA"/>
    <w:rsid w:val="008B6B01"/>
    <w:rsid w:val="008B6B9D"/>
    <w:rsid w:val="008B6CC3"/>
    <w:rsid w:val="008B6DFF"/>
    <w:rsid w:val="008B711F"/>
    <w:rsid w:val="008B71E1"/>
    <w:rsid w:val="008B73B6"/>
    <w:rsid w:val="008B7490"/>
    <w:rsid w:val="008B78F3"/>
    <w:rsid w:val="008B7A15"/>
    <w:rsid w:val="008B7AFC"/>
    <w:rsid w:val="008B7C13"/>
    <w:rsid w:val="008C021F"/>
    <w:rsid w:val="008C076E"/>
    <w:rsid w:val="008C0A71"/>
    <w:rsid w:val="008C0B40"/>
    <w:rsid w:val="008C0C78"/>
    <w:rsid w:val="008C0F2E"/>
    <w:rsid w:val="008C140C"/>
    <w:rsid w:val="008C14DB"/>
    <w:rsid w:val="008C15F3"/>
    <w:rsid w:val="008C1952"/>
    <w:rsid w:val="008C1A92"/>
    <w:rsid w:val="008C1B35"/>
    <w:rsid w:val="008C2540"/>
    <w:rsid w:val="008C268A"/>
    <w:rsid w:val="008C27E6"/>
    <w:rsid w:val="008C27FA"/>
    <w:rsid w:val="008C2840"/>
    <w:rsid w:val="008C2905"/>
    <w:rsid w:val="008C2990"/>
    <w:rsid w:val="008C2D60"/>
    <w:rsid w:val="008C2D98"/>
    <w:rsid w:val="008C2E0B"/>
    <w:rsid w:val="008C2FBA"/>
    <w:rsid w:val="008C3348"/>
    <w:rsid w:val="008C3771"/>
    <w:rsid w:val="008C3905"/>
    <w:rsid w:val="008C395F"/>
    <w:rsid w:val="008C3BAB"/>
    <w:rsid w:val="008C3C03"/>
    <w:rsid w:val="008C3D13"/>
    <w:rsid w:val="008C3EF0"/>
    <w:rsid w:val="008C4403"/>
    <w:rsid w:val="008C4889"/>
    <w:rsid w:val="008C4AD9"/>
    <w:rsid w:val="008C4BD8"/>
    <w:rsid w:val="008C4EFD"/>
    <w:rsid w:val="008C5188"/>
    <w:rsid w:val="008C51A8"/>
    <w:rsid w:val="008C5355"/>
    <w:rsid w:val="008C56E6"/>
    <w:rsid w:val="008C57CD"/>
    <w:rsid w:val="008C5B56"/>
    <w:rsid w:val="008C5BF7"/>
    <w:rsid w:val="008C5CD2"/>
    <w:rsid w:val="008C6165"/>
    <w:rsid w:val="008C617C"/>
    <w:rsid w:val="008C6582"/>
    <w:rsid w:val="008C6661"/>
    <w:rsid w:val="008C6966"/>
    <w:rsid w:val="008C6E70"/>
    <w:rsid w:val="008C6F86"/>
    <w:rsid w:val="008C74A4"/>
    <w:rsid w:val="008C7524"/>
    <w:rsid w:val="008C7618"/>
    <w:rsid w:val="008C7742"/>
    <w:rsid w:val="008C779E"/>
    <w:rsid w:val="008C7AD5"/>
    <w:rsid w:val="008C7B15"/>
    <w:rsid w:val="008C7B96"/>
    <w:rsid w:val="008C7C4F"/>
    <w:rsid w:val="008D0661"/>
    <w:rsid w:val="008D071A"/>
    <w:rsid w:val="008D0763"/>
    <w:rsid w:val="008D0815"/>
    <w:rsid w:val="008D0D7F"/>
    <w:rsid w:val="008D11ED"/>
    <w:rsid w:val="008D142E"/>
    <w:rsid w:val="008D1473"/>
    <w:rsid w:val="008D14F2"/>
    <w:rsid w:val="008D156E"/>
    <w:rsid w:val="008D1D90"/>
    <w:rsid w:val="008D1DBC"/>
    <w:rsid w:val="008D1DC1"/>
    <w:rsid w:val="008D2292"/>
    <w:rsid w:val="008D24EB"/>
    <w:rsid w:val="008D2625"/>
    <w:rsid w:val="008D26AC"/>
    <w:rsid w:val="008D2904"/>
    <w:rsid w:val="008D2BB8"/>
    <w:rsid w:val="008D2DA0"/>
    <w:rsid w:val="008D2DF4"/>
    <w:rsid w:val="008D2E0D"/>
    <w:rsid w:val="008D32D9"/>
    <w:rsid w:val="008D33BE"/>
    <w:rsid w:val="008D33D4"/>
    <w:rsid w:val="008D33F8"/>
    <w:rsid w:val="008D3520"/>
    <w:rsid w:val="008D354A"/>
    <w:rsid w:val="008D3624"/>
    <w:rsid w:val="008D368A"/>
    <w:rsid w:val="008D37C2"/>
    <w:rsid w:val="008D389B"/>
    <w:rsid w:val="008D38E1"/>
    <w:rsid w:val="008D38FE"/>
    <w:rsid w:val="008D396F"/>
    <w:rsid w:val="008D3B51"/>
    <w:rsid w:val="008D3CED"/>
    <w:rsid w:val="008D3D58"/>
    <w:rsid w:val="008D3D75"/>
    <w:rsid w:val="008D3DE0"/>
    <w:rsid w:val="008D3F0B"/>
    <w:rsid w:val="008D4138"/>
    <w:rsid w:val="008D440F"/>
    <w:rsid w:val="008D44E1"/>
    <w:rsid w:val="008D484F"/>
    <w:rsid w:val="008D4AA0"/>
    <w:rsid w:val="008D4B1C"/>
    <w:rsid w:val="008D4B83"/>
    <w:rsid w:val="008D4BB1"/>
    <w:rsid w:val="008D4CBE"/>
    <w:rsid w:val="008D5131"/>
    <w:rsid w:val="008D513C"/>
    <w:rsid w:val="008D53FA"/>
    <w:rsid w:val="008D5585"/>
    <w:rsid w:val="008D5A2B"/>
    <w:rsid w:val="008D5E8D"/>
    <w:rsid w:val="008D60A8"/>
    <w:rsid w:val="008D6166"/>
    <w:rsid w:val="008D62D0"/>
    <w:rsid w:val="008D63C4"/>
    <w:rsid w:val="008D64BC"/>
    <w:rsid w:val="008D64E8"/>
    <w:rsid w:val="008D6899"/>
    <w:rsid w:val="008D6955"/>
    <w:rsid w:val="008D69CC"/>
    <w:rsid w:val="008D6D71"/>
    <w:rsid w:val="008D6DE4"/>
    <w:rsid w:val="008D6DF8"/>
    <w:rsid w:val="008D6EBB"/>
    <w:rsid w:val="008D7087"/>
    <w:rsid w:val="008D7291"/>
    <w:rsid w:val="008D736C"/>
    <w:rsid w:val="008D760A"/>
    <w:rsid w:val="008D786D"/>
    <w:rsid w:val="008D7B37"/>
    <w:rsid w:val="008D7D7E"/>
    <w:rsid w:val="008D7E74"/>
    <w:rsid w:val="008D7E94"/>
    <w:rsid w:val="008D7EE7"/>
    <w:rsid w:val="008D7F6D"/>
    <w:rsid w:val="008E02DB"/>
    <w:rsid w:val="008E05E1"/>
    <w:rsid w:val="008E063C"/>
    <w:rsid w:val="008E06BA"/>
    <w:rsid w:val="008E0AA0"/>
    <w:rsid w:val="008E0B1B"/>
    <w:rsid w:val="008E0B56"/>
    <w:rsid w:val="008E0C0D"/>
    <w:rsid w:val="008E0F55"/>
    <w:rsid w:val="008E0FD8"/>
    <w:rsid w:val="008E11BB"/>
    <w:rsid w:val="008E1433"/>
    <w:rsid w:val="008E14A4"/>
    <w:rsid w:val="008E14C1"/>
    <w:rsid w:val="008E1677"/>
    <w:rsid w:val="008E1711"/>
    <w:rsid w:val="008E1985"/>
    <w:rsid w:val="008E19ED"/>
    <w:rsid w:val="008E1A61"/>
    <w:rsid w:val="008E1C19"/>
    <w:rsid w:val="008E1C60"/>
    <w:rsid w:val="008E2120"/>
    <w:rsid w:val="008E2295"/>
    <w:rsid w:val="008E2429"/>
    <w:rsid w:val="008E2AE9"/>
    <w:rsid w:val="008E2C0F"/>
    <w:rsid w:val="008E2E23"/>
    <w:rsid w:val="008E2EB5"/>
    <w:rsid w:val="008E30C6"/>
    <w:rsid w:val="008E32D7"/>
    <w:rsid w:val="008E32EE"/>
    <w:rsid w:val="008E3385"/>
    <w:rsid w:val="008E338D"/>
    <w:rsid w:val="008E35F7"/>
    <w:rsid w:val="008E375B"/>
    <w:rsid w:val="008E38AF"/>
    <w:rsid w:val="008E38F3"/>
    <w:rsid w:val="008E39A8"/>
    <w:rsid w:val="008E3ABD"/>
    <w:rsid w:val="008E3D8A"/>
    <w:rsid w:val="008E3DDA"/>
    <w:rsid w:val="008E400D"/>
    <w:rsid w:val="008E438D"/>
    <w:rsid w:val="008E451C"/>
    <w:rsid w:val="008E46BF"/>
    <w:rsid w:val="008E4752"/>
    <w:rsid w:val="008E4A8A"/>
    <w:rsid w:val="008E4CE4"/>
    <w:rsid w:val="008E4FA3"/>
    <w:rsid w:val="008E50F4"/>
    <w:rsid w:val="008E511E"/>
    <w:rsid w:val="008E5377"/>
    <w:rsid w:val="008E558C"/>
    <w:rsid w:val="008E5740"/>
    <w:rsid w:val="008E5832"/>
    <w:rsid w:val="008E589D"/>
    <w:rsid w:val="008E5D63"/>
    <w:rsid w:val="008E5DD1"/>
    <w:rsid w:val="008E615B"/>
    <w:rsid w:val="008E6378"/>
    <w:rsid w:val="008E63E0"/>
    <w:rsid w:val="008E6B9F"/>
    <w:rsid w:val="008E6C74"/>
    <w:rsid w:val="008E6D50"/>
    <w:rsid w:val="008E6F98"/>
    <w:rsid w:val="008E6FDA"/>
    <w:rsid w:val="008E708C"/>
    <w:rsid w:val="008E7250"/>
    <w:rsid w:val="008E73F4"/>
    <w:rsid w:val="008E76C7"/>
    <w:rsid w:val="008E7753"/>
    <w:rsid w:val="008E7867"/>
    <w:rsid w:val="008E7952"/>
    <w:rsid w:val="008F03C3"/>
    <w:rsid w:val="008F067E"/>
    <w:rsid w:val="008F0929"/>
    <w:rsid w:val="008F0A8D"/>
    <w:rsid w:val="008F0B14"/>
    <w:rsid w:val="008F0C77"/>
    <w:rsid w:val="008F1124"/>
    <w:rsid w:val="008F1369"/>
    <w:rsid w:val="008F1447"/>
    <w:rsid w:val="008F1591"/>
    <w:rsid w:val="008F1676"/>
    <w:rsid w:val="008F173A"/>
    <w:rsid w:val="008F17CF"/>
    <w:rsid w:val="008F192A"/>
    <w:rsid w:val="008F19CB"/>
    <w:rsid w:val="008F1B97"/>
    <w:rsid w:val="008F1D69"/>
    <w:rsid w:val="008F1E4E"/>
    <w:rsid w:val="008F1F24"/>
    <w:rsid w:val="008F2039"/>
    <w:rsid w:val="008F2057"/>
    <w:rsid w:val="008F2101"/>
    <w:rsid w:val="008F2115"/>
    <w:rsid w:val="008F212D"/>
    <w:rsid w:val="008F24D7"/>
    <w:rsid w:val="008F25E9"/>
    <w:rsid w:val="008F2622"/>
    <w:rsid w:val="008F2EBC"/>
    <w:rsid w:val="008F32ED"/>
    <w:rsid w:val="008F3633"/>
    <w:rsid w:val="008F37A4"/>
    <w:rsid w:val="008F3AB2"/>
    <w:rsid w:val="008F3F42"/>
    <w:rsid w:val="008F3F50"/>
    <w:rsid w:val="008F43BD"/>
    <w:rsid w:val="008F4415"/>
    <w:rsid w:val="008F4828"/>
    <w:rsid w:val="008F49DD"/>
    <w:rsid w:val="008F4A0E"/>
    <w:rsid w:val="008F4B54"/>
    <w:rsid w:val="008F4C4C"/>
    <w:rsid w:val="008F4EAD"/>
    <w:rsid w:val="008F4EB5"/>
    <w:rsid w:val="008F4F8F"/>
    <w:rsid w:val="008F511C"/>
    <w:rsid w:val="008F5289"/>
    <w:rsid w:val="008F52C7"/>
    <w:rsid w:val="008F5376"/>
    <w:rsid w:val="008F5395"/>
    <w:rsid w:val="008F54EC"/>
    <w:rsid w:val="008F559B"/>
    <w:rsid w:val="008F5A0C"/>
    <w:rsid w:val="008F5B46"/>
    <w:rsid w:val="008F5B92"/>
    <w:rsid w:val="008F5BAC"/>
    <w:rsid w:val="008F5C36"/>
    <w:rsid w:val="008F5D44"/>
    <w:rsid w:val="008F5DB5"/>
    <w:rsid w:val="008F5DEF"/>
    <w:rsid w:val="008F5EC3"/>
    <w:rsid w:val="008F5F5A"/>
    <w:rsid w:val="008F5F89"/>
    <w:rsid w:val="008F5FA2"/>
    <w:rsid w:val="008F664B"/>
    <w:rsid w:val="008F6B38"/>
    <w:rsid w:val="008F6D85"/>
    <w:rsid w:val="008F6E63"/>
    <w:rsid w:val="008F6E80"/>
    <w:rsid w:val="008F72F0"/>
    <w:rsid w:val="008F763A"/>
    <w:rsid w:val="008F7913"/>
    <w:rsid w:val="008F7B7F"/>
    <w:rsid w:val="008F7BC2"/>
    <w:rsid w:val="008F7E9F"/>
    <w:rsid w:val="008F7EC4"/>
    <w:rsid w:val="008F7FA2"/>
    <w:rsid w:val="0090030B"/>
    <w:rsid w:val="009003CC"/>
    <w:rsid w:val="00900463"/>
    <w:rsid w:val="0090063B"/>
    <w:rsid w:val="00900663"/>
    <w:rsid w:val="0090075E"/>
    <w:rsid w:val="0090085E"/>
    <w:rsid w:val="009008FC"/>
    <w:rsid w:val="00900CDC"/>
    <w:rsid w:val="00900E18"/>
    <w:rsid w:val="00900F7C"/>
    <w:rsid w:val="0090129C"/>
    <w:rsid w:val="009012F9"/>
    <w:rsid w:val="00901315"/>
    <w:rsid w:val="00901414"/>
    <w:rsid w:val="00901492"/>
    <w:rsid w:val="009017DF"/>
    <w:rsid w:val="00901A59"/>
    <w:rsid w:val="00901B04"/>
    <w:rsid w:val="00901C8E"/>
    <w:rsid w:val="00901CDC"/>
    <w:rsid w:val="00901F1D"/>
    <w:rsid w:val="00901FAD"/>
    <w:rsid w:val="00902385"/>
    <w:rsid w:val="009023F8"/>
    <w:rsid w:val="00902441"/>
    <w:rsid w:val="00902535"/>
    <w:rsid w:val="0090257D"/>
    <w:rsid w:val="0090258A"/>
    <w:rsid w:val="009027C5"/>
    <w:rsid w:val="00902A78"/>
    <w:rsid w:val="00902A9D"/>
    <w:rsid w:val="00902B8F"/>
    <w:rsid w:val="00903148"/>
    <w:rsid w:val="009031B2"/>
    <w:rsid w:val="009034DA"/>
    <w:rsid w:val="009034F3"/>
    <w:rsid w:val="009037D1"/>
    <w:rsid w:val="00903B8F"/>
    <w:rsid w:val="00903BFD"/>
    <w:rsid w:val="00903DA3"/>
    <w:rsid w:val="00903E77"/>
    <w:rsid w:val="00903FAD"/>
    <w:rsid w:val="009040F0"/>
    <w:rsid w:val="0090414F"/>
    <w:rsid w:val="0090428B"/>
    <w:rsid w:val="009048C4"/>
    <w:rsid w:val="00904B1D"/>
    <w:rsid w:val="00904B8F"/>
    <w:rsid w:val="0090501E"/>
    <w:rsid w:val="00905576"/>
    <w:rsid w:val="0090573F"/>
    <w:rsid w:val="009057B8"/>
    <w:rsid w:val="009059F2"/>
    <w:rsid w:val="00905A38"/>
    <w:rsid w:val="00905C5F"/>
    <w:rsid w:val="00905D29"/>
    <w:rsid w:val="0090614A"/>
    <w:rsid w:val="0090616C"/>
    <w:rsid w:val="009061B7"/>
    <w:rsid w:val="009064EE"/>
    <w:rsid w:val="0090670F"/>
    <w:rsid w:val="00906A05"/>
    <w:rsid w:val="00906CEA"/>
    <w:rsid w:val="00906EE9"/>
    <w:rsid w:val="00906F57"/>
    <w:rsid w:val="0090710B"/>
    <w:rsid w:val="009073AA"/>
    <w:rsid w:val="009076CD"/>
    <w:rsid w:val="009077D6"/>
    <w:rsid w:val="00907C83"/>
    <w:rsid w:val="00907D1E"/>
    <w:rsid w:val="00907D61"/>
    <w:rsid w:val="00907E14"/>
    <w:rsid w:val="00907E7C"/>
    <w:rsid w:val="00907F17"/>
    <w:rsid w:val="00910193"/>
    <w:rsid w:val="009102F5"/>
    <w:rsid w:val="009106C2"/>
    <w:rsid w:val="0091072E"/>
    <w:rsid w:val="00910A0F"/>
    <w:rsid w:val="00910F65"/>
    <w:rsid w:val="0091109D"/>
    <w:rsid w:val="009112FF"/>
    <w:rsid w:val="009116BD"/>
    <w:rsid w:val="009118BB"/>
    <w:rsid w:val="009119B9"/>
    <w:rsid w:val="00911AA3"/>
    <w:rsid w:val="00911B76"/>
    <w:rsid w:val="00911DCF"/>
    <w:rsid w:val="009122F6"/>
    <w:rsid w:val="00912442"/>
    <w:rsid w:val="00912478"/>
    <w:rsid w:val="009125F2"/>
    <w:rsid w:val="00912770"/>
    <w:rsid w:val="0091281C"/>
    <w:rsid w:val="009129D6"/>
    <w:rsid w:val="00912A18"/>
    <w:rsid w:val="00912CE7"/>
    <w:rsid w:val="00912D2F"/>
    <w:rsid w:val="00912D7F"/>
    <w:rsid w:val="00912E47"/>
    <w:rsid w:val="00912E78"/>
    <w:rsid w:val="00912ED9"/>
    <w:rsid w:val="0091308D"/>
    <w:rsid w:val="009130D3"/>
    <w:rsid w:val="00913328"/>
    <w:rsid w:val="00913372"/>
    <w:rsid w:val="009134D5"/>
    <w:rsid w:val="009136A0"/>
    <w:rsid w:val="009136BB"/>
    <w:rsid w:val="00913796"/>
    <w:rsid w:val="009137AA"/>
    <w:rsid w:val="00913887"/>
    <w:rsid w:val="00913AA4"/>
    <w:rsid w:val="00913AD2"/>
    <w:rsid w:val="0091403B"/>
    <w:rsid w:val="009142D3"/>
    <w:rsid w:val="00914534"/>
    <w:rsid w:val="00914665"/>
    <w:rsid w:val="009146A2"/>
    <w:rsid w:val="009146F0"/>
    <w:rsid w:val="00914B45"/>
    <w:rsid w:val="00914CFB"/>
    <w:rsid w:val="009150F7"/>
    <w:rsid w:val="009151D5"/>
    <w:rsid w:val="0091540C"/>
    <w:rsid w:val="009154F4"/>
    <w:rsid w:val="009156DD"/>
    <w:rsid w:val="009157E5"/>
    <w:rsid w:val="00915989"/>
    <w:rsid w:val="009159B0"/>
    <w:rsid w:val="009159BD"/>
    <w:rsid w:val="00915C8E"/>
    <w:rsid w:val="00915CA8"/>
    <w:rsid w:val="00915CC4"/>
    <w:rsid w:val="00915CFF"/>
    <w:rsid w:val="00915E5D"/>
    <w:rsid w:val="00915E85"/>
    <w:rsid w:val="00915F35"/>
    <w:rsid w:val="00916061"/>
    <w:rsid w:val="009161E1"/>
    <w:rsid w:val="009161E6"/>
    <w:rsid w:val="009162A2"/>
    <w:rsid w:val="009164B2"/>
    <w:rsid w:val="009164FE"/>
    <w:rsid w:val="009167E8"/>
    <w:rsid w:val="0091683C"/>
    <w:rsid w:val="009169CC"/>
    <w:rsid w:val="00916E62"/>
    <w:rsid w:val="0091702A"/>
    <w:rsid w:val="0091714C"/>
    <w:rsid w:val="0091721E"/>
    <w:rsid w:val="009176BD"/>
    <w:rsid w:val="009177F1"/>
    <w:rsid w:val="00917AE9"/>
    <w:rsid w:val="00917AED"/>
    <w:rsid w:val="00917D38"/>
    <w:rsid w:val="00917E07"/>
    <w:rsid w:val="00917F27"/>
    <w:rsid w:val="00920197"/>
    <w:rsid w:val="009201BB"/>
    <w:rsid w:val="00920456"/>
    <w:rsid w:val="00920531"/>
    <w:rsid w:val="009205C3"/>
    <w:rsid w:val="009205F0"/>
    <w:rsid w:val="00920977"/>
    <w:rsid w:val="00920A45"/>
    <w:rsid w:val="00920C3A"/>
    <w:rsid w:val="00920C93"/>
    <w:rsid w:val="00920E8B"/>
    <w:rsid w:val="0092103F"/>
    <w:rsid w:val="0092106D"/>
    <w:rsid w:val="009211E5"/>
    <w:rsid w:val="00921232"/>
    <w:rsid w:val="009212E5"/>
    <w:rsid w:val="0092140D"/>
    <w:rsid w:val="00921569"/>
    <w:rsid w:val="00921ADC"/>
    <w:rsid w:val="00921EC7"/>
    <w:rsid w:val="009220D7"/>
    <w:rsid w:val="009220F4"/>
    <w:rsid w:val="0092213C"/>
    <w:rsid w:val="00922197"/>
    <w:rsid w:val="009221D6"/>
    <w:rsid w:val="0092222B"/>
    <w:rsid w:val="009224BC"/>
    <w:rsid w:val="00922644"/>
    <w:rsid w:val="00922663"/>
    <w:rsid w:val="0092292D"/>
    <w:rsid w:val="00922989"/>
    <w:rsid w:val="00922ADE"/>
    <w:rsid w:val="00922B62"/>
    <w:rsid w:val="00922E4F"/>
    <w:rsid w:val="00922E55"/>
    <w:rsid w:val="0092321D"/>
    <w:rsid w:val="00923358"/>
    <w:rsid w:val="009233A7"/>
    <w:rsid w:val="00923B1A"/>
    <w:rsid w:val="00923B20"/>
    <w:rsid w:val="00923BB8"/>
    <w:rsid w:val="00923C6C"/>
    <w:rsid w:val="00923D5F"/>
    <w:rsid w:val="00923F10"/>
    <w:rsid w:val="00924146"/>
    <w:rsid w:val="00924290"/>
    <w:rsid w:val="009242EA"/>
    <w:rsid w:val="009242F5"/>
    <w:rsid w:val="00924369"/>
    <w:rsid w:val="009245AF"/>
    <w:rsid w:val="009246E1"/>
    <w:rsid w:val="0092486A"/>
    <w:rsid w:val="009248ED"/>
    <w:rsid w:val="00924D4C"/>
    <w:rsid w:val="00924D5E"/>
    <w:rsid w:val="00924FB4"/>
    <w:rsid w:val="00925002"/>
    <w:rsid w:val="009251B1"/>
    <w:rsid w:val="009255E4"/>
    <w:rsid w:val="00925732"/>
    <w:rsid w:val="0092580E"/>
    <w:rsid w:val="00925B40"/>
    <w:rsid w:val="00925C6A"/>
    <w:rsid w:val="00925E4C"/>
    <w:rsid w:val="00925F8F"/>
    <w:rsid w:val="009261C2"/>
    <w:rsid w:val="009261C7"/>
    <w:rsid w:val="009262B0"/>
    <w:rsid w:val="009262FF"/>
    <w:rsid w:val="00926644"/>
    <w:rsid w:val="009266A9"/>
    <w:rsid w:val="00926778"/>
    <w:rsid w:val="009267BB"/>
    <w:rsid w:val="00926993"/>
    <w:rsid w:val="00926BCD"/>
    <w:rsid w:val="00926BCE"/>
    <w:rsid w:val="00926CAF"/>
    <w:rsid w:val="00926F72"/>
    <w:rsid w:val="00927A96"/>
    <w:rsid w:val="00927DD1"/>
    <w:rsid w:val="009301EA"/>
    <w:rsid w:val="009305E5"/>
    <w:rsid w:val="00930767"/>
    <w:rsid w:val="00930A3B"/>
    <w:rsid w:val="00930A8E"/>
    <w:rsid w:val="00930E6B"/>
    <w:rsid w:val="00930EDF"/>
    <w:rsid w:val="00930F50"/>
    <w:rsid w:val="00930F58"/>
    <w:rsid w:val="00930F73"/>
    <w:rsid w:val="00930FF1"/>
    <w:rsid w:val="00931012"/>
    <w:rsid w:val="0093118A"/>
    <w:rsid w:val="009311DA"/>
    <w:rsid w:val="0093134F"/>
    <w:rsid w:val="00931522"/>
    <w:rsid w:val="00931C51"/>
    <w:rsid w:val="00931CA0"/>
    <w:rsid w:val="00931EA9"/>
    <w:rsid w:val="00931FE3"/>
    <w:rsid w:val="009323C8"/>
    <w:rsid w:val="00932401"/>
    <w:rsid w:val="009326C9"/>
    <w:rsid w:val="00932780"/>
    <w:rsid w:val="00932913"/>
    <w:rsid w:val="009329D4"/>
    <w:rsid w:val="00932D6E"/>
    <w:rsid w:val="00932D9F"/>
    <w:rsid w:val="00932DAC"/>
    <w:rsid w:val="00932F0E"/>
    <w:rsid w:val="00933023"/>
    <w:rsid w:val="009336D9"/>
    <w:rsid w:val="00933766"/>
    <w:rsid w:val="00933A62"/>
    <w:rsid w:val="00933B7A"/>
    <w:rsid w:val="00933C13"/>
    <w:rsid w:val="00933D00"/>
    <w:rsid w:val="00933DB2"/>
    <w:rsid w:val="00933DC3"/>
    <w:rsid w:val="00934344"/>
    <w:rsid w:val="009345F6"/>
    <w:rsid w:val="0093474F"/>
    <w:rsid w:val="00934ACD"/>
    <w:rsid w:val="00934B8A"/>
    <w:rsid w:val="00934FFA"/>
    <w:rsid w:val="00935192"/>
    <w:rsid w:val="0093543D"/>
    <w:rsid w:val="0093559F"/>
    <w:rsid w:val="0093577D"/>
    <w:rsid w:val="00935833"/>
    <w:rsid w:val="0093590C"/>
    <w:rsid w:val="00935912"/>
    <w:rsid w:val="00935AD4"/>
    <w:rsid w:val="00935C40"/>
    <w:rsid w:val="00936197"/>
    <w:rsid w:val="00936205"/>
    <w:rsid w:val="0093651E"/>
    <w:rsid w:val="0093657A"/>
    <w:rsid w:val="009366DA"/>
    <w:rsid w:val="0093691B"/>
    <w:rsid w:val="00936A97"/>
    <w:rsid w:val="00936D57"/>
    <w:rsid w:val="00936D69"/>
    <w:rsid w:val="00936E17"/>
    <w:rsid w:val="009370C1"/>
    <w:rsid w:val="009371C5"/>
    <w:rsid w:val="009371F1"/>
    <w:rsid w:val="0093724B"/>
    <w:rsid w:val="0093738B"/>
    <w:rsid w:val="009373C4"/>
    <w:rsid w:val="009375D7"/>
    <w:rsid w:val="0093762A"/>
    <w:rsid w:val="00937821"/>
    <w:rsid w:val="00937B1B"/>
    <w:rsid w:val="00937D67"/>
    <w:rsid w:val="00937E38"/>
    <w:rsid w:val="00940010"/>
    <w:rsid w:val="00940048"/>
    <w:rsid w:val="0094017D"/>
    <w:rsid w:val="009402CA"/>
    <w:rsid w:val="00940929"/>
    <w:rsid w:val="00940B64"/>
    <w:rsid w:val="00940C9C"/>
    <w:rsid w:val="00940DBF"/>
    <w:rsid w:val="00941033"/>
    <w:rsid w:val="00941141"/>
    <w:rsid w:val="00941216"/>
    <w:rsid w:val="0094129E"/>
    <w:rsid w:val="009412B3"/>
    <w:rsid w:val="009412B8"/>
    <w:rsid w:val="00941365"/>
    <w:rsid w:val="00941432"/>
    <w:rsid w:val="00941474"/>
    <w:rsid w:val="009419F1"/>
    <w:rsid w:val="00941AF0"/>
    <w:rsid w:val="00941CC7"/>
    <w:rsid w:val="009427BB"/>
    <w:rsid w:val="00942844"/>
    <w:rsid w:val="00942853"/>
    <w:rsid w:val="009429B8"/>
    <w:rsid w:val="00942D8C"/>
    <w:rsid w:val="00942F37"/>
    <w:rsid w:val="00943014"/>
    <w:rsid w:val="009430CD"/>
    <w:rsid w:val="00943230"/>
    <w:rsid w:val="00943386"/>
    <w:rsid w:val="00943487"/>
    <w:rsid w:val="0094350C"/>
    <w:rsid w:val="00943655"/>
    <w:rsid w:val="00943875"/>
    <w:rsid w:val="00943DB7"/>
    <w:rsid w:val="00943E11"/>
    <w:rsid w:val="0094406C"/>
    <w:rsid w:val="009441CE"/>
    <w:rsid w:val="009441FD"/>
    <w:rsid w:val="00944355"/>
    <w:rsid w:val="0094436C"/>
    <w:rsid w:val="009443E9"/>
    <w:rsid w:val="0094449F"/>
    <w:rsid w:val="00944721"/>
    <w:rsid w:val="00944A28"/>
    <w:rsid w:val="00944D81"/>
    <w:rsid w:val="00944DCB"/>
    <w:rsid w:val="00945089"/>
    <w:rsid w:val="009451BF"/>
    <w:rsid w:val="00945203"/>
    <w:rsid w:val="0094520E"/>
    <w:rsid w:val="00945237"/>
    <w:rsid w:val="009452E7"/>
    <w:rsid w:val="00945302"/>
    <w:rsid w:val="009455B7"/>
    <w:rsid w:val="00945737"/>
    <w:rsid w:val="0094578B"/>
    <w:rsid w:val="009457D3"/>
    <w:rsid w:val="009459E5"/>
    <w:rsid w:val="00945D94"/>
    <w:rsid w:val="00946041"/>
    <w:rsid w:val="0094615F"/>
    <w:rsid w:val="00946252"/>
    <w:rsid w:val="0094628D"/>
    <w:rsid w:val="009463DF"/>
    <w:rsid w:val="00946415"/>
    <w:rsid w:val="00946591"/>
    <w:rsid w:val="00946601"/>
    <w:rsid w:val="009468B5"/>
    <w:rsid w:val="00946959"/>
    <w:rsid w:val="00946A52"/>
    <w:rsid w:val="00946CA3"/>
    <w:rsid w:val="00946F0C"/>
    <w:rsid w:val="0094716F"/>
    <w:rsid w:val="009473CC"/>
    <w:rsid w:val="00947417"/>
    <w:rsid w:val="0094742D"/>
    <w:rsid w:val="00947541"/>
    <w:rsid w:val="009476A4"/>
    <w:rsid w:val="0094777E"/>
    <w:rsid w:val="009478EF"/>
    <w:rsid w:val="00947B24"/>
    <w:rsid w:val="00947BC0"/>
    <w:rsid w:val="00947C80"/>
    <w:rsid w:val="00947EA3"/>
    <w:rsid w:val="0095029F"/>
    <w:rsid w:val="0095041D"/>
    <w:rsid w:val="009505A8"/>
    <w:rsid w:val="009507FF"/>
    <w:rsid w:val="009509F3"/>
    <w:rsid w:val="00950A6B"/>
    <w:rsid w:val="00950C18"/>
    <w:rsid w:val="00950CBB"/>
    <w:rsid w:val="00951335"/>
    <w:rsid w:val="00951531"/>
    <w:rsid w:val="00951AB1"/>
    <w:rsid w:val="00951FEC"/>
    <w:rsid w:val="009522D3"/>
    <w:rsid w:val="0095246C"/>
    <w:rsid w:val="0095249F"/>
    <w:rsid w:val="00952671"/>
    <w:rsid w:val="00952846"/>
    <w:rsid w:val="009529AA"/>
    <w:rsid w:val="00952ABA"/>
    <w:rsid w:val="00952B20"/>
    <w:rsid w:val="00952F25"/>
    <w:rsid w:val="00952F9D"/>
    <w:rsid w:val="00952FB3"/>
    <w:rsid w:val="009530E6"/>
    <w:rsid w:val="0095330D"/>
    <w:rsid w:val="0095344C"/>
    <w:rsid w:val="009534F9"/>
    <w:rsid w:val="0095368E"/>
    <w:rsid w:val="00953AF7"/>
    <w:rsid w:val="00953B85"/>
    <w:rsid w:val="00953CA0"/>
    <w:rsid w:val="00953E50"/>
    <w:rsid w:val="00953F00"/>
    <w:rsid w:val="00953FBC"/>
    <w:rsid w:val="00954168"/>
    <w:rsid w:val="009541D9"/>
    <w:rsid w:val="0095448E"/>
    <w:rsid w:val="009546C7"/>
    <w:rsid w:val="00954857"/>
    <w:rsid w:val="009549A2"/>
    <w:rsid w:val="00954A4A"/>
    <w:rsid w:val="00954BC4"/>
    <w:rsid w:val="00954BE8"/>
    <w:rsid w:val="00954E5A"/>
    <w:rsid w:val="00954EDD"/>
    <w:rsid w:val="00955146"/>
    <w:rsid w:val="0095525F"/>
    <w:rsid w:val="0095558D"/>
    <w:rsid w:val="00955741"/>
    <w:rsid w:val="00955800"/>
    <w:rsid w:val="00955845"/>
    <w:rsid w:val="00955C90"/>
    <w:rsid w:val="00955F3A"/>
    <w:rsid w:val="00956330"/>
    <w:rsid w:val="009563FF"/>
    <w:rsid w:val="00956477"/>
    <w:rsid w:val="009567A5"/>
    <w:rsid w:val="009568C4"/>
    <w:rsid w:val="0095695A"/>
    <w:rsid w:val="00956A13"/>
    <w:rsid w:val="00956CCA"/>
    <w:rsid w:val="00957493"/>
    <w:rsid w:val="00957611"/>
    <w:rsid w:val="009576D2"/>
    <w:rsid w:val="009577EE"/>
    <w:rsid w:val="00957913"/>
    <w:rsid w:val="00957922"/>
    <w:rsid w:val="00957A64"/>
    <w:rsid w:val="00957A66"/>
    <w:rsid w:val="00957B93"/>
    <w:rsid w:val="00957C6B"/>
    <w:rsid w:val="00957C78"/>
    <w:rsid w:val="00957CD9"/>
    <w:rsid w:val="00957D0A"/>
    <w:rsid w:val="009606E7"/>
    <w:rsid w:val="009606FB"/>
    <w:rsid w:val="00960951"/>
    <w:rsid w:val="00960D30"/>
    <w:rsid w:val="00960EBB"/>
    <w:rsid w:val="009613F9"/>
    <w:rsid w:val="0096156B"/>
    <w:rsid w:val="009615CA"/>
    <w:rsid w:val="0096198A"/>
    <w:rsid w:val="00961991"/>
    <w:rsid w:val="00961DDF"/>
    <w:rsid w:val="00961E45"/>
    <w:rsid w:val="00962248"/>
    <w:rsid w:val="009624F6"/>
    <w:rsid w:val="00962765"/>
    <w:rsid w:val="00962866"/>
    <w:rsid w:val="009628C6"/>
    <w:rsid w:val="00962B03"/>
    <w:rsid w:val="00962C0D"/>
    <w:rsid w:val="00962C31"/>
    <w:rsid w:val="00962CD6"/>
    <w:rsid w:val="00962CE4"/>
    <w:rsid w:val="00962D6A"/>
    <w:rsid w:val="00962E15"/>
    <w:rsid w:val="00963186"/>
    <w:rsid w:val="00963360"/>
    <w:rsid w:val="00963369"/>
    <w:rsid w:val="00963443"/>
    <w:rsid w:val="0096349D"/>
    <w:rsid w:val="00963578"/>
    <w:rsid w:val="00963594"/>
    <w:rsid w:val="009636A6"/>
    <w:rsid w:val="009636B4"/>
    <w:rsid w:val="009638FD"/>
    <w:rsid w:val="0096399B"/>
    <w:rsid w:val="009639F8"/>
    <w:rsid w:val="00963A7E"/>
    <w:rsid w:val="00963E94"/>
    <w:rsid w:val="00963EF0"/>
    <w:rsid w:val="0096425B"/>
    <w:rsid w:val="009642F4"/>
    <w:rsid w:val="009647E9"/>
    <w:rsid w:val="00964863"/>
    <w:rsid w:val="009648B7"/>
    <w:rsid w:val="00964A83"/>
    <w:rsid w:val="00964AC2"/>
    <w:rsid w:val="00964E01"/>
    <w:rsid w:val="00964E59"/>
    <w:rsid w:val="00965037"/>
    <w:rsid w:val="00965254"/>
    <w:rsid w:val="009653A3"/>
    <w:rsid w:val="009657D4"/>
    <w:rsid w:val="00965B38"/>
    <w:rsid w:val="00965C50"/>
    <w:rsid w:val="009664EC"/>
    <w:rsid w:val="0096651C"/>
    <w:rsid w:val="0096665F"/>
    <w:rsid w:val="00966A8E"/>
    <w:rsid w:val="00966E5A"/>
    <w:rsid w:val="00966E8F"/>
    <w:rsid w:val="00967330"/>
    <w:rsid w:val="00967668"/>
    <w:rsid w:val="00967689"/>
    <w:rsid w:val="00967708"/>
    <w:rsid w:val="00967714"/>
    <w:rsid w:val="0096785A"/>
    <w:rsid w:val="00967A47"/>
    <w:rsid w:val="00967DA0"/>
    <w:rsid w:val="00967F6D"/>
    <w:rsid w:val="009700F4"/>
    <w:rsid w:val="0097030C"/>
    <w:rsid w:val="0097049D"/>
    <w:rsid w:val="009704DF"/>
    <w:rsid w:val="009704E3"/>
    <w:rsid w:val="00970522"/>
    <w:rsid w:val="0097054D"/>
    <w:rsid w:val="00970719"/>
    <w:rsid w:val="0097079C"/>
    <w:rsid w:val="00970A5D"/>
    <w:rsid w:val="00970D67"/>
    <w:rsid w:val="00970EB5"/>
    <w:rsid w:val="00971106"/>
    <w:rsid w:val="00971581"/>
    <w:rsid w:val="00971616"/>
    <w:rsid w:val="0097183B"/>
    <w:rsid w:val="00971893"/>
    <w:rsid w:val="009719B6"/>
    <w:rsid w:val="00971A16"/>
    <w:rsid w:val="00971BD4"/>
    <w:rsid w:val="00972297"/>
    <w:rsid w:val="0097245F"/>
    <w:rsid w:val="00972506"/>
    <w:rsid w:val="009726A9"/>
    <w:rsid w:val="009726F5"/>
    <w:rsid w:val="0097279C"/>
    <w:rsid w:val="00972AE8"/>
    <w:rsid w:val="00972D33"/>
    <w:rsid w:val="00972E39"/>
    <w:rsid w:val="00972E72"/>
    <w:rsid w:val="00972EE0"/>
    <w:rsid w:val="00972EE6"/>
    <w:rsid w:val="00972EFB"/>
    <w:rsid w:val="00972F16"/>
    <w:rsid w:val="00973007"/>
    <w:rsid w:val="00973093"/>
    <w:rsid w:val="00973116"/>
    <w:rsid w:val="009736E3"/>
    <w:rsid w:val="00973711"/>
    <w:rsid w:val="0097381B"/>
    <w:rsid w:val="00973BF1"/>
    <w:rsid w:val="00973D4F"/>
    <w:rsid w:val="00973E17"/>
    <w:rsid w:val="00973EF1"/>
    <w:rsid w:val="0097443A"/>
    <w:rsid w:val="00974569"/>
    <w:rsid w:val="0097461A"/>
    <w:rsid w:val="00974949"/>
    <w:rsid w:val="00974C26"/>
    <w:rsid w:val="00974CF0"/>
    <w:rsid w:val="00975121"/>
    <w:rsid w:val="009752B6"/>
    <w:rsid w:val="0097535F"/>
    <w:rsid w:val="00975448"/>
    <w:rsid w:val="009754DC"/>
    <w:rsid w:val="009755CD"/>
    <w:rsid w:val="009755F8"/>
    <w:rsid w:val="00975698"/>
    <w:rsid w:val="0097580B"/>
    <w:rsid w:val="00975829"/>
    <w:rsid w:val="009758A5"/>
    <w:rsid w:val="00975965"/>
    <w:rsid w:val="00975A41"/>
    <w:rsid w:val="00975B6C"/>
    <w:rsid w:val="00975D31"/>
    <w:rsid w:val="009760C7"/>
    <w:rsid w:val="0097617F"/>
    <w:rsid w:val="009763CB"/>
    <w:rsid w:val="009767DD"/>
    <w:rsid w:val="00976915"/>
    <w:rsid w:val="00976BCF"/>
    <w:rsid w:val="00976C5C"/>
    <w:rsid w:val="00976EB1"/>
    <w:rsid w:val="009770A7"/>
    <w:rsid w:val="00977227"/>
    <w:rsid w:val="009772AC"/>
    <w:rsid w:val="00977818"/>
    <w:rsid w:val="00977DA7"/>
    <w:rsid w:val="00977E60"/>
    <w:rsid w:val="00977EDB"/>
    <w:rsid w:val="0098011B"/>
    <w:rsid w:val="009801A6"/>
    <w:rsid w:val="009801D2"/>
    <w:rsid w:val="00980233"/>
    <w:rsid w:val="00980339"/>
    <w:rsid w:val="009804C1"/>
    <w:rsid w:val="0098068D"/>
    <w:rsid w:val="0098098C"/>
    <w:rsid w:val="0098099D"/>
    <w:rsid w:val="00980C16"/>
    <w:rsid w:val="00980D06"/>
    <w:rsid w:val="00980F0F"/>
    <w:rsid w:val="00981068"/>
    <w:rsid w:val="0098114E"/>
    <w:rsid w:val="009812A8"/>
    <w:rsid w:val="00981341"/>
    <w:rsid w:val="00981584"/>
    <w:rsid w:val="009816E4"/>
    <w:rsid w:val="009818E7"/>
    <w:rsid w:val="009819BD"/>
    <w:rsid w:val="00981CAC"/>
    <w:rsid w:val="00981EC8"/>
    <w:rsid w:val="00981F69"/>
    <w:rsid w:val="00982046"/>
    <w:rsid w:val="009820C8"/>
    <w:rsid w:val="009824C8"/>
    <w:rsid w:val="009827B4"/>
    <w:rsid w:val="009828D7"/>
    <w:rsid w:val="00982A00"/>
    <w:rsid w:val="00982CA0"/>
    <w:rsid w:val="00982CAD"/>
    <w:rsid w:val="00982DE1"/>
    <w:rsid w:val="00983194"/>
    <w:rsid w:val="009831C1"/>
    <w:rsid w:val="00983205"/>
    <w:rsid w:val="00983626"/>
    <w:rsid w:val="00983674"/>
    <w:rsid w:val="0098368D"/>
    <w:rsid w:val="009837B0"/>
    <w:rsid w:val="00983A4F"/>
    <w:rsid w:val="00983C61"/>
    <w:rsid w:val="00983E20"/>
    <w:rsid w:val="0098409D"/>
    <w:rsid w:val="009840E8"/>
    <w:rsid w:val="009844BD"/>
    <w:rsid w:val="00984558"/>
    <w:rsid w:val="0098465A"/>
    <w:rsid w:val="0098471E"/>
    <w:rsid w:val="00984902"/>
    <w:rsid w:val="00984952"/>
    <w:rsid w:val="00984977"/>
    <w:rsid w:val="0098511D"/>
    <w:rsid w:val="00985194"/>
    <w:rsid w:val="00985258"/>
    <w:rsid w:val="00985832"/>
    <w:rsid w:val="00985CA7"/>
    <w:rsid w:val="00985EE9"/>
    <w:rsid w:val="00986140"/>
    <w:rsid w:val="0098634A"/>
    <w:rsid w:val="0098644E"/>
    <w:rsid w:val="00986580"/>
    <w:rsid w:val="009866F8"/>
    <w:rsid w:val="00986A0A"/>
    <w:rsid w:val="00986AD0"/>
    <w:rsid w:val="00986BD8"/>
    <w:rsid w:val="00986C45"/>
    <w:rsid w:val="00986D93"/>
    <w:rsid w:val="00987174"/>
    <w:rsid w:val="00987269"/>
    <w:rsid w:val="00987587"/>
    <w:rsid w:val="00987604"/>
    <w:rsid w:val="0098783C"/>
    <w:rsid w:val="00987B9C"/>
    <w:rsid w:val="00987C17"/>
    <w:rsid w:val="00987D6E"/>
    <w:rsid w:val="00987FFA"/>
    <w:rsid w:val="009902B1"/>
    <w:rsid w:val="00990576"/>
    <w:rsid w:val="00990604"/>
    <w:rsid w:val="0099066D"/>
    <w:rsid w:val="009906E0"/>
    <w:rsid w:val="0099071A"/>
    <w:rsid w:val="00990837"/>
    <w:rsid w:val="00990A4D"/>
    <w:rsid w:val="00990CB1"/>
    <w:rsid w:val="00990F9C"/>
    <w:rsid w:val="00991085"/>
    <w:rsid w:val="009912CD"/>
    <w:rsid w:val="00991302"/>
    <w:rsid w:val="00991308"/>
    <w:rsid w:val="0099164A"/>
    <w:rsid w:val="00991666"/>
    <w:rsid w:val="00991879"/>
    <w:rsid w:val="009919C2"/>
    <w:rsid w:val="00991D0D"/>
    <w:rsid w:val="00992201"/>
    <w:rsid w:val="00992432"/>
    <w:rsid w:val="00992450"/>
    <w:rsid w:val="00992CF3"/>
    <w:rsid w:val="00992DDC"/>
    <w:rsid w:val="00992DE1"/>
    <w:rsid w:val="00992EBB"/>
    <w:rsid w:val="0099301F"/>
    <w:rsid w:val="00993146"/>
    <w:rsid w:val="00993313"/>
    <w:rsid w:val="00993425"/>
    <w:rsid w:val="0099345A"/>
    <w:rsid w:val="00993461"/>
    <w:rsid w:val="009935D0"/>
    <w:rsid w:val="009936AC"/>
    <w:rsid w:val="0099377B"/>
    <w:rsid w:val="009939BF"/>
    <w:rsid w:val="00993B63"/>
    <w:rsid w:val="00993BAB"/>
    <w:rsid w:val="00993E71"/>
    <w:rsid w:val="00994005"/>
    <w:rsid w:val="00994138"/>
    <w:rsid w:val="0099422D"/>
    <w:rsid w:val="00994544"/>
    <w:rsid w:val="009945C8"/>
    <w:rsid w:val="00994801"/>
    <w:rsid w:val="0099494B"/>
    <w:rsid w:val="00994A47"/>
    <w:rsid w:val="00994DAE"/>
    <w:rsid w:val="00995093"/>
    <w:rsid w:val="0099514E"/>
    <w:rsid w:val="0099537A"/>
    <w:rsid w:val="009953DD"/>
    <w:rsid w:val="00995463"/>
    <w:rsid w:val="009954AE"/>
    <w:rsid w:val="0099568B"/>
    <w:rsid w:val="009956DC"/>
    <w:rsid w:val="00995EEF"/>
    <w:rsid w:val="00995EFA"/>
    <w:rsid w:val="0099616D"/>
    <w:rsid w:val="0099616F"/>
    <w:rsid w:val="00996613"/>
    <w:rsid w:val="00996746"/>
    <w:rsid w:val="009967E8"/>
    <w:rsid w:val="009968AC"/>
    <w:rsid w:val="00996908"/>
    <w:rsid w:val="00996FEC"/>
    <w:rsid w:val="0099700F"/>
    <w:rsid w:val="0099707A"/>
    <w:rsid w:val="009970CB"/>
    <w:rsid w:val="009971E1"/>
    <w:rsid w:val="009971FF"/>
    <w:rsid w:val="00997354"/>
    <w:rsid w:val="00997425"/>
    <w:rsid w:val="0099753F"/>
    <w:rsid w:val="00997772"/>
    <w:rsid w:val="009978FE"/>
    <w:rsid w:val="00997B2C"/>
    <w:rsid w:val="00997D13"/>
    <w:rsid w:val="009A00CE"/>
    <w:rsid w:val="009A0469"/>
    <w:rsid w:val="009A049B"/>
    <w:rsid w:val="009A0A5F"/>
    <w:rsid w:val="009A0AE8"/>
    <w:rsid w:val="009A0BFB"/>
    <w:rsid w:val="009A0D63"/>
    <w:rsid w:val="009A0D8A"/>
    <w:rsid w:val="009A0DCE"/>
    <w:rsid w:val="009A0F9A"/>
    <w:rsid w:val="009A1327"/>
    <w:rsid w:val="009A134C"/>
    <w:rsid w:val="009A15D3"/>
    <w:rsid w:val="009A16D3"/>
    <w:rsid w:val="009A1722"/>
    <w:rsid w:val="009A1737"/>
    <w:rsid w:val="009A1756"/>
    <w:rsid w:val="009A185F"/>
    <w:rsid w:val="009A19FB"/>
    <w:rsid w:val="009A1FC0"/>
    <w:rsid w:val="009A23B2"/>
    <w:rsid w:val="009A2515"/>
    <w:rsid w:val="009A2582"/>
    <w:rsid w:val="009A2599"/>
    <w:rsid w:val="009A283C"/>
    <w:rsid w:val="009A292F"/>
    <w:rsid w:val="009A2BA1"/>
    <w:rsid w:val="009A2F02"/>
    <w:rsid w:val="009A34EF"/>
    <w:rsid w:val="009A37D1"/>
    <w:rsid w:val="009A37E8"/>
    <w:rsid w:val="009A3913"/>
    <w:rsid w:val="009A3EC6"/>
    <w:rsid w:val="009A3EE5"/>
    <w:rsid w:val="009A3F69"/>
    <w:rsid w:val="009A3FC2"/>
    <w:rsid w:val="009A40D9"/>
    <w:rsid w:val="009A467B"/>
    <w:rsid w:val="009A470C"/>
    <w:rsid w:val="009A4C64"/>
    <w:rsid w:val="009A4CFF"/>
    <w:rsid w:val="009A4D57"/>
    <w:rsid w:val="009A4D75"/>
    <w:rsid w:val="009A4DDF"/>
    <w:rsid w:val="009A4E09"/>
    <w:rsid w:val="009A4EFB"/>
    <w:rsid w:val="009A538B"/>
    <w:rsid w:val="009A543B"/>
    <w:rsid w:val="009A5562"/>
    <w:rsid w:val="009A5568"/>
    <w:rsid w:val="009A56CE"/>
    <w:rsid w:val="009A5844"/>
    <w:rsid w:val="009A5B98"/>
    <w:rsid w:val="009A5C50"/>
    <w:rsid w:val="009A5D02"/>
    <w:rsid w:val="009A63B2"/>
    <w:rsid w:val="009A64DF"/>
    <w:rsid w:val="009A6990"/>
    <w:rsid w:val="009A69EB"/>
    <w:rsid w:val="009A6B1B"/>
    <w:rsid w:val="009A6BFD"/>
    <w:rsid w:val="009A6C85"/>
    <w:rsid w:val="009A6F9A"/>
    <w:rsid w:val="009A6FAF"/>
    <w:rsid w:val="009A7072"/>
    <w:rsid w:val="009A7114"/>
    <w:rsid w:val="009A769C"/>
    <w:rsid w:val="009A7853"/>
    <w:rsid w:val="009A7AAF"/>
    <w:rsid w:val="009A7AB3"/>
    <w:rsid w:val="009A7E67"/>
    <w:rsid w:val="009A7F86"/>
    <w:rsid w:val="009B006C"/>
    <w:rsid w:val="009B06D0"/>
    <w:rsid w:val="009B09AB"/>
    <w:rsid w:val="009B0A6F"/>
    <w:rsid w:val="009B119C"/>
    <w:rsid w:val="009B133B"/>
    <w:rsid w:val="009B13FF"/>
    <w:rsid w:val="009B1643"/>
    <w:rsid w:val="009B17BE"/>
    <w:rsid w:val="009B197D"/>
    <w:rsid w:val="009B1A8F"/>
    <w:rsid w:val="009B1CDA"/>
    <w:rsid w:val="009B2211"/>
    <w:rsid w:val="009B22AB"/>
    <w:rsid w:val="009B230F"/>
    <w:rsid w:val="009B259A"/>
    <w:rsid w:val="009B25DF"/>
    <w:rsid w:val="009B286F"/>
    <w:rsid w:val="009B2946"/>
    <w:rsid w:val="009B2B67"/>
    <w:rsid w:val="009B32F3"/>
    <w:rsid w:val="009B35DD"/>
    <w:rsid w:val="009B3802"/>
    <w:rsid w:val="009B3AA1"/>
    <w:rsid w:val="009B3ABF"/>
    <w:rsid w:val="009B3CC3"/>
    <w:rsid w:val="009B3CEE"/>
    <w:rsid w:val="009B3D6F"/>
    <w:rsid w:val="009B3D7F"/>
    <w:rsid w:val="009B3DBD"/>
    <w:rsid w:val="009B4279"/>
    <w:rsid w:val="009B4356"/>
    <w:rsid w:val="009B43FE"/>
    <w:rsid w:val="009B4438"/>
    <w:rsid w:val="009B4640"/>
    <w:rsid w:val="009B47C8"/>
    <w:rsid w:val="009B49AB"/>
    <w:rsid w:val="009B4B1E"/>
    <w:rsid w:val="009B4CCE"/>
    <w:rsid w:val="009B50B0"/>
    <w:rsid w:val="009B5689"/>
    <w:rsid w:val="009B5B91"/>
    <w:rsid w:val="009B5BBE"/>
    <w:rsid w:val="009B5C0B"/>
    <w:rsid w:val="009B5E01"/>
    <w:rsid w:val="009B5E11"/>
    <w:rsid w:val="009B5E7B"/>
    <w:rsid w:val="009B5F5A"/>
    <w:rsid w:val="009B606B"/>
    <w:rsid w:val="009B60A2"/>
    <w:rsid w:val="009B6224"/>
    <w:rsid w:val="009B64E5"/>
    <w:rsid w:val="009B6534"/>
    <w:rsid w:val="009B6547"/>
    <w:rsid w:val="009B6574"/>
    <w:rsid w:val="009B675D"/>
    <w:rsid w:val="009B6819"/>
    <w:rsid w:val="009B68C8"/>
    <w:rsid w:val="009B6BA0"/>
    <w:rsid w:val="009B6D1E"/>
    <w:rsid w:val="009B6D6C"/>
    <w:rsid w:val="009B6E52"/>
    <w:rsid w:val="009B6FB6"/>
    <w:rsid w:val="009B72C4"/>
    <w:rsid w:val="009B7329"/>
    <w:rsid w:val="009B74F5"/>
    <w:rsid w:val="009B7508"/>
    <w:rsid w:val="009B76C7"/>
    <w:rsid w:val="009B76D6"/>
    <w:rsid w:val="009B78B0"/>
    <w:rsid w:val="009B78CF"/>
    <w:rsid w:val="009B7A68"/>
    <w:rsid w:val="009B7B14"/>
    <w:rsid w:val="009B7B4B"/>
    <w:rsid w:val="009B7C61"/>
    <w:rsid w:val="009B7DC6"/>
    <w:rsid w:val="009B7DCB"/>
    <w:rsid w:val="009B7EF3"/>
    <w:rsid w:val="009B7F13"/>
    <w:rsid w:val="009B7FAF"/>
    <w:rsid w:val="009C01D5"/>
    <w:rsid w:val="009C0B5B"/>
    <w:rsid w:val="009C0B69"/>
    <w:rsid w:val="009C0BC1"/>
    <w:rsid w:val="009C0C7A"/>
    <w:rsid w:val="009C0C93"/>
    <w:rsid w:val="009C0CEE"/>
    <w:rsid w:val="009C1100"/>
    <w:rsid w:val="009C12B1"/>
    <w:rsid w:val="009C1646"/>
    <w:rsid w:val="009C165C"/>
    <w:rsid w:val="009C16B3"/>
    <w:rsid w:val="009C1759"/>
    <w:rsid w:val="009C18F4"/>
    <w:rsid w:val="009C19E7"/>
    <w:rsid w:val="009C19ED"/>
    <w:rsid w:val="009C19FC"/>
    <w:rsid w:val="009C1C90"/>
    <w:rsid w:val="009C1D91"/>
    <w:rsid w:val="009C1F84"/>
    <w:rsid w:val="009C210B"/>
    <w:rsid w:val="009C2176"/>
    <w:rsid w:val="009C2399"/>
    <w:rsid w:val="009C25F2"/>
    <w:rsid w:val="009C26C8"/>
    <w:rsid w:val="009C28FE"/>
    <w:rsid w:val="009C2C7A"/>
    <w:rsid w:val="009C2DD1"/>
    <w:rsid w:val="009C2E99"/>
    <w:rsid w:val="009C2EBF"/>
    <w:rsid w:val="009C33B7"/>
    <w:rsid w:val="009C340F"/>
    <w:rsid w:val="009C34A2"/>
    <w:rsid w:val="009C3597"/>
    <w:rsid w:val="009C36C1"/>
    <w:rsid w:val="009C36F0"/>
    <w:rsid w:val="009C3820"/>
    <w:rsid w:val="009C392D"/>
    <w:rsid w:val="009C3B26"/>
    <w:rsid w:val="009C3B7C"/>
    <w:rsid w:val="009C3B94"/>
    <w:rsid w:val="009C3FFB"/>
    <w:rsid w:val="009C42B5"/>
    <w:rsid w:val="009C437F"/>
    <w:rsid w:val="009C4426"/>
    <w:rsid w:val="009C443D"/>
    <w:rsid w:val="009C44E2"/>
    <w:rsid w:val="009C4542"/>
    <w:rsid w:val="009C45A9"/>
    <w:rsid w:val="009C4758"/>
    <w:rsid w:val="009C475F"/>
    <w:rsid w:val="009C47B7"/>
    <w:rsid w:val="009C48C6"/>
    <w:rsid w:val="009C4932"/>
    <w:rsid w:val="009C4C3F"/>
    <w:rsid w:val="009C4F4E"/>
    <w:rsid w:val="009C535B"/>
    <w:rsid w:val="009C5436"/>
    <w:rsid w:val="009C546B"/>
    <w:rsid w:val="009C5489"/>
    <w:rsid w:val="009C56CE"/>
    <w:rsid w:val="009C5A4C"/>
    <w:rsid w:val="009C5D9F"/>
    <w:rsid w:val="009C5E96"/>
    <w:rsid w:val="009C5F71"/>
    <w:rsid w:val="009C60B6"/>
    <w:rsid w:val="009C61B5"/>
    <w:rsid w:val="009C6476"/>
    <w:rsid w:val="009C6534"/>
    <w:rsid w:val="009C6549"/>
    <w:rsid w:val="009C65AA"/>
    <w:rsid w:val="009C65B5"/>
    <w:rsid w:val="009C670F"/>
    <w:rsid w:val="009C675F"/>
    <w:rsid w:val="009C6EF9"/>
    <w:rsid w:val="009C705E"/>
    <w:rsid w:val="009C739E"/>
    <w:rsid w:val="009C73D0"/>
    <w:rsid w:val="009C7600"/>
    <w:rsid w:val="009C79FD"/>
    <w:rsid w:val="009C7B32"/>
    <w:rsid w:val="009C7D94"/>
    <w:rsid w:val="009C7DE4"/>
    <w:rsid w:val="009C7F13"/>
    <w:rsid w:val="009C7FB2"/>
    <w:rsid w:val="009C7FDE"/>
    <w:rsid w:val="009D00BD"/>
    <w:rsid w:val="009D00D2"/>
    <w:rsid w:val="009D01BE"/>
    <w:rsid w:val="009D0475"/>
    <w:rsid w:val="009D06C5"/>
    <w:rsid w:val="009D0C0D"/>
    <w:rsid w:val="009D0D09"/>
    <w:rsid w:val="009D0EB0"/>
    <w:rsid w:val="009D0EC2"/>
    <w:rsid w:val="009D111B"/>
    <w:rsid w:val="009D12B7"/>
    <w:rsid w:val="009D14A8"/>
    <w:rsid w:val="009D14E0"/>
    <w:rsid w:val="009D1509"/>
    <w:rsid w:val="009D1641"/>
    <w:rsid w:val="009D1674"/>
    <w:rsid w:val="009D17E5"/>
    <w:rsid w:val="009D1CC3"/>
    <w:rsid w:val="009D2090"/>
    <w:rsid w:val="009D210B"/>
    <w:rsid w:val="009D2214"/>
    <w:rsid w:val="009D24AD"/>
    <w:rsid w:val="009D284C"/>
    <w:rsid w:val="009D2A4F"/>
    <w:rsid w:val="009D2B0A"/>
    <w:rsid w:val="009D2B0D"/>
    <w:rsid w:val="009D2E6A"/>
    <w:rsid w:val="009D301B"/>
    <w:rsid w:val="009D3237"/>
    <w:rsid w:val="009D35DD"/>
    <w:rsid w:val="009D3690"/>
    <w:rsid w:val="009D36CC"/>
    <w:rsid w:val="009D37EF"/>
    <w:rsid w:val="009D3823"/>
    <w:rsid w:val="009D38B3"/>
    <w:rsid w:val="009D398D"/>
    <w:rsid w:val="009D3DC0"/>
    <w:rsid w:val="009D3EDC"/>
    <w:rsid w:val="009D3F90"/>
    <w:rsid w:val="009D4265"/>
    <w:rsid w:val="009D4277"/>
    <w:rsid w:val="009D42C3"/>
    <w:rsid w:val="009D4314"/>
    <w:rsid w:val="009D43A6"/>
    <w:rsid w:val="009D4576"/>
    <w:rsid w:val="009D4B84"/>
    <w:rsid w:val="009D4E44"/>
    <w:rsid w:val="009D4ED0"/>
    <w:rsid w:val="009D4F37"/>
    <w:rsid w:val="009D4F95"/>
    <w:rsid w:val="009D512D"/>
    <w:rsid w:val="009D516A"/>
    <w:rsid w:val="009D53D1"/>
    <w:rsid w:val="009D554D"/>
    <w:rsid w:val="009D564D"/>
    <w:rsid w:val="009D5691"/>
    <w:rsid w:val="009D57F3"/>
    <w:rsid w:val="009D57FC"/>
    <w:rsid w:val="009D5A21"/>
    <w:rsid w:val="009D5AF6"/>
    <w:rsid w:val="009D5BF3"/>
    <w:rsid w:val="009D5EAE"/>
    <w:rsid w:val="009D5FE5"/>
    <w:rsid w:val="009D632E"/>
    <w:rsid w:val="009D64B0"/>
    <w:rsid w:val="009D6964"/>
    <w:rsid w:val="009D6B2E"/>
    <w:rsid w:val="009D6B58"/>
    <w:rsid w:val="009D6C31"/>
    <w:rsid w:val="009D70E0"/>
    <w:rsid w:val="009D72A4"/>
    <w:rsid w:val="009D7713"/>
    <w:rsid w:val="009D77FD"/>
    <w:rsid w:val="009D7AF1"/>
    <w:rsid w:val="009D7B31"/>
    <w:rsid w:val="009D7D6B"/>
    <w:rsid w:val="009E0191"/>
    <w:rsid w:val="009E02FB"/>
    <w:rsid w:val="009E034B"/>
    <w:rsid w:val="009E058F"/>
    <w:rsid w:val="009E05CE"/>
    <w:rsid w:val="009E074F"/>
    <w:rsid w:val="009E07CA"/>
    <w:rsid w:val="009E0B41"/>
    <w:rsid w:val="009E0D57"/>
    <w:rsid w:val="009E0E9E"/>
    <w:rsid w:val="009E0EB0"/>
    <w:rsid w:val="009E15BD"/>
    <w:rsid w:val="009E165B"/>
    <w:rsid w:val="009E1688"/>
    <w:rsid w:val="009E1712"/>
    <w:rsid w:val="009E1944"/>
    <w:rsid w:val="009E1B0B"/>
    <w:rsid w:val="009E1B40"/>
    <w:rsid w:val="009E1B67"/>
    <w:rsid w:val="009E1D6B"/>
    <w:rsid w:val="009E26F6"/>
    <w:rsid w:val="009E2816"/>
    <w:rsid w:val="009E29FF"/>
    <w:rsid w:val="009E2AC0"/>
    <w:rsid w:val="009E2D43"/>
    <w:rsid w:val="009E2FAA"/>
    <w:rsid w:val="009E31B3"/>
    <w:rsid w:val="009E3384"/>
    <w:rsid w:val="009E3431"/>
    <w:rsid w:val="009E3620"/>
    <w:rsid w:val="009E363C"/>
    <w:rsid w:val="009E3684"/>
    <w:rsid w:val="009E3861"/>
    <w:rsid w:val="009E3868"/>
    <w:rsid w:val="009E3FC6"/>
    <w:rsid w:val="009E41C3"/>
    <w:rsid w:val="009E43A6"/>
    <w:rsid w:val="009E4A30"/>
    <w:rsid w:val="009E4BA9"/>
    <w:rsid w:val="009E4EA8"/>
    <w:rsid w:val="009E51C2"/>
    <w:rsid w:val="009E51D1"/>
    <w:rsid w:val="009E5277"/>
    <w:rsid w:val="009E52E6"/>
    <w:rsid w:val="009E5300"/>
    <w:rsid w:val="009E554C"/>
    <w:rsid w:val="009E5677"/>
    <w:rsid w:val="009E5760"/>
    <w:rsid w:val="009E59D4"/>
    <w:rsid w:val="009E5A0F"/>
    <w:rsid w:val="009E5A65"/>
    <w:rsid w:val="009E5B10"/>
    <w:rsid w:val="009E5B63"/>
    <w:rsid w:val="009E5C8C"/>
    <w:rsid w:val="009E5CC3"/>
    <w:rsid w:val="009E60CD"/>
    <w:rsid w:val="009E66E7"/>
    <w:rsid w:val="009E6816"/>
    <w:rsid w:val="009E693B"/>
    <w:rsid w:val="009E69D0"/>
    <w:rsid w:val="009E6AD8"/>
    <w:rsid w:val="009E6BDB"/>
    <w:rsid w:val="009E6D0B"/>
    <w:rsid w:val="009E6FE4"/>
    <w:rsid w:val="009E706F"/>
    <w:rsid w:val="009E7341"/>
    <w:rsid w:val="009E737C"/>
    <w:rsid w:val="009E74EA"/>
    <w:rsid w:val="009E7724"/>
    <w:rsid w:val="009E772A"/>
    <w:rsid w:val="009E7880"/>
    <w:rsid w:val="009E7882"/>
    <w:rsid w:val="009E79ED"/>
    <w:rsid w:val="009E7A35"/>
    <w:rsid w:val="009E7BC3"/>
    <w:rsid w:val="009F00E3"/>
    <w:rsid w:val="009F0585"/>
    <w:rsid w:val="009F06CF"/>
    <w:rsid w:val="009F075A"/>
    <w:rsid w:val="009F09C1"/>
    <w:rsid w:val="009F09C2"/>
    <w:rsid w:val="009F0B62"/>
    <w:rsid w:val="009F1017"/>
    <w:rsid w:val="009F1068"/>
    <w:rsid w:val="009F10A8"/>
    <w:rsid w:val="009F144D"/>
    <w:rsid w:val="009F17C8"/>
    <w:rsid w:val="009F17CD"/>
    <w:rsid w:val="009F17F9"/>
    <w:rsid w:val="009F1899"/>
    <w:rsid w:val="009F1936"/>
    <w:rsid w:val="009F1CA3"/>
    <w:rsid w:val="009F1DB0"/>
    <w:rsid w:val="009F1E20"/>
    <w:rsid w:val="009F1F40"/>
    <w:rsid w:val="009F2089"/>
    <w:rsid w:val="009F22B2"/>
    <w:rsid w:val="009F22F4"/>
    <w:rsid w:val="009F263A"/>
    <w:rsid w:val="009F2759"/>
    <w:rsid w:val="009F28E8"/>
    <w:rsid w:val="009F29A0"/>
    <w:rsid w:val="009F2AC5"/>
    <w:rsid w:val="009F2BA9"/>
    <w:rsid w:val="009F2D05"/>
    <w:rsid w:val="009F2E46"/>
    <w:rsid w:val="009F2E49"/>
    <w:rsid w:val="009F2ECA"/>
    <w:rsid w:val="009F34A7"/>
    <w:rsid w:val="009F358E"/>
    <w:rsid w:val="009F36A9"/>
    <w:rsid w:val="009F36FE"/>
    <w:rsid w:val="009F38D8"/>
    <w:rsid w:val="009F3A36"/>
    <w:rsid w:val="009F3ABE"/>
    <w:rsid w:val="009F3B12"/>
    <w:rsid w:val="009F3C43"/>
    <w:rsid w:val="009F3CC8"/>
    <w:rsid w:val="009F3CE7"/>
    <w:rsid w:val="009F3D0C"/>
    <w:rsid w:val="009F3D38"/>
    <w:rsid w:val="009F3F7E"/>
    <w:rsid w:val="009F42B4"/>
    <w:rsid w:val="009F43DB"/>
    <w:rsid w:val="009F463C"/>
    <w:rsid w:val="009F47B2"/>
    <w:rsid w:val="009F480F"/>
    <w:rsid w:val="009F4860"/>
    <w:rsid w:val="009F4ADF"/>
    <w:rsid w:val="009F4BED"/>
    <w:rsid w:val="009F4CA1"/>
    <w:rsid w:val="009F4FA8"/>
    <w:rsid w:val="009F5036"/>
    <w:rsid w:val="009F51CC"/>
    <w:rsid w:val="009F55BB"/>
    <w:rsid w:val="009F55FD"/>
    <w:rsid w:val="009F579E"/>
    <w:rsid w:val="009F57E5"/>
    <w:rsid w:val="009F5E0A"/>
    <w:rsid w:val="009F5E5D"/>
    <w:rsid w:val="009F6093"/>
    <w:rsid w:val="009F60A9"/>
    <w:rsid w:val="009F6133"/>
    <w:rsid w:val="009F66C5"/>
    <w:rsid w:val="009F67E5"/>
    <w:rsid w:val="009F68A3"/>
    <w:rsid w:val="009F68F2"/>
    <w:rsid w:val="009F6BC1"/>
    <w:rsid w:val="009F6D1E"/>
    <w:rsid w:val="009F702B"/>
    <w:rsid w:val="009F7049"/>
    <w:rsid w:val="009F72F0"/>
    <w:rsid w:val="009F73CC"/>
    <w:rsid w:val="009F75A1"/>
    <w:rsid w:val="009F75B0"/>
    <w:rsid w:val="009F75B8"/>
    <w:rsid w:val="009F7934"/>
    <w:rsid w:val="009F794D"/>
    <w:rsid w:val="009F7A2D"/>
    <w:rsid w:val="009F7E94"/>
    <w:rsid w:val="009F7FC5"/>
    <w:rsid w:val="009F7FE2"/>
    <w:rsid w:val="00A0010F"/>
    <w:rsid w:val="00A00289"/>
    <w:rsid w:val="00A0055C"/>
    <w:rsid w:val="00A0057D"/>
    <w:rsid w:val="00A00798"/>
    <w:rsid w:val="00A00EC9"/>
    <w:rsid w:val="00A01133"/>
    <w:rsid w:val="00A0160E"/>
    <w:rsid w:val="00A0193D"/>
    <w:rsid w:val="00A01A0B"/>
    <w:rsid w:val="00A01AE3"/>
    <w:rsid w:val="00A01B50"/>
    <w:rsid w:val="00A01D9C"/>
    <w:rsid w:val="00A01E7D"/>
    <w:rsid w:val="00A01F5B"/>
    <w:rsid w:val="00A02071"/>
    <w:rsid w:val="00A025B2"/>
    <w:rsid w:val="00A026D3"/>
    <w:rsid w:val="00A0279D"/>
    <w:rsid w:val="00A02D18"/>
    <w:rsid w:val="00A02F6C"/>
    <w:rsid w:val="00A02F8F"/>
    <w:rsid w:val="00A02FA7"/>
    <w:rsid w:val="00A02FC4"/>
    <w:rsid w:val="00A03056"/>
    <w:rsid w:val="00A031CE"/>
    <w:rsid w:val="00A0327F"/>
    <w:rsid w:val="00A032C2"/>
    <w:rsid w:val="00A032F6"/>
    <w:rsid w:val="00A03314"/>
    <w:rsid w:val="00A03731"/>
    <w:rsid w:val="00A039A8"/>
    <w:rsid w:val="00A03E2A"/>
    <w:rsid w:val="00A0417C"/>
    <w:rsid w:val="00A042D3"/>
    <w:rsid w:val="00A04358"/>
    <w:rsid w:val="00A044CF"/>
    <w:rsid w:val="00A048C8"/>
    <w:rsid w:val="00A0496F"/>
    <w:rsid w:val="00A049FB"/>
    <w:rsid w:val="00A04A8E"/>
    <w:rsid w:val="00A04D8A"/>
    <w:rsid w:val="00A04E3D"/>
    <w:rsid w:val="00A0502F"/>
    <w:rsid w:val="00A05473"/>
    <w:rsid w:val="00A055EF"/>
    <w:rsid w:val="00A0585D"/>
    <w:rsid w:val="00A05AC7"/>
    <w:rsid w:val="00A05F02"/>
    <w:rsid w:val="00A05FB8"/>
    <w:rsid w:val="00A062D2"/>
    <w:rsid w:val="00A06368"/>
    <w:rsid w:val="00A064B2"/>
    <w:rsid w:val="00A06513"/>
    <w:rsid w:val="00A06BB1"/>
    <w:rsid w:val="00A07142"/>
    <w:rsid w:val="00A07373"/>
    <w:rsid w:val="00A07388"/>
    <w:rsid w:val="00A073CA"/>
    <w:rsid w:val="00A074A4"/>
    <w:rsid w:val="00A074D7"/>
    <w:rsid w:val="00A075E0"/>
    <w:rsid w:val="00A07678"/>
    <w:rsid w:val="00A0768D"/>
    <w:rsid w:val="00A077F0"/>
    <w:rsid w:val="00A07985"/>
    <w:rsid w:val="00A07A33"/>
    <w:rsid w:val="00A07A49"/>
    <w:rsid w:val="00A07F97"/>
    <w:rsid w:val="00A1013B"/>
    <w:rsid w:val="00A101EA"/>
    <w:rsid w:val="00A1024D"/>
    <w:rsid w:val="00A1030B"/>
    <w:rsid w:val="00A10337"/>
    <w:rsid w:val="00A104AE"/>
    <w:rsid w:val="00A105DD"/>
    <w:rsid w:val="00A1085B"/>
    <w:rsid w:val="00A10873"/>
    <w:rsid w:val="00A1089E"/>
    <w:rsid w:val="00A10CB4"/>
    <w:rsid w:val="00A10D73"/>
    <w:rsid w:val="00A11324"/>
    <w:rsid w:val="00A1133A"/>
    <w:rsid w:val="00A1137F"/>
    <w:rsid w:val="00A11517"/>
    <w:rsid w:val="00A1153F"/>
    <w:rsid w:val="00A115BA"/>
    <w:rsid w:val="00A11850"/>
    <w:rsid w:val="00A118AE"/>
    <w:rsid w:val="00A11AB8"/>
    <w:rsid w:val="00A11D04"/>
    <w:rsid w:val="00A11DB9"/>
    <w:rsid w:val="00A11DF4"/>
    <w:rsid w:val="00A11EDA"/>
    <w:rsid w:val="00A1206B"/>
    <w:rsid w:val="00A121E8"/>
    <w:rsid w:val="00A123F1"/>
    <w:rsid w:val="00A12673"/>
    <w:rsid w:val="00A128B4"/>
    <w:rsid w:val="00A12B2D"/>
    <w:rsid w:val="00A12CB4"/>
    <w:rsid w:val="00A12DCE"/>
    <w:rsid w:val="00A12F55"/>
    <w:rsid w:val="00A12F6A"/>
    <w:rsid w:val="00A12FE7"/>
    <w:rsid w:val="00A130C4"/>
    <w:rsid w:val="00A1340A"/>
    <w:rsid w:val="00A13555"/>
    <w:rsid w:val="00A136DE"/>
    <w:rsid w:val="00A136F9"/>
    <w:rsid w:val="00A1374E"/>
    <w:rsid w:val="00A13A30"/>
    <w:rsid w:val="00A13BBB"/>
    <w:rsid w:val="00A13C66"/>
    <w:rsid w:val="00A13C79"/>
    <w:rsid w:val="00A13CE2"/>
    <w:rsid w:val="00A13D56"/>
    <w:rsid w:val="00A140BD"/>
    <w:rsid w:val="00A1425B"/>
    <w:rsid w:val="00A142F9"/>
    <w:rsid w:val="00A145A5"/>
    <w:rsid w:val="00A14627"/>
    <w:rsid w:val="00A1468B"/>
    <w:rsid w:val="00A146F0"/>
    <w:rsid w:val="00A148B0"/>
    <w:rsid w:val="00A14C92"/>
    <w:rsid w:val="00A14CB2"/>
    <w:rsid w:val="00A14E81"/>
    <w:rsid w:val="00A14F0B"/>
    <w:rsid w:val="00A152AF"/>
    <w:rsid w:val="00A152EF"/>
    <w:rsid w:val="00A15444"/>
    <w:rsid w:val="00A1547E"/>
    <w:rsid w:val="00A154EE"/>
    <w:rsid w:val="00A156A3"/>
    <w:rsid w:val="00A159D8"/>
    <w:rsid w:val="00A15A7C"/>
    <w:rsid w:val="00A15D0C"/>
    <w:rsid w:val="00A16178"/>
    <w:rsid w:val="00A16413"/>
    <w:rsid w:val="00A16684"/>
    <w:rsid w:val="00A16C13"/>
    <w:rsid w:val="00A16CAA"/>
    <w:rsid w:val="00A16CE4"/>
    <w:rsid w:val="00A16F82"/>
    <w:rsid w:val="00A17439"/>
    <w:rsid w:val="00A17565"/>
    <w:rsid w:val="00A175D3"/>
    <w:rsid w:val="00A179B7"/>
    <w:rsid w:val="00A17AB1"/>
    <w:rsid w:val="00A17C46"/>
    <w:rsid w:val="00A17E2C"/>
    <w:rsid w:val="00A2019D"/>
    <w:rsid w:val="00A20309"/>
    <w:rsid w:val="00A20397"/>
    <w:rsid w:val="00A20484"/>
    <w:rsid w:val="00A205F5"/>
    <w:rsid w:val="00A20A27"/>
    <w:rsid w:val="00A20AC5"/>
    <w:rsid w:val="00A20B47"/>
    <w:rsid w:val="00A20C31"/>
    <w:rsid w:val="00A20C84"/>
    <w:rsid w:val="00A20C9A"/>
    <w:rsid w:val="00A212C9"/>
    <w:rsid w:val="00A21415"/>
    <w:rsid w:val="00A2143E"/>
    <w:rsid w:val="00A21683"/>
    <w:rsid w:val="00A218DB"/>
    <w:rsid w:val="00A21992"/>
    <w:rsid w:val="00A21BDA"/>
    <w:rsid w:val="00A21C2F"/>
    <w:rsid w:val="00A21C88"/>
    <w:rsid w:val="00A21D47"/>
    <w:rsid w:val="00A21FFD"/>
    <w:rsid w:val="00A22151"/>
    <w:rsid w:val="00A22231"/>
    <w:rsid w:val="00A2262B"/>
    <w:rsid w:val="00A22634"/>
    <w:rsid w:val="00A2264B"/>
    <w:rsid w:val="00A2266B"/>
    <w:rsid w:val="00A22B0E"/>
    <w:rsid w:val="00A22C4F"/>
    <w:rsid w:val="00A22CD5"/>
    <w:rsid w:val="00A22EA9"/>
    <w:rsid w:val="00A231DD"/>
    <w:rsid w:val="00A23486"/>
    <w:rsid w:val="00A23543"/>
    <w:rsid w:val="00A237FB"/>
    <w:rsid w:val="00A23876"/>
    <w:rsid w:val="00A2424A"/>
    <w:rsid w:val="00A244B1"/>
    <w:rsid w:val="00A247DA"/>
    <w:rsid w:val="00A24CE3"/>
    <w:rsid w:val="00A24D3E"/>
    <w:rsid w:val="00A24E6B"/>
    <w:rsid w:val="00A24E77"/>
    <w:rsid w:val="00A2501B"/>
    <w:rsid w:val="00A251B8"/>
    <w:rsid w:val="00A254A4"/>
    <w:rsid w:val="00A254B6"/>
    <w:rsid w:val="00A2580A"/>
    <w:rsid w:val="00A25830"/>
    <w:rsid w:val="00A2584B"/>
    <w:rsid w:val="00A25AB6"/>
    <w:rsid w:val="00A2606F"/>
    <w:rsid w:val="00A26271"/>
    <w:rsid w:val="00A26676"/>
    <w:rsid w:val="00A266CB"/>
    <w:rsid w:val="00A268F2"/>
    <w:rsid w:val="00A26941"/>
    <w:rsid w:val="00A26A37"/>
    <w:rsid w:val="00A26D05"/>
    <w:rsid w:val="00A26EE1"/>
    <w:rsid w:val="00A26FF1"/>
    <w:rsid w:val="00A270F7"/>
    <w:rsid w:val="00A2724B"/>
    <w:rsid w:val="00A2734C"/>
    <w:rsid w:val="00A27588"/>
    <w:rsid w:val="00A2781B"/>
    <w:rsid w:val="00A2784D"/>
    <w:rsid w:val="00A30171"/>
    <w:rsid w:val="00A301BB"/>
    <w:rsid w:val="00A30489"/>
    <w:rsid w:val="00A3052F"/>
    <w:rsid w:val="00A305CF"/>
    <w:rsid w:val="00A30616"/>
    <w:rsid w:val="00A3064D"/>
    <w:rsid w:val="00A308FF"/>
    <w:rsid w:val="00A3091A"/>
    <w:rsid w:val="00A30A48"/>
    <w:rsid w:val="00A30C6C"/>
    <w:rsid w:val="00A30EC8"/>
    <w:rsid w:val="00A30EDE"/>
    <w:rsid w:val="00A30F79"/>
    <w:rsid w:val="00A30FFB"/>
    <w:rsid w:val="00A31042"/>
    <w:rsid w:val="00A3107A"/>
    <w:rsid w:val="00A314C0"/>
    <w:rsid w:val="00A31642"/>
    <w:rsid w:val="00A31930"/>
    <w:rsid w:val="00A319D2"/>
    <w:rsid w:val="00A31E88"/>
    <w:rsid w:val="00A320C0"/>
    <w:rsid w:val="00A3214C"/>
    <w:rsid w:val="00A32461"/>
    <w:rsid w:val="00A3268F"/>
    <w:rsid w:val="00A3271A"/>
    <w:rsid w:val="00A32A44"/>
    <w:rsid w:val="00A32BE4"/>
    <w:rsid w:val="00A330B7"/>
    <w:rsid w:val="00A331A4"/>
    <w:rsid w:val="00A333C9"/>
    <w:rsid w:val="00A33BF3"/>
    <w:rsid w:val="00A33E32"/>
    <w:rsid w:val="00A33EFF"/>
    <w:rsid w:val="00A34096"/>
    <w:rsid w:val="00A34126"/>
    <w:rsid w:val="00A34502"/>
    <w:rsid w:val="00A34536"/>
    <w:rsid w:val="00A3460D"/>
    <w:rsid w:val="00A34619"/>
    <w:rsid w:val="00A349F0"/>
    <w:rsid w:val="00A34AD1"/>
    <w:rsid w:val="00A34AF7"/>
    <w:rsid w:val="00A34BA8"/>
    <w:rsid w:val="00A34D1C"/>
    <w:rsid w:val="00A34EAD"/>
    <w:rsid w:val="00A34FE0"/>
    <w:rsid w:val="00A34FFF"/>
    <w:rsid w:val="00A3576A"/>
    <w:rsid w:val="00A357D5"/>
    <w:rsid w:val="00A359E5"/>
    <w:rsid w:val="00A35AB7"/>
    <w:rsid w:val="00A35C53"/>
    <w:rsid w:val="00A35ED9"/>
    <w:rsid w:val="00A36102"/>
    <w:rsid w:val="00A3623F"/>
    <w:rsid w:val="00A363C2"/>
    <w:rsid w:val="00A364FB"/>
    <w:rsid w:val="00A365EC"/>
    <w:rsid w:val="00A365FB"/>
    <w:rsid w:val="00A3674E"/>
    <w:rsid w:val="00A367A4"/>
    <w:rsid w:val="00A36878"/>
    <w:rsid w:val="00A36A68"/>
    <w:rsid w:val="00A36D34"/>
    <w:rsid w:val="00A36DEF"/>
    <w:rsid w:val="00A36F46"/>
    <w:rsid w:val="00A37098"/>
    <w:rsid w:val="00A37162"/>
    <w:rsid w:val="00A374D3"/>
    <w:rsid w:val="00A37671"/>
    <w:rsid w:val="00A37839"/>
    <w:rsid w:val="00A37B4D"/>
    <w:rsid w:val="00A37CD5"/>
    <w:rsid w:val="00A40156"/>
    <w:rsid w:val="00A4018C"/>
    <w:rsid w:val="00A402C3"/>
    <w:rsid w:val="00A40305"/>
    <w:rsid w:val="00A40412"/>
    <w:rsid w:val="00A40421"/>
    <w:rsid w:val="00A404BB"/>
    <w:rsid w:val="00A40790"/>
    <w:rsid w:val="00A407D6"/>
    <w:rsid w:val="00A40843"/>
    <w:rsid w:val="00A408E7"/>
    <w:rsid w:val="00A40923"/>
    <w:rsid w:val="00A40A84"/>
    <w:rsid w:val="00A40BD5"/>
    <w:rsid w:val="00A40E01"/>
    <w:rsid w:val="00A40FB9"/>
    <w:rsid w:val="00A41084"/>
    <w:rsid w:val="00A410D4"/>
    <w:rsid w:val="00A411BE"/>
    <w:rsid w:val="00A41235"/>
    <w:rsid w:val="00A41326"/>
    <w:rsid w:val="00A41422"/>
    <w:rsid w:val="00A41607"/>
    <w:rsid w:val="00A4179F"/>
    <w:rsid w:val="00A41979"/>
    <w:rsid w:val="00A4197E"/>
    <w:rsid w:val="00A41ACF"/>
    <w:rsid w:val="00A41E21"/>
    <w:rsid w:val="00A42028"/>
    <w:rsid w:val="00A42547"/>
    <w:rsid w:val="00A427EF"/>
    <w:rsid w:val="00A42990"/>
    <w:rsid w:val="00A429A1"/>
    <w:rsid w:val="00A42B18"/>
    <w:rsid w:val="00A42D8D"/>
    <w:rsid w:val="00A42ED8"/>
    <w:rsid w:val="00A4304E"/>
    <w:rsid w:val="00A4304F"/>
    <w:rsid w:val="00A437FE"/>
    <w:rsid w:val="00A4396B"/>
    <w:rsid w:val="00A43B64"/>
    <w:rsid w:val="00A43E24"/>
    <w:rsid w:val="00A440C5"/>
    <w:rsid w:val="00A442F4"/>
    <w:rsid w:val="00A443C5"/>
    <w:rsid w:val="00A443DF"/>
    <w:rsid w:val="00A443F4"/>
    <w:rsid w:val="00A44426"/>
    <w:rsid w:val="00A4489D"/>
    <w:rsid w:val="00A448F9"/>
    <w:rsid w:val="00A45011"/>
    <w:rsid w:val="00A45270"/>
    <w:rsid w:val="00A4545E"/>
    <w:rsid w:val="00A454FC"/>
    <w:rsid w:val="00A45656"/>
    <w:rsid w:val="00A45718"/>
    <w:rsid w:val="00A45A6D"/>
    <w:rsid w:val="00A45C21"/>
    <w:rsid w:val="00A4614F"/>
    <w:rsid w:val="00A4618C"/>
    <w:rsid w:val="00A462FA"/>
    <w:rsid w:val="00A46405"/>
    <w:rsid w:val="00A4643D"/>
    <w:rsid w:val="00A465C1"/>
    <w:rsid w:val="00A46671"/>
    <w:rsid w:val="00A4677E"/>
    <w:rsid w:val="00A46892"/>
    <w:rsid w:val="00A468DD"/>
    <w:rsid w:val="00A468E6"/>
    <w:rsid w:val="00A46A80"/>
    <w:rsid w:val="00A46EE0"/>
    <w:rsid w:val="00A46FEB"/>
    <w:rsid w:val="00A47281"/>
    <w:rsid w:val="00A475BC"/>
    <w:rsid w:val="00A47715"/>
    <w:rsid w:val="00A47764"/>
    <w:rsid w:val="00A478FC"/>
    <w:rsid w:val="00A47A10"/>
    <w:rsid w:val="00A47BB8"/>
    <w:rsid w:val="00A5003B"/>
    <w:rsid w:val="00A500C9"/>
    <w:rsid w:val="00A500FB"/>
    <w:rsid w:val="00A50122"/>
    <w:rsid w:val="00A5044D"/>
    <w:rsid w:val="00A50492"/>
    <w:rsid w:val="00A504D2"/>
    <w:rsid w:val="00A504EE"/>
    <w:rsid w:val="00A508C5"/>
    <w:rsid w:val="00A509D6"/>
    <w:rsid w:val="00A50B17"/>
    <w:rsid w:val="00A50B64"/>
    <w:rsid w:val="00A50EF2"/>
    <w:rsid w:val="00A50F97"/>
    <w:rsid w:val="00A511B4"/>
    <w:rsid w:val="00A51327"/>
    <w:rsid w:val="00A5134F"/>
    <w:rsid w:val="00A51482"/>
    <w:rsid w:val="00A514F1"/>
    <w:rsid w:val="00A51626"/>
    <w:rsid w:val="00A51BC6"/>
    <w:rsid w:val="00A51C4A"/>
    <w:rsid w:val="00A51E81"/>
    <w:rsid w:val="00A5216E"/>
    <w:rsid w:val="00A522DA"/>
    <w:rsid w:val="00A52347"/>
    <w:rsid w:val="00A524A4"/>
    <w:rsid w:val="00A52793"/>
    <w:rsid w:val="00A527B4"/>
    <w:rsid w:val="00A52812"/>
    <w:rsid w:val="00A52851"/>
    <w:rsid w:val="00A52B3C"/>
    <w:rsid w:val="00A52C34"/>
    <w:rsid w:val="00A52D08"/>
    <w:rsid w:val="00A52D27"/>
    <w:rsid w:val="00A52D82"/>
    <w:rsid w:val="00A52ED0"/>
    <w:rsid w:val="00A52EE3"/>
    <w:rsid w:val="00A52F24"/>
    <w:rsid w:val="00A5303B"/>
    <w:rsid w:val="00A53186"/>
    <w:rsid w:val="00A533CB"/>
    <w:rsid w:val="00A535A6"/>
    <w:rsid w:val="00A53673"/>
    <w:rsid w:val="00A536D9"/>
    <w:rsid w:val="00A53A1A"/>
    <w:rsid w:val="00A53A73"/>
    <w:rsid w:val="00A53A86"/>
    <w:rsid w:val="00A53BDC"/>
    <w:rsid w:val="00A53CFC"/>
    <w:rsid w:val="00A53D28"/>
    <w:rsid w:val="00A547BF"/>
    <w:rsid w:val="00A54A3D"/>
    <w:rsid w:val="00A54CC5"/>
    <w:rsid w:val="00A54EA0"/>
    <w:rsid w:val="00A54F17"/>
    <w:rsid w:val="00A55101"/>
    <w:rsid w:val="00A55581"/>
    <w:rsid w:val="00A55A64"/>
    <w:rsid w:val="00A55C43"/>
    <w:rsid w:val="00A55C47"/>
    <w:rsid w:val="00A55D53"/>
    <w:rsid w:val="00A55E2F"/>
    <w:rsid w:val="00A55F45"/>
    <w:rsid w:val="00A55FF4"/>
    <w:rsid w:val="00A5602A"/>
    <w:rsid w:val="00A56146"/>
    <w:rsid w:val="00A5641F"/>
    <w:rsid w:val="00A564C0"/>
    <w:rsid w:val="00A56A28"/>
    <w:rsid w:val="00A56B96"/>
    <w:rsid w:val="00A56B9A"/>
    <w:rsid w:val="00A56BDE"/>
    <w:rsid w:val="00A56C0C"/>
    <w:rsid w:val="00A56C12"/>
    <w:rsid w:val="00A56D7E"/>
    <w:rsid w:val="00A56FCA"/>
    <w:rsid w:val="00A57071"/>
    <w:rsid w:val="00A57104"/>
    <w:rsid w:val="00A57112"/>
    <w:rsid w:val="00A573AC"/>
    <w:rsid w:val="00A574EF"/>
    <w:rsid w:val="00A57652"/>
    <w:rsid w:val="00A576F2"/>
    <w:rsid w:val="00A57755"/>
    <w:rsid w:val="00A579D1"/>
    <w:rsid w:val="00A57A83"/>
    <w:rsid w:val="00A57DB5"/>
    <w:rsid w:val="00A57FF1"/>
    <w:rsid w:val="00A6046C"/>
    <w:rsid w:val="00A60540"/>
    <w:rsid w:val="00A605B0"/>
    <w:rsid w:val="00A605E0"/>
    <w:rsid w:val="00A60615"/>
    <w:rsid w:val="00A607BC"/>
    <w:rsid w:val="00A6089A"/>
    <w:rsid w:val="00A60B52"/>
    <w:rsid w:val="00A60E1C"/>
    <w:rsid w:val="00A6104A"/>
    <w:rsid w:val="00A6125F"/>
    <w:rsid w:val="00A612EB"/>
    <w:rsid w:val="00A614D3"/>
    <w:rsid w:val="00A615D6"/>
    <w:rsid w:val="00A61679"/>
    <w:rsid w:val="00A61AEA"/>
    <w:rsid w:val="00A61B00"/>
    <w:rsid w:val="00A61C66"/>
    <w:rsid w:val="00A61E88"/>
    <w:rsid w:val="00A62074"/>
    <w:rsid w:val="00A6213B"/>
    <w:rsid w:val="00A6230B"/>
    <w:rsid w:val="00A6257B"/>
    <w:rsid w:val="00A6272E"/>
    <w:rsid w:val="00A62B62"/>
    <w:rsid w:val="00A62BB8"/>
    <w:rsid w:val="00A62C04"/>
    <w:rsid w:val="00A62E49"/>
    <w:rsid w:val="00A62E75"/>
    <w:rsid w:val="00A62FCD"/>
    <w:rsid w:val="00A63270"/>
    <w:rsid w:val="00A63493"/>
    <w:rsid w:val="00A63608"/>
    <w:rsid w:val="00A63A35"/>
    <w:rsid w:val="00A63A7E"/>
    <w:rsid w:val="00A63CBB"/>
    <w:rsid w:val="00A63DDD"/>
    <w:rsid w:val="00A63E4F"/>
    <w:rsid w:val="00A63F0D"/>
    <w:rsid w:val="00A646A0"/>
    <w:rsid w:val="00A647C4"/>
    <w:rsid w:val="00A64CD6"/>
    <w:rsid w:val="00A64EC6"/>
    <w:rsid w:val="00A6504A"/>
    <w:rsid w:val="00A6529F"/>
    <w:rsid w:val="00A65360"/>
    <w:rsid w:val="00A6539E"/>
    <w:rsid w:val="00A6553D"/>
    <w:rsid w:val="00A65696"/>
    <w:rsid w:val="00A656BB"/>
    <w:rsid w:val="00A656EE"/>
    <w:rsid w:val="00A65744"/>
    <w:rsid w:val="00A657E8"/>
    <w:rsid w:val="00A65930"/>
    <w:rsid w:val="00A65962"/>
    <w:rsid w:val="00A65A02"/>
    <w:rsid w:val="00A65C4E"/>
    <w:rsid w:val="00A65D96"/>
    <w:rsid w:val="00A65E20"/>
    <w:rsid w:val="00A65E23"/>
    <w:rsid w:val="00A65E7F"/>
    <w:rsid w:val="00A65FB3"/>
    <w:rsid w:val="00A66082"/>
    <w:rsid w:val="00A6632C"/>
    <w:rsid w:val="00A663D2"/>
    <w:rsid w:val="00A663F6"/>
    <w:rsid w:val="00A6666B"/>
    <w:rsid w:val="00A666FF"/>
    <w:rsid w:val="00A66DBA"/>
    <w:rsid w:val="00A67178"/>
    <w:rsid w:val="00A67325"/>
    <w:rsid w:val="00A67521"/>
    <w:rsid w:val="00A6764C"/>
    <w:rsid w:val="00A676D3"/>
    <w:rsid w:val="00A676DE"/>
    <w:rsid w:val="00A677DA"/>
    <w:rsid w:val="00A67816"/>
    <w:rsid w:val="00A6784A"/>
    <w:rsid w:val="00A67B49"/>
    <w:rsid w:val="00A67BFB"/>
    <w:rsid w:val="00A67CFA"/>
    <w:rsid w:val="00A67F59"/>
    <w:rsid w:val="00A67FA9"/>
    <w:rsid w:val="00A701BE"/>
    <w:rsid w:val="00A70221"/>
    <w:rsid w:val="00A7038B"/>
    <w:rsid w:val="00A70625"/>
    <w:rsid w:val="00A7062A"/>
    <w:rsid w:val="00A7097C"/>
    <w:rsid w:val="00A7099D"/>
    <w:rsid w:val="00A70D61"/>
    <w:rsid w:val="00A70E8C"/>
    <w:rsid w:val="00A71083"/>
    <w:rsid w:val="00A71113"/>
    <w:rsid w:val="00A7111C"/>
    <w:rsid w:val="00A71395"/>
    <w:rsid w:val="00A71598"/>
    <w:rsid w:val="00A7159C"/>
    <w:rsid w:val="00A715C2"/>
    <w:rsid w:val="00A718C7"/>
    <w:rsid w:val="00A71AAE"/>
    <w:rsid w:val="00A71AE9"/>
    <w:rsid w:val="00A71C68"/>
    <w:rsid w:val="00A71D4F"/>
    <w:rsid w:val="00A71EF8"/>
    <w:rsid w:val="00A71F79"/>
    <w:rsid w:val="00A720BD"/>
    <w:rsid w:val="00A72110"/>
    <w:rsid w:val="00A72179"/>
    <w:rsid w:val="00A72290"/>
    <w:rsid w:val="00A7230D"/>
    <w:rsid w:val="00A72321"/>
    <w:rsid w:val="00A72369"/>
    <w:rsid w:val="00A72495"/>
    <w:rsid w:val="00A724C1"/>
    <w:rsid w:val="00A724E2"/>
    <w:rsid w:val="00A7260F"/>
    <w:rsid w:val="00A726F7"/>
    <w:rsid w:val="00A72CE2"/>
    <w:rsid w:val="00A72EA8"/>
    <w:rsid w:val="00A72F65"/>
    <w:rsid w:val="00A730BB"/>
    <w:rsid w:val="00A73127"/>
    <w:rsid w:val="00A732D9"/>
    <w:rsid w:val="00A73699"/>
    <w:rsid w:val="00A737A2"/>
    <w:rsid w:val="00A7386E"/>
    <w:rsid w:val="00A738C2"/>
    <w:rsid w:val="00A738F2"/>
    <w:rsid w:val="00A739F5"/>
    <w:rsid w:val="00A73BE0"/>
    <w:rsid w:val="00A73C0C"/>
    <w:rsid w:val="00A73C57"/>
    <w:rsid w:val="00A743BF"/>
    <w:rsid w:val="00A744E7"/>
    <w:rsid w:val="00A74696"/>
    <w:rsid w:val="00A74868"/>
    <w:rsid w:val="00A7499F"/>
    <w:rsid w:val="00A74AA5"/>
    <w:rsid w:val="00A74B2C"/>
    <w:rsid w:val="00A74C74"/>
    <w:rsid w:val="00A74C9C"/>
    <w:rsid w:val="00A74CBF"/>
    <w:rsid w:val="00A74D0E"/>
    <w:rsid w:val="00A74E8F"/>
    <w:rsid w:val="00A75133"/>
    <w:rsid w:val="00A754F3"/>
    <w:rsid w:val="00A75756"/>
    <w:rsid w:val="00A757D8"/>
    <w:rsid w:val="00A75B0F"/>
    <w:rsid w:val="00A75E96"/>
    <w:rsid w:val="00A75EAC"/>
    <w:rsid w:val="00A7607C"/>
    <w:rsid w:val="00A761F5"/>
    <w:rsid w:val="00A762B5"/>
    <w:rsid w:val="00A7653C"/>
    <w:rsid w:val="00A765D9"/>
    <w:rsid w:val="00A76865"/>
    <w:rsid w:val="00A769C8"/>
    <w:rsid w:val="00A769F3"/>
    <w:rsid w:val="00A76B0E"/>
    <w:rsid w:val="00A76F65"/>
    <w:rsid w:val="00A77094"/>
    <w:rsid w:val="00A7712B"/>
    <w:rsid w:val="00A77771"/>
    <w:rsid w:val="00A77A6B"/>
    <w:rsid w:val="00A77B87"/>
    <w:rsid w:val="00A77BF2"/>
    <w:rsid w:val="00A77BFD"/>
    <w:rsid w:val="00A77C81"/>
    <w:rsid w:val="00A77CC7"/>
    <w:rsid w:val="00A80084"/>
    <w:rsid w:val="00A801CF"/>
    <w:rsid w:val="00A8039F"/>
    <w:rsid w:val="00A80587"/>
    <w:rsid w:val="00A80680"/>
    <w:rsid w:val="00A80987"/>
    <w:rsid w:val="00A809B6"/>
    <w:rsid w:val="00A80B75"/>
    <w:rsid w:val="00A80BCD"/>
    <w:rsid w:val="00A80C4F"/>
    <w:rsid w:val="00A80D3A"/>
    <w:rsid w:val="00A80D67"/>
    <w:rsid w:val="00A81087"/>
    <w:rsid w:val="00A810C8"/>
    <w:rsid w:val="00A81351"/>
    <w:rsid w:val="00A81383"/>
    <w:rsid w:val="00A813A7"/>
    <w:rsid w:val="00A81406"/>
    <w:rsid w:val="00A815AE"/>
    <w:rsid w:val="00A8171C"/>
    <w:rsid w:val="00A819B4"/>
    <w:rsid w:val="00A81A32"/>
    <w:rsid w:val="00A81CDA"/>
    <w:rsid w:val="00A8214B"/>
    <w:rsid w:val="00A822B2"/>
    <w:rsid w:val="00A82398"/>
    <w:rsid w:val="00A8248C"/>
    <w:rsid w:val="00A827A5"/>
    <w:rsid w:val="00A827F7"/>
    <w:rsid w:val="00A828EC"/>
    <w:rsid w:val="00A829C1"/>
    <w:rsid w:val="00A829D4"/>
    <w:rsid w:val="00A82B1F"/>
    <w:rsid w:val="00A82C89"/>
    <w:rsid w:val="00A82E08"/>
    <w:rsid w:val="00A82F22"/>
    <w:rsid w:val="00A82F3E"/>
    <w:rsid w:val="00A831DA"/>
    <w:rsid w:val="00A83273"/>
    <w:rsid w:val="00A83460"/>
    <w:rsid w:val="00A83862"/>
    <w:rsid w:val="00A838CD"/>
    <w:rsid w:val="00A8391B"/>
    <w:rsid w:val="00A83A60"/>
    <w:rsid w:val="00A83C8A"/>
    <w:rsid w:val="00A8400D"/>
    <w:rsid w:val="00A84015"/>
    <w:rsid w:val="00A8425F"/>
    <w:rsid w:val="00A8436A"/>
    <w:rsid w:val="00A845A2"/>
    <w:rsid w:val="00A846E4"/>
    <w:rsid w:val="00A84734"/>
    <w:rsid w:val="00A84740"/>
    <w:rsid w:val="00A84802"/>
    <w:rsid w:val="00A84811"/>
    <w:rsid w:val="00A849CA"/>
    <w:rsid w:val="00A84AF7"/>
    <w:rsid w:val="00A84F48"/>
    <w:rsid w:val="00A84FCE"/>
    <w:rsid w:val="00A857B2"/>
    <w:rsid w:val="00A85CAA"/>
    <w:rsid w:val="00A8604B"/>
    <w:rsid w:val="00A8616C"/>
    <w:rsid w:val="00A86320"/>
    <w:rsid w:val="00A86344"/>
    <w:rsid w:val="00A86451"/>
    <w:rsid w:val="00A86572"/>
    <w:rsid w:val="00A8686F"/>
    <w:rsid w:val="00A86884"/>
    <w:rsid w:val="00A868A8"/>
    <w:rsid w:val="00A86C40"/>
    <w:rsid w:val="00A86CF5"/>
    <w:rsid w:val="00A86CF8"/>
    <w:rsid w:val="00A87245"/>
    <w:rsid w:val="00A87309"/>
    <w:rsid w:val="00A8754C"/>
    <w:rsid w:val="00A87739"/>
    <w:rsid w:val="00A87940"/>
    <w:rsid w:val="00A8794A"/>
    <w:rsid w:val="00A87AA9"/>
    <w:rsid w:val="00A87AAE"/>
    <w:rsid w:val="00A87BE7"/>
    <w:rsid w:val="00A87D04"/>
    <w:rsid w:val="00A87F9E"/>
    <w:rsid w:val="00A900E0"/>
    <w:rsid w:val="00A9019C"/>
    <w:rsid w:val="00A90362"/>
    <w:rsid w:val="00A904F6"/>
    <w:rsid w:val="00A907DB"/>
    <w:rsid w:val="00A90C41"/>
    <w:rsid w:val="00A90D6D"/>
    <w:rsid w:val="00A90FE5"/>
    <w:rsid w:val="00A912A4"/>
    <w:rsid w:val="00A91311"/>
    <w:rsid w:val="00A91453"/>
    <w:rsid w:val="00A914A8"/>
    <w:rsid w:val="00A91667"/>
    <w:rsid w:val="00A919C1"/>
    <w:rsid w:val="00A91A9B"/>
    <w:rsid w:val="00A91B24"/>
    <w:rsid w:val="00A91B6F"/>
    <w:rsid w:val="00A921F3"/>
    <w:rsid w:val="00A92247"/>
    <w:rsid w:val="00A9245B"/>
    <w:rsid w:val="00A925A9"/>
    <w:rsid w:val="00A92B68"/>
    <w:rsid w:val="00A92CAD"/>
    <w:rsid w:val="00A9303A"/>
    <w:rsid w:val="00A93201"/>
    <w:rsid w:val="00A9324B"/>
    <w:rsid w:val="00A932C8"/>
    <w:rsid w:val="00A934BD"/>
    <w:rsid w:val="00A9361A"/>
    <w:rsid w:val="00A93852"/>
    <w:rsid w:val="00A940A3"/>
    <w:rsid w:val="00A940C0"/>
    <w:rsid w:val="00A9450D"/>
    <w:rsid w:val="00A94578"/>
    <w:rsid w:val="00A94657"/>
    <w:rsid w:val="00A946D5"/>
    <w:rsid w:val="00A947FC"/>
    <w:rsid w:val="00A94C9F"/>
    <w:rsid w:val="00A94CB7"/>
    <w:rsid w:val="00A94FCA"/>
    <w:rsid w:val="00A95085"/>
    <w:rsid w:val="00A95486"/>
    <w:rsid w:val="00A955A3"/>
    <w:rsid w:val="00A955BC"/>
    <w:rsid w:val="00A95643"/>
    <w:rsid w:val="00A958E3"/>
    <w:rsid w:val="00A95A0B"/>
    <w:rsid w:val="00A95AAA"/>
    <w:rsid w:val="00A95CA1"/>
    <w:rsid w:val="00A95D22"/>
    <w:rsid w:val="00A9618F"/>
    <w:rsid w:val="00A96222"/>
    <w:rsid w:val="00A962DF"/>
    <w:rsid w:val="00A96311"/>
    <w:rsid w:val="00A96744"/>
    <w:rsid w:val="00A96962"/>
    <w:rsid w:val="00A96A4C"/>
    <w:rsid w:val="00A96AC8"/>
    <w:rsid w:val="00A96ADC"/>
    <w:rsid w:val="00A96B9A"/>
    <w:rsid w:val="00A96F2C"/>
    <w:rsid w:val="00A96FC1"/>
    <w:rsid w:val="00A972AF"/>
    <w:rsid w:val="00A97308"/>
    <w:rsid w:val="00A975A9"/>
    <w:rsid w:val="00A976C8"/>
    <w:rsid w:val="00A9787D"/>
    <w:rsid w:val="00A979A7"/>
    <w:rsid w:val="00A97CA7"/>
    <w:rsid w:val="00A97DE9"/>
    <w:rsid w:val="00A97E75"/>
    <w:rsid w:val="00A97FB6"/>
    <w:rsid w:val="00AA01F0"/>
    <w:rsid w:val="00AA033D"/>
    <w:rsid w:val="00AA0425"/>
    <w:rsid w:val="00AA0582"/>
    <w:rsid w:val="00AA062A"/>
    <w:rsid w:val="00AA07E1"/>
    <w:rsid w:val="00AA0B5F"/>
    <w:rsid w:val="00AA0BA2"/>
    <w:rsid w:val="00AA0BD2"/>
    <w:rsid w:val="00AA0C9D"/>
    <w:rsid w:val="00AA0EE2"/>
    <w:rsid w:val="00AA0F73"/>
    <w:rsid w:val="00AA0F80"/>
    <w:rsid w:val="00AA116A"/>
    <w:rsid w:val="00AA14BB"/>
    <w:rsid w:val="00AA157F"/>
    <w:rsid w:val="00AA17EE"/>
    <w:rsid w:val="00AA1872"/>
    <w:rsid w:val="00AA1988"/>
    <w:rsid w:val="00AA1D08"/>
    <w:rsid w:val="00AA2234"/>
    <w:rsid w:val="00AA2255"/>
    <w:rsid w:val="00AA2402"/>
    <w:rsid w:val="00AA2413"/>
    <w:rsid w:val="00AA24C4"/>
    <w:rsid w:val="00AA2664"/>
    <w:rsid w:val="00AA2817"/>
    <w:rsid w:val="00AA28BC"/>
    <w:rsid w:val="00AA29B4"/>
    <w:rsid w:val="00AA2B51"/>
    <w:rsid w:val="00AA2BFD"/>
    <w:rsid w:val="00AA2DE9"/>
    <w:rsid w:val="00AA2F51"/>
    <w:rsid w:val="00AA317C"/>
    <w:rsid w:val="00AA3294"/>
    <w:rsid w:val="00AA3898"/>
    <w:rsid w:val="00AA3B4A"/>
    <w:rsid w:val="00AA3DD2"/>
    <w:rsid w:val="00AA3ECE"/>
    <w:rsid w:val="00AA3FAB"/>
    <w:rsid w:val="00AA415A"/>
    <w:rsid w:val="00AA42A1"/>
    <w:rsid w:val="00AA4424"/>
    <w:rsid w:val="00AA4573"/>
    <w:rsid w:val="00AA465D"/>
    <w:rsid w:val="00AA4686"/>
    <w:rsid w:val="00AA468A"/>
    <w:rsid w:val="00AA48F7"/>
    <w:rsid w:val="00AA4BE8"/>
    <w:rsid w:val="00AA4F09"/>
    <w:rsid w:val="00AA4FB0"/>
    <w:rsid w:val="00AA4FE0"/>
    <w:rsid w:val="00AA5266"/>
    <w:rsid w:val="00AA52A7"/>
    <w:rsid w:val="00AA531E"/>
    <w:rsid w:val="00AA54ED"/>
    <w:rsid w:val="00AA5523"/>
    <w:rsid w:val="00AA583E"/>
    <w:rsid w:val="00AA5AE3"/>
    <w:rsid w:val="00AA6002"/>
    <w:rsid w:val="00AA6097"/>
    <w:rsid w:val="00AA6358"/>
    <w:rsid w:val="00AA657A"/>
    <w:rsid w:val="00AA6876"/>
    <w:rsid w:val="00AA68F3"/>
    <w:rsid w:val="00AA6929"/>
    <w:rsid w:val="00AA6A8F"/>
    <w:rsid w:val="00AA6DAC"/>
    <w:rsid w:val="00AA6E86"/>
    <w:rsid w:val="00AA70DF"/>
    <w:rsid w:val="00AA737D"/>
    <w:rsid w:val="00AA73FF"/>
    <w:rsid w:val="00AA74D4"/>
    <w:rsid w:val="00AA7711"/>
    <w:rsid w:val="00AA7A17"/>
    <w:rsid w:val="00AA7B3B"/>
    <w:rsid w:val="00AA7C70"/>
    <w:rsid w:val="00AA7CF5"/>
    <w:rsid w:val="00AA7D4B"/>
    <w:rsid w:val="00AA7F68"/>
    <w:rsid w:val="00AB00B3"/>
    <w:rsid w:val="00AB028A"/>
    <w:rsid w:val="00AB0363"/>
    <w:rsid w:val="00AB05BE"/>
    <w:rsid w:val="00AB0948"/>
    <w:rsid w:val="00AB09C8"/>
    <w:rsid w:val="00AB0BFA"/>
    <w:rsid w:val="00AB0C92"/>
    <w:rsid w:val="00AB0D10"/>
    <w:rsid w:val="00AB0E87"/>
    <w:rsid w:val="00AB0FB9"/>
    <w:rsid w:val="00AB101C"/>
    <w:rsid w:val="00AB13EB"/>
    <w:rsid w:val="00AB1673"/>
    <w:rsid w:val="00AB1772"/>
    <w:rsid w:val="00AB1980"/>
    <w:rsid w:val="00AB1A60"/>
    <w:rsid w:val="00AB20D9"/>
    <w:rsid w:val="00AB22B4"/>
    <w:rsid w:val="00AB23B5"/>
    <w:rsid w:val="00AB256A"/>
    <w:rsid w:val="00AB25C1"/>
    <w:rsid w:val="00AB2758"/>
    <w:rsid w:val="00AB293C"/>
    <w:rsid w:val="00AB2E6C"/>
    <w:rsid w:val="00AB30AB"/>
    <w:rsid w:val="00AB31D1"/>
    <w:rsid w:val="00AB3394"/>
    <w:rsid w:val="00AB340D"/>
    <w:rsid w:val="00AB351E"/>
    <w:rsid w:val="00AB356A"/>
    <w:rsid w:val="00AB3601"/>
    <w:rsid w:val="00AB3786"/>
    <w:rsid w:val="00AB382F"/>
    <w:rsid w:val="00AB3E0B"/>
    <w:rsid w:val="00AB3F51"/>
    <w:rsid w:val="00AB407B"/>
    <w:rsid w:val="00AB40AD"/>
    <w:rsid w:val="00AB42AA"/>
    <w:rsid w:val="00AB42C2"/>
    <w:rsid w:val="00AB43C0"/>
    <w:rsid w:val="00AB4671"/>
    <w:rsid w:val="00AB4800"/>
    <w:rsid w:val="00AB48EE"/>
    <w:rsid w:val="00AB4984"/>
    <w:rsid w:val="00AB4A3D"/>
    <w:rsid w:val="00AB4B0D"/>
    <w:rsid w:val="00AB4DB6"/>
    <w:rsid w:val="00AB5403"/>
    <w:rsid w:val="00AB546D"/>
    <w:rsid w:val="00AB54BA"/>
    <w:rsid w:val="00AB5595"/>
    <w:rsid w:val="00AB55F9"/>
    <w:rsid w:val="00AB570F"/>
    <w:rsid w:val="00AB57D2"/>
    <w:rsid w:val="00AB5E4B"/>
    <w:rsid w:val="00AB5EB6"/>
    <w:rsid w:val="00AB5F44"/>
    <w:rsid w:val="00AB5F56"/>
    <w:rsid w:val="00AB5F74"/>
    <w:rsid w:val="00AB6154"/>
    <w:rsid w:val="00AB6282"/>
    <w:rsid w:val="00AB628C"/>
    <w:rsid w:val="00AB63A9"/>
    <w:rsid w:val="00AB6523"/>
    <w:rsid w:val="00AB673A"/>
    <w:rsid w:val="00AB691E"/>
    <w:rsid w:val="00AB6990"/>
    <w:rsid w:val="00AB6BC8"/>
    <w:rsid w:val="00AB6C1C"/>
    <w:rsid w:val="00AB6C68"/>
    <w:rsid w:val="00AB6D0D"/>
    <w:rsid w:val="00AB6FEA"/>
    <w:rsid w:val="00AB70AC"/>
    <w:rsid w:val="00AB7138"/>
    <w:rsid w:val="00AB71BA"/>
    <w:rsid w:val="00AB71CE"/>
    <w:rsid w:val="00AB77D3"/>
    <w:rsid w:val="00AB782C"/>
    <w:rsid w:val="00AB790A"/>
    <w:rsid w:val="00AB79FD"/>
    <w:rsid w:val="00AB7B57"/>
    <w:rsid w:val="00AB7BE3"/>
    <w:rsid w:val="00AB7D2D"/>
    <w:rsid w:val="00AB7E24"/>
    <w:rsid w:val="00AB7ED1"/>
    <w:rsid w:val="00AC01F3"/>
    <w:rsid w:val="00AC0424"/>
    <w:rsid w:val="00AC08F9"/>
    <w:rsid w:val="00AC093F"/>
    <w:rsid w:val="00AC0A12"/>
    <w:rsid w:val="00AC0A19"/>
    <w:rsid w:val="00AC0AFC"/>
    <w:rsid w:val="00AC0B28"/>
    <w:rsid w:val="00AC0B5F"/>
    <w:rsid w:val="00AC0B62"/>
    <w:rsid w:val="00AC0F32"/>
    <w:rsid w:val="00AC106F"/>
    <w:rsid w:val="00AC1151"/>
    <w:rsid w:val="00AC14F5"/>
    <w:rsid w:val="00AC15C0"/>
    <w:rsid w:val="00AC15EB"/>
    <w:rsid w:val="00AC1635"/>
    <w:rsid w:val="00AC17B4"/>
    <w:rsid w:val="00AC18C4"/>
    <w:rsid w:val="00AC19C1"/>
    <w:rsid w:val="00AC1F0B"/>
    <w:rsid w:val="00AC2083"/>
    <w:rsid w:val="00AC20C7"/>
    <w:rsid w:val="00AC26A3"/>
    <w:rsid w:val="00AC2BA6"/>
    <w:rsid w:val="00AC2CD5"/>
    <w:rsid w:val="00AC3140"/>
    <w:rsid w:val="00AC314B"/>
    <w:rsid w:val="00AC31A9"/>
    <w:rsid w:val="00AC31AC"/>
    <w:rsid w:val="00AC327F"/>
    <w:rsid w:val="00AC342F"/>
    <w:rsid w:val="00AC34E5"/>
    <w:rsid w:val="00AC359F"/>
    <w:rsid w:val="00AC35E9"/>
    <w:rsid w:val="00AC380F"/>
    <w:rsid w:val="00AC3896"/>
    <w:rsid w:val="00AC3A3E"/>
    <w:rsid w:val="00AC3E6C"/>
    <w:rsid w:val="00AC3EA4"/>
    <w:rsid w:val="00AC4084"/>
    <w:rsid w:val="00AC4182"/>
    <w:rsid w:val="00AC428C"/>
    <w:rsid w:val="00AC42BA"/>
    <w:rsid w:val="00AC42D6"/>
    <w:rsid w:val="00AC44C5"/>
    <w:rsid w:val="00AC46D9"/>
    <w:rsid w:val="00AC475B"/>
    <w:rsid w:val="00AC4804"/>
    <w:rsid w:val="00AC4935"/>
    <w:rsid w:val="00AC499F"/>
    <w:rsid w:val="00AC4C92"/>
    <w:rsid w:val="00AC4DAE"/>
    <w:rsid w:val="00AC5258"/>
    <w:rsid w:val="00AC5313"/>
    <w:rsid w:val="00AC566D"/>
    <w:rsid w:val="00AC56EB"/>
    <w:rsid w:val="00AC5743"/>
    <w:rsid w:val="00AC5A67"/>
    <w:rsid w:val="00AC5B18"/>
    <w:rsid w:val="00AC5B60"/>
    <w:rsid w:val="00AC5BB4"/>
    <w:rsid w:val="00AC5F7F"/>
    <w:rsid w:val="00AC6022"/>
    <w:rsid w:val="00AC616A"/>
    <w:rsid w:val="00AC6199"/>
    <w:rsid w:val="00AC644A"/>
    <w:rsid w:val="00AC6459"/>
    <w:rsid w:val="00AC6513"/>
    <w:rsid w:val="00AC6771"/>
    <w:rsid w:val="00AC6912"/>
    <w:rsid w:val="00AC6A0E"/>
    <w:rsid w:val="00AC6DF8"/>
    <w:rsid w:val="00AC6EE1"/>
    <w:rsid w:val="00AC6F40"/>
    <w:rsid w:val="00AC72B9"/>
    <w:rsid w:val="00AC7378"/>
    <w:rsid w:val="00AC7399"/>
    <w:rsid w:val="00AC7893"/>
    <w:rsid w:val="00AC7A98"/>
    <w:rsid w:val="00AC7C53"/>
    <w:rsid w:val="00AC7E31"/>
    <w:rsid w:val="00AD0060"/>
    <w:rsid w:val="00AD0187"/>
    <w:rsid w:val="00AD03A6"/>
    <w:rsid w:val="00AD03A7"/>
    <w:rsid w:val="00AD0BB2"/>
    <w:rsid w:val="00AD0D0E"/>
    <w:rsid w:val="00AD0E8D"/>
    <w:rsid w:val="00AD0ECA"/>
    <w:rsid w:val="00AD0FB1"/>
    <w:rsid w:val="00AD10A1"/>
    <w:rsid w:val="00AD10B3"/>
    <w:rsid w:val="00AD123E"/>
    <w:rsid w:val="00AD15B4"/>
    <w:rsid w:val="00AD1A2F"/>
    <w:rsid w:val="00AD1A69"/>
    <w:rsid w:val="00AD1A8A"/>
    <w:rsid w:val="00AD1CE0"/>
    <w:rsid w:val="00AD1D86"/>
    <w:rsid w:val="00AD23D2"/>
    <w:rsid w:val="00AD26E3"/>
    <w:rsid w:val="00AD270E"/>
    <w:rsid w:val="00AD28A6"/>
    <w:rsid w:val="00AD2ACC"/>
    <w:rsid w:val="00AD2AE5"/>
    <w:rsid w:val="00AD2D4A"/>
    <w:rsid w:val="00AD2DE5"/>
    <w:rsid w:val="00AD2E0B"/>
    <w:rsid w:val="00AD2E76"/>
    <w:rsid w:val="00AD2FED"/>
    <w:rsid w:val="00AD3046"/>
    <w:rsid w:val="00AD31A7"/>
    <w:rsid w:val="00AD36A0"/>
    <w:rsid w:val="00AD3852"/>
    <w:rsid w:val="00AD3AF0"/>
    <w:rsid w:val="00AD3C32"/>
    <w:rsid w:val="00AD3E97"/>
    <w:rsid w:val="00AD4159"/>
    <w:rsid w:val="00AD41D2"/>
    <w:rsid w:val="00AD43F9"/>
    <w:rsid w:val="00AD4540"/>
    <w:rsid w:val="00AD49DE"/>
    <w:rsid w:val="00AD4C6D"/>
    <w:rsid w:val="00AD4D51"/>
    <w:rsid w:val="00AD4D6B"/>
    <w:rsid w:val="00AD4DEA"/>
    <w:rsid w:val="00AD4F43"/>
    <w:rsid w:val="00AD50E5"/>
    <w:rsid w:val="00AD5203"/>
    <w:rsid w:val="00AD5377"/>
    <w:rsid w:val="00AD548F"/>
    <w:rsid w:val="00AD5520"/>
    <w:rsid w:val="00AD5816"/>
    <w:rsid w:val="00AD591E"/>
    <w:rsid w:val="00AD5A8E"/>
    <w:rsid w:val="00AD5AC6"/>
    <w:rsid w:val="00AD5C69"/>
    <w:rsid w:val="00AD6006"/>
    <w:rsid w:val="00AD60DF"/>
    <w:rsid w:val="00AD63B3"/>
    <w:rsid w:val="00AD63EA"/>
    <w:rsid w:val="00AD6833"/>
    <w:rsid w:val="00AD6890"/>
    <w:rsid w:val="00AD6931"/>
    <w:rsid w:val="00AD693C"/>
    <w:rsid w:val="00AD69FA"/>
    <w:rsid w:val="00AD6A54"/>
    <w:rsid w:val="00AD6F83"/>
    <w:rsid w:val="00AD6F94"/>
    <w:rsid w:val="00AD702D"/>
    <w:rsid w:val="00AD7085"/>
    <w:rsid w:val="00AD7240"/>
    <w:rsid w:val="00AD7410"/>
    <w:rsid w:val="00AD7505"/>
    <w:rsid w:val="00AD75B0"/>
    <w:rsid w:val="00AD7EDA"/>
    <w:rsid w:val="00AE011D"/>
    <w:rsid w:val="00AE0797"/>
    <w:rsid w:val="00AE0EA2"/>
    <w:rsid w:val="00AE0F0E"/>
    <w:rsid w:val="00AE0FA0"/>
    <w:rsid w:val="00AE10EC"/>
    <w:rsid w:val="00AE10F2"/>
    <w:rsid w:val="00AE1210"/>
    <w:rsid w:val="00AE1231"/>
    <w:rsid w:val="00AE13E6"/>
    <w:rsid w:val="00AE144F"/>
    <w:rsid w:val="00AE165B"/>
    <w:rsid w:val="00AE18C5"/>
    <w:rsid w:val="00AE1945"/>
    <w:rsid w:val="00AE1D14"/>
    <w:rsid w:val="00AE1FD7"/>
    <w:rsid w:val="00AE20F0"/>
    <w:rsid w:val="00AE21B6"/>
    <w:rsid w:val="00AE244C"/>
    <w:rsid w:val="00AE249C"/>
    <w:rsid w:val="00AE2868"/>
    <w:rsid w:val="00AE2949"/>
    <w:rsid w:val="00AE2C1B"/>
    <w:rsid w:val="00AE2D82"/>
    <w:rsid w:val="00AE2EEC"/>
    <w:rsid w:val="00AE2EF1"/>
    <w:rsid w:val="00AE2F71"/>
    <w:rsid w:val="00AE2F7B"/>
    <w:rsid w:val="00AE306C"/>
    <w:rsid w:val="00AE349B"/>
    <w:rsid w:val="00AE3674"/>
    <w:rsid w:val="00AE3710"/>
    <w:rsid w:val="00AE3777"/>
    <w:rsid w:val="00AE37DC"/>
    <w:rsid w:val="00AE3837"/>
    <w:rsid w:val="00AE3951"/>
    <w:rsid w:val="00AE3973"/>
    <w:rsid w:val="00AE3ABA"/>
    <w:rsid w:val="00AE3AE7"/>
    <w:rsid w:val="00AE3B8C"/>
    <w:rsid w:val="00AE3C0C"/>
    <w:rsid w:val="00AE3CD5"/>
    <w:rsid w:val="00AE3D78"/>
    <w:rsid w:val="00AE3EC6"/>
    <w:rsid w:val="00AE3ECC"/>
    <w:rsid w:val="00AE440E"/>
    <w:rsid w:val="00AE443E"/>
    <w:rsid w:val="00AE4457"/>
    <w:rsid w:val="00AE481E"/>
    <w:rsid w:val="00AE482C"/>
    <w:rsid w:val="00AE4831"/>
    <w:rsid w:val="00AE49BD"/>
    <w:rsid w:val="00AE4E3A"/>
    <w:rsid w:val="00AE5259"/>
    <w:rsid w:val="00AE52EE"/>
    <w:rsid w:val="00AE5500"/>
    <w:rsid w:val="00AE560B"/>
    <w:rsid w:val="00AE57EB"/>
    <w:rsid w:val="00AE5D9F"/>
    <w:rsid w:val="00AE5FE3"/>
    <w:rsid w:val="00AE6004"/>
    <w:rsid w:val="00AE6116"/>
    <w:rsid w:val="00AE6191"/>
    <w:rsid w:val="00AE65F1"/>
    <w:rsid w:val="00AE6991"/>
    <w:rsid w:val="00AE6A98"/>
    <w:rsid w:val="00AE713E"/>
    <w:rsid w:val="00AE7298"/>
    <w:rsid w:val="00AE72E3"/>
    <w:rsid w:val="00AE76CA"/>
    <w:rsid w:val="00AE78A0"/>
    <w:rsid w:val="00AE7B3E"/>
    <w:rsid w:val="00AE7E0F"/>
    <w:rsid w:val="00AE7F0D"/>
    <w:rsid w:val="00AEACEC"/>
    <w:rsid w:val="00AF01D3"/>
    <w:rsid w:val="00AF023C"/>
    <w:rsid w:val="00AF025E"/>
    <w:rsid w:val="00AF032D"/>
    <w:rsid w:val="00AF051F"/>
    <w:rsid w:val="00AF0728"/>
    <w:rsid w:val="00AF0A77"/>
    <w:rsid w:val="00AF0B1E"/>
    <w:rsid w:val="00AF0B8B"/>
    <w:rsid w:val="00AF0B99"/>
    <w:rsid w:val="00AF0C34"/>
    <w:rsid w:val="00AF0C43"/>
    <w:rsid w:val="00AF0CDE"/>
    <w:rsid w:val="00AF100C"/>
    <w:rsid w:val="00AF10D8"/>
    <w:rsid w:val="00AF1430"/>
    <w:rsid w:val="00AF1918"/>
    <w:rsid w:val="00AF19B1"/>
    <w:rsid w:val="00AF1D65"/>
    <w:rsid w:val="00AF1FC1"/>
    <w:rsid w:val="00AF20DF"/>
    <w:rsid w:val="00AF24E4"/>
    <w:rsid w:val="00AF27E0"/>
    <w:rsid w:val="00AF284A"/>
    <w:rsid w:val="00AF2A62"/>
    <w:rsid w:val="00AF2AE1"/>
    <w:rsid w:val="00AF2C8D"/>
    <w:rsid w:val="00AF2E3B"/>
    <w:rsid w:val="00AF3093"/>
    <w:rsid w:val="00AF31DB"/>
    <w:rsid w:val="00AF3235"/>
    <w:rsid w:val="00AF3744"/>
    <w:rsid w:val="00AF374A"/>
    <w:rsid w:val="00AF397F"/>
    <w:rsid w:val="00AF3CB4"/>
    <w:rsid w:val="00AF3F7D"/>
    <w:rsid w:val="00AF4167"/>
    <w:rsid w:val="00AF4298"/>
    <w:rsid w:val="00AF4753"/>
    <w:rsid w:val="00AF4A45"/>
    <w:rsid w:val="00AF4C8E"/>
    <w:rsid w:val="00AF4D81"/>
    <w:rsid w:val="00AF4DD3"/>
    <w:rsid w:val="00AF5058"/>
    <w:rsid w:val="00AF50FF"/>
    <w:rsid w:val="00AF5673"/>
    <w:rsid w:val="00AF5965"/>
    <w:rsid w:val="00AF5991"/>
    <w:rsid w:val="00AF59A0"/>
    <w:rsid w:val="00AF5A73"/>
    <w:rsid w:val="00AF5B96"/>
    <w:rsid w:val="00AF5C03"/>
    <w:rsid w:val="00AF5D5B"/>
    <w:rsid w:val="00AF5F1E"/>
    <w:rsid w:val="00AF5FEA"/>
    <w:rsid w:val="00AF6195"/>
    <w:rsid w:val="00AF6431"/>
    <w:rsid w:val="00AF6435"/>
    <w:rsid w:val="00AF68C5"/>
    <w:rsid w:val="00AF6969"/>
    <w:rsid w:val="00AF6BA7"/>
    <w:rsid w:val="00AF6BE4"/>
    <w:rsid w:val="00AF6E71"/>
    <w:rsid w:val="00AF6F4C"/>
    <w:rsid w:val="00AF702E"/>
    <w:rsid w:val="00AF72CD"/>
    <w:rsid w:val="00AF72F3"/>
    <w:rsid w:val="00AF742E"/>
    <w:rsid w:val="00AF76C9"/>
    <w:rsid w:val="00AF76CA"/>
    <w:rsid w:val="00AF7A22"/>
    <w:rsid w:val="00AF7DC2"/>
    <w:rsid w:val="00AF7EC4"/>
    <w:rsid w:val="00AF7F43"/>
    <w:rsid w:val="00AF7F6A"/>
    <w:rsid w:val="00B000E5"/>
    <w:rsid w:val="00B002A2"/>
    <w:rsid w:val="00B00357"/>
    <w:rsid w:val="00B0045B"/>
    <w:rsid w:val="00B0071B"/>
    <w:rsid w:val="00B0074C"/>
    <w:rsid w:val="00B00868"/>
    <w:rsid w:val="00B008B9"/>
    <w:rsid w:val="00B00AAF"/>
    <w:rsid w:val="00B00CF5"/>
    <w:rsid w:val="00B00ED3"/>
    <w:rsid w:val="00B00FA7"/>
    <w:rsid w:val="00B010AC"/>
    <w:rsid w:val="00B0148E"/>
    <w:rsid w:val="00B01692"/>
    <w:rsid w:val="00B018AB"/>
    <w:rsid w:val="00B01903"/>
    <w:rsid w:val="00B0195D"/>
    <w:rsid w:val="00B01E21"/>
    <w:rsid w:val="00B01E25"/>
    <w:rsid w:val="00B01F99"/>
    <w:rsid w:val="00B02165"/>
    <w:rsid w:val="00B0235F"/>
    <w:rsid w:val="00B0238D"/>
    <w:rsid w:val="00B0254D"/>
    <w:rsid w:val="00B027A0"/>
    <w:rsid w:val="00B02971"/>
    <w:rsid w:val="00B029E1"/>
    <w:rsid w:val="00B02A9E"/>
    <w:rsid w:val="00B02B7A"/>
    <w:rsid w:val="00B02BE9"/>
    <w:rsid w:val="00B02C47"/>
    <w:rsid w:val="00B02E72"/>
    <w:rsid w:val="00B02EE1"/>
    <w:rsid w:val="00B0309C"/>
    <w:rsid w:val="00B036F1"/>
    <w:rsid w:val="00B0391C"/>
    <w:rsid w:val="00B03E0F"/>
    <w:rsid w:val="00B04202"/>
    <w:rsid w:val="00B04268"/>
    <w:rsid w:val="00B04271"/>
    <w:rsid w:val="00B0429D"/>
    <w:rsid w:val="00B044FD"/>
    <w:rsid w:val="00B045B1"/>
    <w:rsid w:val="00B04665"/>
    <w:rsid w:val="00B046C2"/>
    <w:rsid w:val="00B047AD"/>
    <w:rsid w:val="00B047FF"/>
    <w:rsid w:val="00B04A32"/>
    <w:rsid w:val="00B04AE5"/>
    <w:rsid w:val="00B04B39"/>
    <w:rsid w:val="00B04CEA"/>
    <w:rsid w:val="00B04F61"/>
    <w:rsid w:val="00B0518B"/>
    <w:rsid w:val="00B0532A"/>
    <w:rsid w:val="00B0542D"/>
    <w:rsid w:val="00B055FE"/>
    <w:rsid w:val="00B05649"/>
    <w:rsid w:val="00B05831"/>
    <w:rsid w:val="00B0593C"/>
    <w:rsid w:val="00B05982"/>
    <w:rsid w:val="00B05A28"/>
    <w:rsid w:val="00B05B65"/>
    <w:rsid w:val="00B05EBE"/>
    <w:rsid w:val="00B06008"/>
    <w:rsid w:val="00B060B5"/>
    <w:rsid w:val="00B06242"/>
    <w:rsid w:val="00B06441"/>
    <w:rsid w:val="00B0665B"/>
    <w:rsid w:val="00B066B3"/>
    <w:rsid w:val="00B0677C"/>
    <w:rsid w:val="00B06936"/>
    <w:rsid w:val="00B06A14"/>
    <w:rsid w:val="00B06C19"/>
    <w:rsid w:val="00B06C7B"/>
    <w:rsid w:val="00B06DB5"/>
    <w:rsid w:val="00B06F5B"/>
    <w:rsid w:val="00B0716F"/>
    <w:rsid w:val="00B0751A"/>
    <w:rsid w:val="00B07557"/>
    <w:rsid w:val="00B07622"/>
    <w:rsid w:val="00B0769D"/>
    <w:rsid w:val="00B07A29"/>
    <w:rsid w:val="00B07BC2"/>
    <w:rsid w:val="00B07EC1"/>
    <w:rsid w:val="00B07EE3"/>
    <w:rsid w:val="00B07F67"/>
    <w:rsid w:val="00B10011"/>
    <w:rsid w:val="00B10326"/>
    <w:rsid w:val="00B10458"/>
    <w:rsid w:val="00B105B4"/>
    <w:rsid w:val="00B10792"/>
    <w:rsid w:val="00B10BF6"/>
    <w:rsid w:val="00B10FBA"/>
    <w:rsid w:val="00B10FC8"/>
    <w:rsid w:val="00B11112"/>
    <w:rsid w:val="00B11191"/>
    <w:rsid w:val="00B112A3"/>
    <w:rsid w:val="00B11329"/>
    <w:rsid w:val="00B115C2"/>
    <w:rsid w:val="00B115CA"/>
    <w:rsid w:val="00B11631"/>
    <w:rsid w:val="00B11734"/>
    <w:rsid w:val="00B11875"/>
    <w:rsid w:val="00B1192A"/>
    <w:rsid w:val="00B11974"/>
    <w:rsid w:val="00B11A1F"/>
    <w:rsid w:val="00B11B07"/>
    <w:rsid w:val="00B11DB1"/>
    <w:rsid w:val="00B11F85"/>
    <w:rsid w:val="00B1208C"/>
    <w:rsid w:val="00B1276A"/>
    <w:rsid w:val="00B12779"/>
    <w:rsid w:val="00B127AB"/>
    <w:rsid w:val="00B129D6"/>
    <w:rsid w:val="00B12A5D"/>
    <w:rsid w:val="00B12B22"/>
    <w:rsid w:val="00B12E7B"/>
    <w:rsid w:val="00B13004"/>
    <w:rsid w:val="00B13368"/>
    <w:rsid w:val="00B13384"/>
    <w:rsid w:val="00B13391"/>
    <w:rsid w:val="00B13397"/>
    <w:rsid w:val="00B1357A"/>
    <w:rsid w:val="00B13627"/>
    <w:rsid w:val="00B1391A"/>
    <w:rsid w:val="00B13BC2"/>
    <w:rsid w:val="00B13E92"/>
    <w:rsid w:val="00B14025"/>
    <w:rsid w:val="00B140CB"/>
    <w:rsid w:val="00B1414C"/>
    <w:rsid w:val="00B1476A"/>
    <w:rsid w:val="00B149DE"/>
    <w:rsid w:val="00B14B83"/>
    <w:rsid w:val="00B14BF1"/>
    <w:rsid w:val="00B14CD5"/>
    <w:rsid w:val="00B1527A"/>
    <w:rsid w:val="00B152AA"/>
    <w:rsid w:val="00B15529"/>
    <w:rsid w:val="00B15709"/>
    <w:rsid w:val="00B158E6"/>
    <w:rsid w:val="00B1592A"/>
    <w:rsid w:val="00B15C30"/>
    <w:rsid w:val="00B15C5D"/>
    <w:rsid w:val="00B160CE"/>
    <w:rsid w:val="00B16370"/>
    <w:rsid w:val="00B16531"/>
    <w:rsid w:val="00B1656A"/>
    <w:rsid w:val="00B167BC"/>
    <w:rsid w:val="00B1686C"/>
    <w:rsid w:val="00B16C38"/>
    <w:rsid w:val="00B16C6A"/>
    <w:rsid w:val="00B16D73"/>
    <w:rsid w:val="00B171DA"/>
    <w:rsid w:val="00B17236"/>
    <w:rsid w:val="00B17332"/>
    <w:rsid w:val="00B17868"/>
    <w:rsid w:val="00B17879"/>
    <w:rsid w:val="00B17A16"/>
    <w:rsid w:val="00B17A50"/>
    <w:rsid w:val="00B17AA0"/>
    <w:rsid w:val="00B17B9F"/>
    <w:rsid w:val="00B17BFF"/>
    <w:rsid w:val="00B17F96"/>
    <w:rsid w:val="00B200E1"/>
    <w:rsid w:val="00B201A0"/>
    <w:rsid w:val="00B207BE"/>
    <w:rsid w:val="00B20919"/>
    <w:rsid w:val="00B20975"/>
    <w:rsid w:val="00B20E64"/>
    <w:rsid w:val="00B20F07"/>
    <w:rsid w:val="00B216BF"/>
    <w:rsid w:val="00B21A06"/>
    <w:rsid w:val="00B21A96"/>
    <w:rsid w:val="00B21BBB"/>
    <w:rsid w:val="00B21BE4"/>
    <w:rsid w:val="00B21F43"/>
    <w:rsid w:val="00B21F45"/>
    <w:rsid w:val="00B2213A"/>
    <w:rsid w:val="00B22373"/>
    <w:rsid w:val="00B228BD"/>
    <w:rsid w:val="00B229DD"/>
    <w:rsid w:val="00B22A9A"/>
    <w:rsid w:val="00B22B1A"/>
    <w:rsid w:val="00B22D32"/>
    <w:rsid w:val="00B22DE5"/>
    <w:rsid w:val="00B22E5E"/>
    <w:rsid w:val="00B22E91"/>
    <w:rsid w:val="00B232FC"/>
    <w:rsid w:val="00B233DF"/>
    <w:rsid w:val="00B235C9"/>
    <w:rsid w:val="00B23656"/>
    <w:rsid w:val="00B238B6"/>
    <w:rsid w:val="00B23942"/>
    <w:rsid w:val="00B23992"/>
    <w:rsid w:val="00B239C7"/>
    <w:rsid w:val="00B23C23"/>
    <w:rsid w:val="00B23E59"/>
    <w:rsid w:val="00B242BD"/>
    <w:rsid w:val="00B243C5"/>
    <w:rsid w:val="00B24577"/>
    <w:rsid w:val="00B24689"/>
    <w:rsid w:val="00B24721"/>
    <w:rsid w:val="00B24803"/>
    <w:rsid w:val="00B24A15"/>
    <w:rsid w:val="00B24A5A"/>
    <w:rsid w:val="00B24A7B"/>
    <w:rsid w:val="00B24C45"/>
    <w:rsid w:val="00B24D66"/>
    <w:rsid w:val="00B24E2A"/>
    <w:rsid w:val="00B24EF5"/>
    <w:rsid w:val="00B2518F"/>
    <w:rsid w:val="00B251D6"/>
    <w:rsid w:val="00B25280"/>
    <w:rsid w:val="00B25373"/>
    <w:rsid w:val="00B253E4"/>
    <w:rsid w:val="00B2597B"/>
    <w:rsid w:val="00B25D90"/>
    <w:rsid w:val="00B26012"/>
    <w:rsid w:val="00B261D1"/>
    <w:rsid w:val="00B261E8"/>
    <w:rsid w:val="00B26200"/>
    <w:rsid w:val="00B26873"/>
    <w:rsid w:val="00B2687A"/>
    <w:rsid w:val="00B2692C"/>
    <w:rsid w:val="00B26C3C"/>
    <w:rsid w:val="00B26D4D"/>
    <w:rsid w:val="00B26F08"/>
    <w:rsid w:val="00B272C3"/>
    <w:rsid w:val="00B27392"/>
    <w:rsid w:val="00B27542"/>
    <w:rsid w:val="00B27687"/>
    <w:rsid w:val="00B2773B"/>
    <w:rsid w:val="00B27927"/>
    <w:rsid w:val="00B27A9C"/>
    <w:rsid w:val="00B27EF1"/>
    <w:rsid w:val="00B27FC2"/>
    <w:rsid w:val="00B30308"/>
    <w:rsid w:val="00B30375"/>
    <w:rsid w:val="00B3048F"/>
    <w:rsid w:val="00B304F5"/>
    <w:rsid w:val="00B30618"/>
    <w:rsid w:val="00B306C9"/>
    <w:rsid w:val="00B308FC"/>
    <w:rsid w:val="00B30950"/>
    <w:rsid w:val="00B30C0C"/>
    <w:rsid w:val="00B30C63"/>
    <w:rsid w:val="00B30C7D"/>
    <w:rsid w:val="00B30D7D"/>
    <w:rsid w:val="00B30D86"/>
    <w:rsid w:val="00B314BE"/>
    <w:rsid w:val="00B31596"/>
    <w:rsid w:val="00B31916"/>
    <w:rsid w:val="00B31964"/>
    <w:rsid w:val="00B31970"/>
    <w:rsid w:val="00B31CA5"/>
    <w:rsid w:val="00B31CBA"/>
    <w:rsid w:val="00B31CBF"/>
    <w:rsid w:val="00B31DCD"/>
    <w:rsid w:val="00B31E1B"/>
    <w:rsid w:val="00B31EEC"/>
    <w:rsid w:val="00B31EF0"/>
    <w:rsid w:val="00B3203B"/>
    <w:rsid w:val="00B3209B"/>
    <w:rsid w:val="00B3216D"/>
    <w:rsid w:val="00B3219C"/>
    <w:rsid w:val="00B321A0"/>
    <w:rsid w:val="00B326B6"/>
    <w:rsid w:val="00B326C0"/>
    <w:rsid w:val="00B32815"/>
    <w:rsid w:val="00B32836"/>
    <w:rsid w:val="00B329E9"/>
    <w:rsid w:val="00B32CD2"/>
    <w:rsid w:val="00B32D24"/>
    <w:rsid w:val="00B32D90"/>
    <w:rsid w:val="00B32EFA"/>
    <w:rsid w:val="00B32F2D"/>
    <w:rsid w:val="00B32FA7"/>
    <w:rsid w:val="00B33116"/>
    <w:rsid w:val="00B331B0"/>
    <w:rsid w:val="00B332F3"/>
    <w:rsid w:val="00B33385"/>
    <w:rsid w:val="00B334DC"/>
    <w:rsid w:val="00B3369C"/>
    <w:rsid w:val="00B33815"/>
    <w:rsid w:val="00B338BC"/>
    <w:rsid w:val="00B33A66"/>
    <w:rsid w:val="00B33CC4"/>
    <w:rsid w:val="00B33E1F"/>
    <w:rsid w:val="00B33E45"/>
    <w:rsid w:val="00B33E4E"/>
    <w:rsid w:val="00B33ED2"/>
    <w:rsid w:val="00B33F6C"/>
    <w:rsid w:val="00B33FE1"/>
    <w:rsid w:val="00B34241"/>
    <w:rsid w:val="00B34260"/>
    <w:rsid w:val="00B342AB"/>
    <w:rsid w:val="00B3431D"/>
    <w:rsid w:val="00B3440B"/>
    <w:rsid w:val="00B34452"/>
    <w:rsid w:val="00B347A5"/>
    <w:rsid w:val="00B34AE2"/>
    <w:rsid w:val="00B34AE3"/>
    <w:rsid w:val="00B34BE2"/>
    <w:rsid w:val="00B34CCD"/>
    <w:rsid w:val="00B35243"/>
    <w:rsid w:val="00B3560A"/>
    <w:rsid w:val="00B35669"/>
    <w:rsid w:val="00B357CA"/>
    <w:rsid w:val="00B35A70"/>
    <w:rsid w:val="00B35B78"/>
    <w:rsid w:val="00B35C99"/>
    <w:rsid w:val="00B35DC7"/>
    <w:rsid w:val="00B35FEF"/>
    <w:rsid w:val="00B360A2"/>
    <w:rsid w:val="00B360AA"/>
    <w:rsid w:val="00B3614E"/>
    <w:rsid w:val="00B362AB"/>
    <w:rsid w:val="00B363F0"/>
    <w:rsid w:val="00B36533"/>
    <w:rsid w:val="00B365DE"/>
    <w:rsid w:val="00B3672B"/>
    <w:rsid w:val="00B367F2"/>
    <w:rsid w:val="00B36805"/>
    <w:rsid w:val="00B3684C"/>
    <w:rsid w:val="00B36893"/>
    <w:rsid w:val="00B36B13"/>
    <w:rsid w:val="00B36C3F"/>
    <w:rsid w:val="00B36E1C"/>
    <w:rsid w:val="00B36E42"/>
    <w:rsid w:val="00B36E66"/>
    <w:rsid w:val="00B36E68"/>
    <w:rsid w:val="00B3702D"/>
    <w:rsid w:val="00B370E0"/>
    <w:rsid w:val="00B3742F"/>
    <w:rsid w:val="00B37769"/>
    <w:rsid w:val="00B3782D"/>
    <w:rsid w:val="00B3792C"/>
    <w:rsid w:val="00B37C32"/>
    <w:rsid w:val="00B37C3C"/>
    <w:rsid w:val="00B37F62"/>
    <w:rsid w:val="00B40056"/>
    <w:rsid w:val="00B400D4"/>
    <w:rsid w:val="00B401BD"/>
    <w:rsid w:val="00B40407"/>
    <w:rsid w:val="00B4041F"/>
    <w:rsid w:val="00B404B4"/>
    <w:rsid w:val="00B4062D"/>
    <w:rsid w:val="00B40EFC"/>
    <w:rsid w:val="00B40FBD"/>
    <w:rsid w:val="00B4106D"/>
    <w:rsid w:val="00B41098"/>
    <w:rsid w:val="00B4114A"/>
    <w:rsid w:val="00B411B8"/>
    <w:rsid w:val="00B4127D"/>
    <w:rsid w:val="00B414F5"/>
    <w:rsid w:val="00B415F9"/>
    <w:rsid w:val="00B41658"/>
    <w:rsid w:val="00B41715"/>
    <w:rsid w:val="00B41804"/>
    <w:rsid w:val="00B41828"/>
    <w:rsid w:val="00B41A88"/>
    <w:rsid w:val="00B41B37"/>
    <w:rsid w:val="00B41D66"/>
    <w:rsid w:val="00B423FF"/>
    <w:rsid w:val="00B4242F"/>
    <w:rsid w:val="00B42659"/>
    <w:rsid w:val="00B42827"/>
    <w:rsid w:val="00B429B0"/>
    <w:rsid w:val="00B42A0A"/>
    <w:rsid w:val="00B42A82"/>
    <w:rsid w:val="00B42BA7"/>
    <w:rsid w:val="00B42DA3"/>
    <w:rsid w:val="00B42FCD"/>
    <w:rsid w:val="00B4332C"/>
    <w:rsid w:val="00B43334"/>
    <w:rsid w:val="00B433F1"/>
    <w:rsid w:val="00B437A4"/>
    <w:rsid w:val="00B43A1E"/>
    <w:rsid w:val="00B43B0E"/>
    <w:rsid w:val="00B43C24"/>
    <w:rsid w:val="00B4408A"/>
    <w:rsid w:val="00B44223"/>
    <w:rsid w:val="00B442C0"/>
    <w:rsid w:val="00B44301"/>
    <w:rsid w:val="00B44323"/>
    <w:rsid w:val="00B44394"/>
    <w:rsid w:val="00B44580"/>
    <w:rsid w:val="00B44649"/>
    <w:rsid w:val="00B44960"/>
    <w:rsid w:val="00B44B97"/>
    <w:rsid w:val="00B44C78"/>
    <w:rsid w:val="00B45103"/>
    <w:rsid w:val="00B45125"/>
    <w:rsid w:val="00B4522B"/>
    <w:rsid w:val="00B4523B"/>
    <w:rsid w:val="00B45276"/>
    <w:rsid w:val="00B452B5"/>
    <w:rsid w:val="00B45385"/>
    <w:rsid w:val="00B453A1"/>
    <w:rsid w:val="00B45453"/>
    <w:rsid w:val="00B45538"/>
    <w:rsid w:val="00B45766"/>
    <w:rsid w:val="00B459B3"/>
    <w:rsid w:val="00B45A7C"/>
    <w:rsid w:val="00B45CE5"/>
    <w:rsid w:val="00B45D12"/>
    <w:rsid w:val="00B45D60"/>
    <w:rsid w:val="00B45F17"/>
    <w:rsid w:val="00B45FCE"/>
    <w:rsid w:val="00B460BC"/>
    <w:rsid w:val="00B46517"/>
    <w:rsid w:val="00B46519"/>
    <w:rsid w:val="00B46D96"/>
    <w:rsid w:val="00B46F2F"/>
    <w:rsid w:val="00B47052"/>
    <w:rsid w:val="00B47146"/>
    <w:rsid w:val="00B4737F"/>
    <w:rsid w:val="00B47413"/>
    <w:rsid w:val="00B47462"/>
    <w:rsid w:val="00B4762F"/>
    <w:rsid w:val="00B476B5"/>
    <w:rsid w:val="00B478B9"/>
    <w:rsid w:val="00B47A45"/>
    <w:rsid w:val="00B47A90"/>
    <w:rsid w:val="00B47ABB"/>
    <w:rsid w:val="00B47C46"/>
    <w:rsid w:val="00B47D10"/>
    <w:rsid w:val="00B47E6D"/>
    <w:rsid w:val="00B500D6"/>
    <w:rsid w:val="00B50148"/>
    <w:rsid w:val="00B507B4"/>
    <w:rsid w:val="00B507CD"/>
    <w:rsid w:val="00B50923"/>
    <w:rsid w:val="00B509FC"/>
    <w:rsid w:val="00B50B89"/>
    <w:rsid w:val="00B50D35"/>
    <w:rsid w:val="00B51006"/>
    <w:rsid w:val="00B51047"/>
    <w:rsid w:val="00B511D2"/>
    <w:rsid w:val="00B512C2"/>
    <w:rsid w:val="00B512E5"/>
    <w:rsid w:val="00B51A11"/>
    <w:rsid w:val="00B51BA6"/>
    <w:rsid w:val="00B51FC2"/>
    <w:rsid w:val="00B521C1"/>
    <w:rsid w:val="00B523BC"/>
    <w:rsid w:val="00B524D1"/>
    <w:rsid w:val="00B5251C"/>
    <w:rsid w:val="00B52730"/>
    <w:rsid w:val="00B52EF9"/>
    <w:rsid w:val="00B52F0F"/>
    <w:rsid w:val="00B5314E"/>
    <w:rsid w:val="00B533D7"/>
    <w:rsid w:val="00B536AB"/>
    <w:rsid w:val="00B53743"/>
    <w:rsid w:val="00B5380D"/>
    <w:rsid w:val="00B53937"/>
    <w:rsid w:val="00B53A39"/>
    <w:rsid w:val="00B53C75"/>
    <w:rsid w:val="00B53D3A"/>
    <w:rsid w:val="00B53D47"/>
    <w:rsid w:val="00B540C3"/>
    <w:rsid w:val="00B540CF"/>
    <w:rsid w:val="00B54165"/>
    <w:rsid w:val="00B5434E"/>
    <w:rsid w:val="00B5445C"/>
    <w:rsid w:val="00B54673"/>
    <w:rsid w:val="00B546BE"/>
    <w:rsid w:val="00B54C22"/>
    <w:rsid w:val="00B54C46"/>
    <w:rsid w:val="00B54C70"/>
    <w:rsid w:val="00B5513C"/>
    <w:rsid w:val="00B55390"/>
    <w:rsid w:val="00B55568"/>
    <w:rsid w:val="00B555BF"/>
    <w:rsid w:val="00B5570E"/>
    <w:rsid w:val="00B5574F"/>
    <w:rsid w:val="00B557F3"/>
    <w:rsid w:val="00B557F9"/>
    <w:rsid w:val="00B55902"/>
    <w:rsid w:val="00B5591D"/>
    <w:rsid w:val="00B55AB3"/>
    <w:rsid w:val="00B55B42"/>
    <w:rsid w:val="00B55C6C"/>
    <w:rsid w:val="00B55C6F"/>
    <w:rsid w:val="00B55CEC"/>
    <w:rsid w:val="00B55E4F"/>
    <w:rsid w:val="00B55EF1"/>
    <w:rsid w:val="00B56002"/>
    <w:rsid w:val="00B5618F"/>
    <w:rsid w:val="00B561DC"/>
    <w:rsid w:val="00B563B7"/>
    <w:rsid w:val="00B56758"/>
    <w:rsid w:val="00B5676E"/>
    <w:rsid w:val="00B569A6"/>
    <w:rsid w:val="00B56A0F"/>
    <w:rsid w:val="00B56AD6"/>
    <w:rsid w:val="00B57114"/>
    <w:rsid w:val="00B57507"/>
    <w:rsid w:val="00B57516"/>
    <w:rsid w:val="00B57584"/>
    <w:rsid w:val="00B575BE"/>
    <w:rsid w:val="00B5761A"/>
    <w:rsid w:val="00B57769"/>
    <w:rsid w:val="00B577A8"/>
    <w:rsid w:val="00B5783B"/>
    <w:rsid w:val="00B5797B"/>
    <w:rsid w:val="00B57AA0"/>
    <w:rsid w:val="00B57C4E"/>
    <w:rsid w:val="00B57D33"/>
    <w:rsid w:val="00B57D73"/>
    <w:rsid w:val="00B600AB"/>
    <w:rsid w:val="00B600C4"/>
    <w:rsid w:val="00B600C9"/>
    <w:rsid w:val="00B6043E"/>
    <w:rsid w:val="00B6057C"/>
    <w:rsid w:val="00B605C6"/>
    <w:rsid w:val="00B6089E"/>
    <w:rsid w:val="00B608BB"/>
    <w:rsid w:val="00B609E5"/>
    <w:rsid w:val="00B60BA6"/>
    <w:rsid w:val="00B611EB"/>
    <w:rsid w:val="00B6129E"/>
    <w:rsid w:val="00B61318"/>
    <w:rsid w:val="00B614C8"/>
    <w:rsid w:val="00B614DC"/>
    <w:rsid w:val="00B617B5"/>
    <w:rsid w:val="00B618B9"/>
    <w:rsid w:val="00B6198F"/>
    <w:rsid w:val="00B61C7B"/>
    <w:rsid w:val="00B61D4E"/>
    <w:rsid w:val="00B61F2A"/>
    <w:rsid w:val="00B61F77"/>
    <w:rsid w:val="00B61FA9"/>
    <w:rsid w:val="00B6206E"/>
    <w:rsid w:val="00B62C19"/>
    <w:rsid w:val="00B62D13"/>
    <w:rsid w:val="00B6305D"/>
    <w:rsid w:val="00B6314C"/>
    <w:rsid w:val="00B63256"/>
    <w:rsid w:val="00B63271"/>
    <w:rsid w:val="00B638EF"/>
    <w:rsid w:val="00B63917"/>
    <w:rsid w:val="00B63AF8"/>
    <w:rsid w:val="00B63E81"/>
    <w:rsid w:val="00B64000"/>
    <w:rsid w:val="00B64078"/>
    <w:rsid w:val="00B640BB"/>
    <w:rsid w:val="00B641DC"/>
    <w:rsid w:val="00B64215"/>
    <w:rsid w:val="00B6421C"/>
    <w:rsid w:val="00B6424B"/>
    <w:rsid w:val="00B6433B"/>
    <w:rsid w:val="00B645A4"/>
    <w:rsid w:val="00B646F4"/>
    <w:rsid w:val="00B6473A"/>
    <w:rsid w:val="00B64741"/>
    <w:rsid w:val="00B647BB"/>
    <w:rsid w:val="00B64C1A"/>
    <w:rsid w:val="00B64C27"/>
    <w:rsid w:val="00B64D2C"/>
    <w:rsid w:val="00B64F83"/>
    <w:rsid w:val="00B64F9D"/>
    <w:rsid w:val="00B651B6"/>
    <w:rsid w:val="00B651D6"/>
    <w:rsid w:val="00B6520F"/>
    <w:rsid w:val="00B653A5"/>
    <w:rsid w:val="00B656FE"/>
    <w:rsid w:val="00B65A4F"/>
    <w:rsid w:val="00B65B7E"/>
    <w:rsid w:val="00B65C44"/>
    <w:rsid w:val="00B6603F"/>
    <w:rsid w:val="00B66191"/>
    <w:rsid w:val="00B6644C"/>
    <w:rsid w:val="00B66490"/>
    <w:rsid w:val="00B664F6"/>
    <w:rsid w:val="00B665D9"/>
    <w:rsid w:val="00B669D4"/>
    <w:rsid w:val="00B66BBF"/>
    <w:rsid w:val="00B66D9E"/>
    <w:rsid w:val="00B66F9E"/>
    <w:rsid w:val="00B67038"/>
    <w:rsid w:val="00B67796"/>
    <w:rsid w:val="00B6782B"/>
    <w:rsid w:val="00B6787C"/>
    <w:rsid w:val="00B67C72"/>
    <w:rsid w:val="00B67CA3"/>
    <w:rsid w:val="00B67E03"/>
    <w:rsid w:val="00B67F52"/>
    <w:rsid w:val="00B7006E"/>
    <w:rsid w:val="00B70081"/>
    <w:rsid w:val="00B700DD"/>
    <w:rsid w:val="00B70155"/>
    <w:rsid w:val="00B701CB"/>
    <w:rsid w:val="00B70373"/>
    <w:rsid w:val="00B703DE"/>
    <w:rsid w:val="00B703F3"/>
    <w:rsid w:val="00B70721"/>
    <w:rsid w:val="00B7099E"/>
    <w:rsid w:val="00B709D9"/>
    <w:rsid w:val="00B70BB1"/>
    <w:rsid w:val="00B70CCF"/>
    <w:rsid w:val="00B71369"/>
    <w:rsid w:val="00B7150A"/>
    <w:rsid w:val="00B71607"/>
    <w:rsid w:val="00B71686"/>
    <w:rsid w:val="00B718D2"/>
    <w:rsid w:val="00B718ED"/>
    <w:rsid w:val="00B71AF2"/>
    <w:rsid w:val="00B71B49"/>
    <w:rsid w:val="00B71D9A"/>
    <w:rsid w:val="00B71DA6"/>
    <w:rsid w:val="00B71DE1"/>
    <w:rsid w:val="00B71F53"/>
    <w:rsid w:val="00B71F65"/>
    <w:rsid w:val="00B7201F"/>
    <w:rsid w:val="00B7228D"/>
    <w:rsid w:val="00B7232D"/>
    <w:rsid w:val="00B7242B"/>
    <w:rsid w:val="00B7276E"/>
    <w:rsid w:val="00B727C4"/>
    <w:rsid w:val="00B72A79"/>
    <w:rsid w:val="00B72CD2"/>
    <w:rsid w:val="00B72D64"/>
    <w:rsid w:val="00B72DC6"/>
    <w:rsid w:val="00B732B3"/>
    <w:rsid w:val="00B732DC"/>
    <w:rsid w:val="00B73744"/>
    <w:rsid w:val="00B73BC1"/>
    <w:rsid w:val="00B73C89"/>
    <w:rsid w:val="00B7424B"/>
    <w:rsid w:val="00B742EF"/>
    <w:rsid w:val="00B74505"/>
    <w:rsid w:val="00B74582"/>
    <w:rsid w:val="00B7470A"/>
    <w:rsid w:val="00B74ABA"/>
    <w:rsid w:val="00B74B8B"/>
    <w:rsid w:val="00B74C7E"/>
    <w:rsid w:val="00B74D84"/>
    <w:rsid w:val="00B74E1E"/>
    <w:rsid w:val="00B74F91"/>
    <w:rsid w:val="00B7500F"/>
    <w:rsid w:val="00B75015"/>
    <w:rsid w:val="00B7521A"/>
    <w:rsid w:val="00B75371"/>
    <w:rsid w:val="00B75573"/>
    <w:rsid w:val="00B75644"/>
    <w:rsid w:val="00B7584D"/>
    <w:rsid w:val="00B75A29"/>
    <w:rsid w:val="00B75AB9"/>
    <w:rsid w:val="00B75B27"/>
    <w:rsid w:val="00B75C9F"/>
    <w:rsid w:val="00B75D31"/>
    <w:rsid w:val="00B760AD"/>
    <w:rsid w:val="00B76154"/>
    <w:rsid w:val="00B76506"/>
    <w:rsid w:val="00B76509"/>
    <w:rsid w:val="00B76565"/>
    <w:rsid w:val="00B76975"/>
    <w:rsid w:val="00B769EC"/>
    <w:rsid w:val="00B76A50"/>
    <w:rsid w:val="00B76EA1"/>
    <w:rsid w:val="00B76F74"/>
    <w:rsid w:val="00B76FF4"/>
    <w:rsid w:val="00B771A1"/>
    <w:rsid w:val="00B772FB"/>
    <w:rsid w:val="00B773D3"/>
    <w:rsid w:val="00B773E7"/>
    <w:rsid w:val="00B77575"/>
    <w:rsid w:val="00B7757C"/>
    <w:rsid w:val="00B7775A"/>
    <w:rsid w:val="00B77810"/>
    <w:rsid w:val="00B77C34"/>
    <w:rsid w:val="00B77C4B"/>
    <w:rsid w:val="00B77CDB"/>
    <w:rsid w:val="00B77D42"/>
    <w:rsid w:val="00B80309"/>
    <w:rsid w:val="00B8036E"/>
    <w:rsid w:val="00B8062D"/>
    <w:rsid w:val="00B80630"/>
    <w:rsid w:val="00B80708"/>
    <w:rsid w:val="00B80B27"/>
    <w:rsid w:val="00B80B9B"/>
    <w:rsid w:val="00B80D7F"/>
    <w:rsid w:val="00B812A5"/>
    <w:rsid w:val="00B81322"/>
    <w:rsid w:val="00B814CE"/>
    <w:rsid w:val="00B814F1"/>
    <w:rsid w:val="00B81627"/>
    <w:rsid w:val="00B81722"/>
    <w:rsid w:val="00B81916"/>
    <w:rsid w:val="00B819DB"/>
    <w:rsid w:val="00B81C8B"/>
    <w:rsid w:val="00B81FF0"/>
    <w:rsid w:val="00B82004"/>
    <w:rsid w:val="00B82287"/>
    <w:rsid w:val="00B8241D"/>
    <w:rsid w:val="00B8242D"/>
    <w:rsid w:val="00B82575"/>
    <w:rsid w:val="00B825FB"/>
    <w:rsid w:val="00B827A4"/>
    <w:rsid w:val="00B827CF"/>
    <w:rsid w:val="00B82812"/>
    <w:rsid w:val="00B82DD3"/>
    <w:rsid w:val="00B83105"/>
    <w:rsid w:val="00B831C3"/>
    <w:rsid w:val="00B83250"/>
    <w:rsid w:val="00B8327C"/>
    <w:rsid w:val="00B832D2"/>
    <w:rsid w:val="00B833BB"/>
    <w:rsid w:val="00B83568"/>
    <w:rsid w:val="00B8394C"/>
    <w:rsid w:val="00B83A0D"/>
    <w:rsid w:val="00B83A1B"/>
    <w:rsid w:val="00B83B42"/>
    <w:rsid w:val="00B83EB1"/>
    <w:rsid w:val="00B83F18"/>
    <w:rsid w:val="00B84007"/>
    <w:rsid w:val="00B84437"/>
    <w:rsid w:val="00B845D8"/>
    <w:rsid w:val="00B84628"/>
    <w:rsid w:val="00B84882"/>
    <w:rsid w:val="00B84A64"/>
    <w:rsid w:val="00B84C7A"/>
    <w:rsid w:val="00B84D00"/>
    <w:rsid w:val="00B84E17"/>
    <w:rsid w:val="00B84E5D"/>
    <w:rsid w:val="00B851DC"/>
    <w:rsid w:val="00B8538C"/>
    <w:rsid w:val="00B8570B"/>
    <w:rsid w:val="00B85C7E"/>
    <w:rsid w:val="00B85CD5"/>
    <w:rsid w:val="00B85D61"/>
    <w:rsid w:val="00B8610E"/>
    <w:rsid w:val="00B86147"/>
    <w:rsid w:val="00B86290"/>
    <w:rsid w:val="00B866BA"/>
    <w:rsid w:val="00B8675C"/>
    <w:rsid w:val="00B86834"/>
    <w:rsid w:val="00B86921"/>
    <w:rsid w:val="00B86AEF"/>
    <w:rsid w:val="00B86BC8"/>
    <w:rsid w:val="00B86E79"/>
    <w:rsid w:val="00B86F22"/>
    <w:rsid w:val="00B86F63"/>
    <w:rsid w:val="00B871C4"/>
    <w:rsid w:val="00B8720C"/>
    <w:rsid w:val="00B8723F"/>
    <w:rsid w:val="00B87272"/>
    <w:rsid w:val="00B875BC"/>
    <w:rsid w:val="00B878A4"/>
    <w:rsid w:val="00B87BF7"/>
    <w:rsid w:val="00B90255"/>
    <w:rsid w:val="00B9029C"/>
    <w:rsid w:val="00B902F2"/>
    <w:rsid w:val="00B90772"/>
    <w:rsid w:val="00B90A16"/>
    <w:rsid w:val="00B90B06"/>
    <w:rsid w:val="00B90C73"/>
    <w:rsid w:val="00B90C9D"/>
    <w:rsid w:val="00B90E32"/>
    <w:rsid w:val="00B90E3E"/>
    <w:rsid w:val="00B91041"/>
    <w:rsid w:val="00B9105F"/>
    <w:rsid w:val="00B91261"/>
    <w:rsid w:val="00B913BF"/>
    <w:rsid w:val="00B914B8"/>
    <w:rsid w:val="00B916B4"/>
    <w:rsid w:val="00B9178E"/>
    <w:rsid w:val="00B91855"/>
    <w:rsid w:val="00B91875"/>
    <w:rsid w:val="00B91C72"/>
    <w:rsid w:val="00B91D61"/>
    <w:rsid w:val="00B91EEC"/>
    <w:rsid w:val="00B91FFA"/>
    <w:rsid w:val="00B9210D"/>
    <w:rsid w:val="00B92151"/>
    <w:rsid w:val="00B92165"/>
    <w:rsid w:val="00B922A5"/>
    <w:rsid w:val="00B9233A"/>
    <w:rsid w:val="00B92377"/>
    <w:rsid w:val="00B925F1"/>
    <w:rsid w:val="00B92668"/>
    <w:rsid w:val="00B9280D"/>
    <w:rsid w:val="00B92AD3"/>
    <w:rsid w:val="00B92B3B"/>
    <w:rsid w:val="00B92BCC"/>
    <w:rsid w:val="00B92DBA"/>
    <w:rsid w:val="00B92E14"/>
    <w:rsid w:val="00B92E50"/>
    <w:rsid w:val="00B92FED"/>
    <w:rsid w:val="00B93079"/>
    <w:rsid w:val="00B930C8"/>
    <w:rsid w:val="00B933D0"/>
    <w:rsid w:val="00B936CC"/>
    <w:rsid w:val="00B938AD"/>
    <w:rsid w:val="00B9392C"/>
    <w:rsid w:val="00B93A7B"/>
    <w:rsid w:val="00B93B4C"/>
    <w:rsid w:val="00B940D4"/>
    <w:rsid w:val="00B94136"/>
    <w:rsid w:val="00B942E5"/>
    <w:rsid w:val="00B944D8"/>
    <w:rsid w:val="00B94637"/>
    <w:rsid w:val="00B94686"/>
    <w:rsid w:val="00B947E8"/>
    <w:rsid w:val="00B949C2"/>
    <w:rsid w:val="00B94A7D"/>
    <w:rsid w:val="00B94BFD"/>
    <w:rsid w:val="00B94C7C"/>
    <w:rsid w:val="00B94F9E"/>
    <w:rsid w:val="00B94FAC"/>
    <w:rsid w:val="00B95278"/>
    <w:rsid w:val="00B9549B"/>
    <w:rsid w:val="00B954CE"/>
    <w:rsid w:val="00B95A71"/>
    <w:rsid w:val="00B95E0D"/>
    <w:rsid w:val="00B95E21"/>
    <w:rsid w:val="00B95E3B"/>
    <w:rsid w:val="00B95EA2"/>
    <w:rsid w:val="00B962FD"/>
    <w:rsid w:val="00B96331"/>
    <w:rsid w:val="00B9661B"/>
    <w:rsid w:val="00B966DF"/>
    <w:rsid w:val="00B967A8"/>
    <w:rsid w:val="00B96A68"/>
    <w:rsid w:val="00B96A93"/>
    <w:rsid w:val="00B96AC1"/>
    <w:rsid w:val="00B96D0B"/>
    <w:rsid w:val="00B96F70"/>
    <w:rsid w:val="00B96F7E"/>
    <w:rsid w:val="00B9722B"/>
    <w:rsid w:val="00B973CB"/>
    <w:rsid w:val="00B973FC"/>
    <w:rsid w:val="00B97407"/>
    <w:rsid w:val="00B974E3"/>
    <w:rsid w:val="00B9754F"/>
    <w:rsid w:val="00B975CD"/>
    <w:rsid w:val="00B97738"/>
    <w:rsid w:val="00B977C4"/>
    <w:rsid w:val="00B97865"/>
    <w:rsid w:val="00B97970"/>
    <w:rsid w:val="00B97B68"/>
    <w:rsid w:val="00B97C29"/>
    <w:rsid w:val="00B97DBF"/>
    <w:rsid w:val="00B97E04"/>
    <w:rsid w:val="00B97EDF"/>
    <w:rsid w:val="00B97FA4"/>
    <w:rsid w:val="00B97FBF"/>
    <w:rsid w:val="00BA04CE"/>
    <w:rsid w:val="00BA0596"/>
    <w:rsid w:val="00BA072A"/>
    <w:rsid w:val="00BA09E3"/>
    <w:rsid w:val="00BA0B51"/>
    <w:rsid w:val="00BA0D3B"/>
    <w:rsid w:val="00BA0DA9"/>
    <w:rsid w:val="00BA0DAF"/>
    <w:rsid w:val="00BA0DE8"/>
    <w:rsid w:val="00BA1060"/>
    <w:rsid w:val="00BA11A7"/>
    <w:rsid w:val="00BA1343"/>
    <w:rsid w:val="00BA142F"/>
    <w:rsid w:val="00BA1444"/>
    <w:rsid w:val="00BA149B"/>
    <w:rsid w:val="00BA1861"/>
    <w:rsid w:val="00BA1B5B"/>
    <w:rsid w:val="00BA1E05"/>
    <w:rsid w:val="00BA1E9B"/>
    <w:rsid w:val="00BA1EC6"/>
    <w:rsid w:val="00BA210A"/>
    <w:rsid w:val="00BA22DB"/>
    <w:rsid w:val="00BA2390"/>
    <w:rsid w:val="00BA23F0"/>
    <w:rsid w:val="00BA241F"/>
    <w:rsid w:val="00BA2480"/>
    <w:rsid w:val="00BA25C8"/>
    <w:rsid w:val="00BA288C"/>
    <w:rsid w:val="00BA2A38"/>
    <w:rsid w:val="00BA2AC9"/>
    <w:rsid w:val="00BA2DCB"/>
    <w:rsid w:val="00BA2E05"/>
    <w:rsid w:val="00BA2E41"/>
    <w:rsid w:val="00BA2EC0"/>
    <w:rsid w:val="00BA2FA2"/>
    <w:rsid w:val="00BA2FC7"/>
    <w:rsid w:val="00BA3004"/>
    <w:rsid w:val="00BA30E9"/>
    <w:rsid w:val="00BA33CC"/>
    <w:rsid w:val="00BA3726"/>
    <w:rsid w:val="00BA3A4C"/>
    <w:rsid w:val="00BA3B16"/>
    <w:rsid w:val="00BA3BBD"/>
    <w:rsid w:val="00BA3C3C"/>
    <w:rsid w:val="00BA3D3D"/>
    <w:rsid w:val="00BA419A"/>
    <w:rsid w:val="00BA42EE"/>
    <w:rsid w:val="00BA438D"/>
    <w:rsid w:val="00BA4692"/>
    <w:rsid w:val="00BA46A2"/>
    <w:rsid w:val="00BA4936"/>
    <w:rsid w:val="00BA4B08"/>
    <w:rsid w:val="00BA4C6B"/>
    <w:rsid w:val="00BA4D99"/>
    <w:rsid w:val="00BA5065"/>
    <w:rsid w:val="00BA50EB"/>
    <w:rsid w:val="00BA5109"/>
    <w:rsid w:val="00BA5229"/>
    <w:rsid w:val="00BA584C"/>
    <w:rsid w:val="00BA590E"/>
    <w:rsid w:val="00BA5AF6"/>
    <w:rsid w:val="00BA5BDE"/>
    <w:rsid w:val="00BA5C33"/>
    <w:rsid w:val="00BA5E0D"/>
    <w:rsid w:val="00BA6136"/>
    <w:rsid w:val="00BA61D2"/>
    <w:rsid w:val="00BA62D7"/>
    <w:rsid w:val="00BA637E"/>
    <w:rsid w:val="00BA63D9"/>
    <w:rsid w:val="00BA6A3B"/>
    <w:rsid w:val="00BA6D06"/>
    <w:rsid w:val="00BA6E85"/>
    <w:rsid w:val="00BA6ED3"/>
    <w:rsid w:val="00BA731C"/>
    <w:rsid w:val="00BA74FE"/>
    <w:rsid w:val="00BA7684"/>
    <w:rsid w:val="00BA77AD"/>
    <w:rsid w:val="00BA77DF"/>
    <w:rsid w:val="00BA788F"/>
    <w:rsid w:val="00BA7A00"/>
    <w:rsid w:val="00BA7A1D"/>
    <w:rsid w:val="00BA7A23"/>
    <w:rsid w:val="00BA7C19"/>
    <w:rsid w:val="00BA7C7F"/>
    <w:rsid w:val="00BA7D54"/>
    <w:rsid w:val="00BB02A2"/>
    <w:rsid w:val="00BB03B6"/>
    <w:rsid w:val="00BB03BC"/>
    <w:rsid w:val="00BB052E"/>
    <w:rsid w:val="00BB05B5"/>
    <w:rsid w:val="00BB0C3C"/>
    <w:rsid w:val="00BB0CE6"/>
    <w:rsid w:val="00BB0D49"/>
    <w:rsid w:val="00BB106C"/>
    <w:rsid w:val="00BB10FD"/>
    <w:rsid w:val="00BB113D"/>
    <w:rsid w:val="00BB11F8"/>
    <w:rsid w:val="00BB12EF"/>
    <w:rsid w:val="00BB130E"/>
    <w:rsid w:val="00BB189B"/>
    <w:rsid w:val="00BB18AC"/>
    <w:rsid w:val="00BB19C9"/>
    <w:rsid w:val="00BB1B61"/>
    <w:rsid w:val="00BB1BD9"/>
    <w:rsid w:val="00BB2028"/>
    <w:rsid w:val="00BB2154"/>
    <w:rsid w:val="00BB2393"/>
    <w:rsid w:val="00BB23F9"/>
    <w:rsid w:val="00BB2474"/>
    <w:rsid w:val="00BB2AD1"/>
    <w:rsid w:val="00BB2E67"/>
    <w:rsid w:val="00BB3047"/>
    <w:rsid w:val="00BB3207"/>
    <w:rsid w:val="00BB34A7"/>
    <w:rsid w:val="00BB37DD"/>
    <w:rsid w:val="00BB387A"/>
    <w:rsid w:val="00BB389D"/>
    <w:rsid w:val="00BB3928"/>
    <w:rsid w:val="00BB394E"/>
    <w:rsid w:val="00BB396E"/>
    <w:rsid w:val="00BB39BF"/>
    <w:rsid w:val="00BB3A34"/>
    <w:rsid w:val="00BB3AED"/>
    <w:rsid w:val="00BB3DD6"/>
    <w:rsid w:val="00BB428E"/>
    <w:rsid w:val="00BB4469"/>
    <w:rsid w:val="00BB4580"/>
    <w:rsid w:val="00BB462C"/>
    <w:rsid w:val="00BB4833"/>
    <w:rsid w:val="00BB49AE"/>
    <w:rsid w:val="00BB49C1"/>
    <w:rsid w:val="00BB4A9C"/>
    <w:rsid w:val="00BB4C9D"/>
    <w:rsid w:val="00BB4E12"/>
    <w:rsid w:val="00BB4F28"/>
    <w:rsid w:val="00BB4F6E"/>
    <w:rsid w:val="00BB510A"/>
    <w:rsid w:val="00BB514F"/>
    <w:rsid w:val="00BB518C"/>
    <w:rsid w:val="00BB52A0"/>
    <w:rsid w:val="00BB5771"/>
    <w:rsid w:val="00BB57D0"/>
    <w:rsid w:val="00BB587F"/>
    <w:rsid w:val="00BB5AA1"/>
    <w:rsid w:val="00BB5ACB"/>
    <w:rsid w:val="00BB5EA2"/>
    <w:rsid w:val="00BB60A5"/>
    <w:rsid w:val="00BB6194"/>
    <w:rsid w:val="00BB61DB"/>
    <w:rsid w:val="00BB6663"/>
    <w:rsid w:val="00BB672E"/>
    <w:rsid w:val="00BB6C8C"/>
    <w:rsid w:val="00BB6E63"/>
    <w:rsid w:val="00BB6F53"/>
    <w:rsid w:val="00BB71A3"/>
    <w:rsid w:val="00BB7286"/>
    <w:rsid w:val="00BB73BA"/>
    <w:rsid w:val="00BB741A"/>
    <w:rsid w:val="00BB776A"/>
    <w:rsid w:val="00BB792B"/>
    <w:rsid w:val="00BB7AFF"/>
    <w:rsid w:val="00BB7B2E"/>
    <w:rsid w:val="00BB7BEE"/>
    <w:rsid w:val="00BB7CA4"/>
    <w:rsid w:val="00BB7D1B"/>
    <w:rsid w:val="00BB7F2D"/>
    <w:rsid w:val="00BC0676"/>
    <w:rsid w:val="00BC09F1"/>
    <w:rsid w:val="00BC0A05"/>
    <w:rsid w:val="00BC0DFA"/>
    <w:rsid w:val="00BC0F1F"/>
    <w:rsid w:val="00BC0F74"/>
    <w:rsid w:val="00BC13E5"/>
    <w:rsid w:val="00BC1403"/>
    <w:rsid w:val="00BC141E"/>
    <w:rsid w:val="00BC1475"/>
    <w:rsid w:val="00BC1537"/>
    <w:rsid w:val="00BC17E8"/>
    <w:rsid w:val="00BC1939"/>
    <w:rsid w:val="00BC1A66"/>
    <w:rsid w:val="00BC1CB4"/>
    <w:rsid w:val="00BC1E17"/>
    <w:rsid w:val="00BC1FAD"/>
    <w:rsid w:val="00BC1FC7"/>
    <w:rsid w:val="00BC219B"/>
    <w:rsid w:val="00BC2239"/>
    <w:rsid w:val="00BC24E5"/>
    <w:rsid w:val="00BC24EB"/>
    <w:rsid w:val="00BC269C"/>
    <w:rsid w:val="00BC26C4"/>
    <w:rsid w:val="00BC2833"/>
    <w:rsid w:val="00BC28D0"/>
    <w:rsid w:val="00BC2937"/>
    <w:rsid w:val="00BC2A11"/>
    <w:rsid w:val="00BC2B12"/>
    <w:rsid w:val="00BC2B7D"/>
    <w:rsid w:val="00BC2D29"/>
    <w:rsid w:val="00BC2D7B"/>
    <w:rsid w:val="00BC2DD2"/>
    <w:rsid w:val="00BC3238"/>
    <w:rsid w:val="00BC32C6"/>
    <w:rsid w:val="00BC332E"/>
    <w:rsid w:val="00BC35E4"/>
    <w:rsid w:val="00BC3715"/>
    <w:rsid w:val="00BC37A3"/>
    <w:rsid w:val="00BC38B9"/>
    <w:rsid w:val="00BC3970"/>
    <w:rsid w:val="00BC3AE1"/>
    <w:rsid w:val="00BC3C05"/>
    <w:rsid w:val="00BC405A"/>
    <w:rsid w:val="00BC4152"/>
    <w:rsid w:val="00BC417C"/>
    <w:rsid w:val="00BC4927"/>
    <w:rsid w:val="00BC5028"/>
    <w:rsid w:val="00BC50F5"/>
    <w:rsid w:val="00BC50F6"/>
    <w:rsid w:val="00BC536E"/>
    <w:rsid w:val="00BC5539"/>
    <w:rsid w:val="00BC570E"/>
    <w:rsid w:val="00BC5713"/>
    <w:rsid w:val="00BC585E"/>
    <w:rsid w:val="00BC5885"/>
    <w:rsid w:val="00BC58B0"/>
    <w:rsid w:val="00BC5995"/>
    <w:rsid w:val="00BC5AC8"/>
    <w:rsid w:val="00BC5F11"/>
    <w:rsid w:val="00BC60BF"/>
    <w:rsid w:val="00BC611F"/>
    <w:rsid w:val="00BC642F"/>
    <w:rsid w:val="00BC65A8"/>
    <w:rsid w:val="00BC677F"/>
    <w:rsid w:val="00BC6855"/>
    <w:rsid w:val="00BC697B"/>
    <w:rsid w:val="00BC6C47"/>
    <w:rsid w:val="00BC6DE8"/>
    <w:rsid w:val="00BC6E34"/>
    <w:rsid w:val="00BC7071"/>
    <w:rsid w:val="00BC7594"/>
    <w:rsid w:val="00BC76E9"/>
    <w:rsid w:val="00BC7821"/>
    <w:rsid w:val="00BC7B2C"/>
    <w:rsid w:val="00BC7D13"/>
    <w:rsid w:val="00BC7EB7"/>
    <w:rsid w:val="00BD0070"/>
    <w:rsid w:val="00BD00DD"/>
    <w:rsid w:val="00BD02E4"/>
    <w:rsid w:val="00BD04F9"/>
    <w:rsid w:val="00BD0615"/>
    <w:rsid w:val="00BD06BE"/>
    <w:rsid w:val="00BD06F3"/>
    <w:rsid w:val="00BD0752"/>
    <w:rsid w:val="00BD07DC"/>
    <w:rsid w:val="00BD089C"/>
    <w:rsid w:val="00BD08DA"/>
    <w:rsid w:val="00BD08FD"/>
    <w:rsid w:val="00BD099C"/>
    <w:rsid w:val="00BD0A9A"/>
    <w:rsid w:val="00BD0DD6"/>
    <w:rsid w:val="00BD0EC0"/>
    <w:rsid w:val="00BD1330"/>
    <w:rsid w:val="00BD1420"/>
    <w:rsid w:val="00BD1497"/>
    <w:rsid w:val="00BD15E7"/>
    <w:rsid w:val="00BD1A0A"/>
    <w:rsid w:val="00BD1AA3"/>
    <w:rsid w:val="00BD1C2D"/>
    <w:rsid w:val="00BD1CD2"/>
    <w:rsid w:val="00BD1E6A"/>
    <w:rsid w:val="00BD1EB0"/>
    <w:rsid w:val="00BD1EB7"/>
    <w:rsid w:val="00BD207C"/>
    <w:rsid w:val="00BD2268"/>
    <w:rsid w:val="00BD2270"/>
    <w:rsid w:val="00BD23AE"/>
    <w:rsid w:val="00BD2666"/>
    <w:rsid w:val="00BD266D"/>
    <w:rsid w:val="00BD2AE9"/>
    <w:rsid w:val="00BD2B2C"/>
    <w:rsid w:val="00BD2D47"/>
    <w:rsid w:val="00BD2D4F"/>
    <w:rsid w:val="00BD2FF8"/>
    <w:rsid w:val="00BD345F"/>
    <w:rsid w:val="00BD36C9"/>
    <w:rsid w:val="00BD3B5D"/>
    <w:rsid w:val="00BD3BB9"/>
    <w:rsid w:val="00BD40ED"/>
    <w:rsid w:val="00BD4132"/>
    <w:rsid w:val="00BD41AC"/>
    <w:rsid w:val="00BD42C2"/>
    <w:rsid w:val="00BD4343"/>
    <w:rsid w:val="00BD47D3"/>
    <w:rsid w:val="00BD4A11"/>
    <w:rsid w:val="00BD4A53"/>
    <w:rsid w:val="00BD4BA8"/>
    <w:rsid w:val="00BD4CE9"/>
    <w:rsid w:val="00BD4D6A"/>
    <w:rsid w:val="00BD4F5D"/>
    <w:rsid w:val="00BD5217"/>
    <w:rsid w:val="00BD52F1"/>
    <w:rsid w:val="00BD534C"/>
    <w:rsid w:val="00BD53CA"/>
    <w:rsid w:val="00BD5414"/>
    <w:rsid w:val="00BD54C1"/>
    <w:rsid w:val="00BD5586"/>
    <w:rsid w:val="00BD5662"/>
    <w:rsid w:val="00BD5861"/>
    <w:rsid w:val="00BD58CD"/>
    <w:rsid w:val="00BD5984"/>
    <w:rsid w:val="00BD5BD1"/>
    <w:rsid w:val="00BD5C6F"/>
    <w:rsid w:val="00BD5DFF"/>
    <w:rsid w:val="00BD5F4D"/>
    <w:rsid w:val="00BD60A0"/>
    <w:rsid w:val="00BD6244"/>
    <w:rsid w:val="00BD6318"/>
    <w:rsid w:val="00BD6393"/>
    <w:rsid w:val="00BD64CB"/>
    <w:rsid w:val="00BD6654"/>
    <w:rsid w:val="00BD66AD"/>
    <w:rsid w:val="00BD66EE"/>
    <w:rsid w:val="00BD6754"/>
    <w:rsid w:val="00BD684C"/>
    <w:rsid w:val="00BD6C47"/>
    <w:rsid w:val="00BD6C74"/>
    <w:rsid w:val="00BD6C79"/>
    <w:rsid w:val="00BD6E2E"/>
    <w:rsid w:val="00BD7094"/>
    <w:rsid w:val="00BD70C8"/>
    <w:rsid w:val="00BD720F"/>
    <w:rsid w:val="00BD7244"/>
    <w:rsid w:val="00BD7598"/>
    <w:rsid w:val="00BD7654"/>
    <w:rsid w:val="00BD7700"/>
    <w:rsid w:val="00BD78A1"/>
    <w:rsid w:val="00BD7909"/>
    <w:rsid w:val="00BD79F8"/>
    <w:rsid w:val="00BD7B27"/>
    <w:rsid w:val="00BD7B67"/>
    <w:rsid w:val="00BD7BC1"/>
    <w:rsid w:val="00BD7C34"/>
    <w:rsid w:val="00BD7C62"/>
    <w:rsid w:val="00BD7D9B"/>
    <w:rsid w:val="00BD7DAB"/>
    <w:rsid w:val="00BD7FBD"/>
    <w:rsid w:val="00BE000E"/>
    <w:rsid w:val="00BE0078"/>
    <w:rsid w:val="00BE00F5"/>
    <w:rsid w:val="00BE00F6"/>
    <w:rsid w:val="00BE01EA"/>
    <w:rsid w:val="00BE046C"/>
    <w:rsid w:val="00BE04AB"/>
    <w:rsid w:val="00BE0681"/>
    <w:rsid w:val="00BE0783"/>
    <w:rsid w:val="00BE08DC"/>
    <w:rsid w:val="00BE09B3"/>
    <w:rsid w:val="00BE0A33"/>
    <w:rsid w:val="00BE0ACD"/>
    <w:rsid w:val="00BE0C10"/>
    <w:rsid w:val="00BE0E9C"/>
    <w:rsid w:val="00BE1085"/>
    <w:rsid w:val="00BE1278"/>
    <w:rsid w:val="00BE12D2"/>
    <w:rsid w:val="00BE1320"/>
    <w:rsid w:val="00BE14A0"/>
    <w:rsid w:val="00BE1628"/>
    <w:rsid w:val="00BE1941"/>
    <w:rsid w:val="00BE194B"/>
    <w:rsid w:val="00BE1A10"/>
    <w:rsid w:val="00BE1C5F"/>
    <w:rsid w:val="00BE1EB5"/>
    <w:rsid w:val="00BE1F42"/>
    <w:rsid w:val="00BE1F9F"/>
    <w:rsid w:val="00BE1FBE"/>
    <w:rsid w:val="00BE2372"/>
    <w:rsid w:val="00BE2395"/>
    <w:rsid w:val="00BE2545"/>
    <w:rsid w:val="00BE291F"/>
    <w:rsid w:val="00BE2AD9"/>
    <w:rsid w:val="00BE2B92"/>
    <w:rsid w:val="00BE2B9E"/>
    <w:rsid w:val="00BE2C38"/>
    <w:rsid w:val="00BE2CCC"/>
    <w:rsid w:val="00BE2EA4"/>
    <w:rsid w:val="00BE2ED0"/>
    <w:rsid w:val="00BE2F3D"/>
    <w:rsid w:val="00BE30F6"/>
    <w:rsid w:val="00BE32BD"/>
    <w:rsid w:val="00BE369E"/>
    <w:rsid w:val="00BE36AC"/>
    <w:rsid w:val="00BE377F"/>
    <w:rsid w:val="00BE37A4"/>
    <w:rsid w:val="00BE388B"/>
    <w:rsid w:val="00BE3890"/>
    <w:rsid w:val="00BE396A"/>
    <w:rsid w:val="00BE3B42"/>
    <w:rsid w:val="00BE3BAC"/>
    <w:rsid w:val="00BE3D0E"/>
    <w:rsid w:val="00BE4104"/>
    <w:rsid w:val="00BE44D2"/>
    <w:rsid w:val="00BE48B9"/>
    <w:rsid w:val="00BE48C5"/>
    <w:rsid w:val="00BE491F"/>
    <w:rsid w:val="00BE4929"/>
    <w:rsid w:val="00BE49C3"/>
    <w:rsid w:val="00BE4B4D"/>
    <w:rsid w:val="00BE4C46"/>
    <w:rsid w:val="00BE4DD5"/>
    <w:rsid w:val="00BE4EC9"/>
    <w:rsid w:val="00BE546A"/>
    <w:rsid w:val="00BE5540"/>
    <w:rsid w:val="00BE56F6"/>
    <w:rsid w:val="00BE5944"/>
    <w:rsid w:val="00BE59B0"/>
    <w:rsid w:val="00BE59C3"/>
    <w:rsid w:val="00BE5ADB"/>
    <w:rsid w:val="00BE5D3B"/>
    <w:rsid w:val="00BE5EA1"/>
    <w:rsid w:val="00BE5F66"/>
    <w:rsid w:val="00BE61F1"/>
    <w:rsid w:val="00BE6220"/>
    <w:rsid w:val="00BE6380"/>
    <w:rsid w:val="00BE6466"/>
    <w:rsid w:val="00BE64A5"/>
    <w:rsid w:val="00BE6514"/>
    <w:rsid w:val="00BE655F"/>
    <w:rsid w:val="00BE6849"/>
    <w:rsid w:val="00BE69DA"/>
    <w:rsid w:val="00BE6AB6"/>
    <w:rsid w:val="00BE6BB6"/>
    <w:rsid w:val="00BE6BE4"/>
    <w:rsid w:val="00BE6F60"/>
    <w:rsid w:val="00BE6FC3"/>
    <w:rsid w:val="00BE724A"/>
    <w:rsid w:val="00BE73C7"/>
    <w:rsid w:val="00BE7518"/>
    <w:rsid w:val="00BE761C"/>
    <w:rsid w:val="00BE7646"/>
    <w:rsid w:val="00BE7818"/>
    <w:rsid w:val="00BE78A5"/>
    <w:rsid w:val="00BE7AC0"/>
    <w:rsid w:val="00BE7B0A"/>
    <w:rsid w:val="00BE7C82"/>
    <w:rsid w:val="00BE7EA3"/>
    <w:rsid w:val="00BE7F3D"/>
    <w:rsid w:val="00BF00D7"/>
    <w:rsid w:val="00BF02D0"/>
    <w:rsid w:val="00BF03FD"/>
    <w:rsid w:val="00BF0492"/>
    <w:rsid w:val="00BF0622"/>
    <w:rsid w:val="00BF064A"/>
    <w:rsid w:val="00BF096D"/>
    <w:rsid w:val="00BF0A60"/>
    <w:rsid w:val="00BF0F21"/>
    <w:rsid w:val="00BF115E"/>
    <w:rsid w:val="00BF15F8"/>
    <w:rsid w:val="00BF17BF"/>
    <w:rsid w:val="00BF1A07"/>
    <w:rsid w:val="00BF1F0E"/>
    <w:rsid w:val="00BF252F"/>
    <w:rsid w:val="00BF2AC5"/>
    <w:rsid w:val="00BF2BF7"/>
    <w:rsid w:val="00BF2CDC"/>
    <w:rsid w:val="00BF2D3A"/>
    <w:rsid w:val="00BF2D53"/>
    <w:rsid w:val="00BF3086"/>
    <w:rsid w:val="00BF3092"/>
    <w:rsid w:val="00BF30F9"/>
    <w:rsid w:val="00BF3448"/>
    <w:rsid w:val="00BF3465"/>
    <w:rsid w:val="00BF367C"/>
    <w:rsid w:val="00BF37EE"/>
    <w:rsid w:val="00BF3870"/>
    <w:rsid w:val="00BF38BA"/>
    <w:rsid w:val="00BF3A11"/>
    <w:rsid w:val="00BF3B97"/>
    <w:rsid w:val="00BF4015"/>
    <w:rsid w:val="00BF408F"/>
    <w:rsid w:val="00BF410F"/>
    <w:rsid w:val="00BF417A"/>
    <w:rsid w:val="00BF42FA"/>
    <w:rsid w:val="00BF4385"/>
    <w:rsid w:val="00BF464C"/>
    <w:rsid w:val="00BF4660"/>
    <w:rsid w:val="00BF4683"/>
    <w:rsid w:val="00BF4686"/>
    <w:rsid w:val="00BF46E8"/>
    <w:rsid w:val="00BF4849"/>
    <w:rsid w:val="00BF48B5"/>
    <w:rsid w:val="00BF48F8"/>
    <w:rsid w:val="00BF495B"/>
    <w:rsid w:val="00BF49E8"/>
    <w:rsid w:val="00BF4AD5"/>
    <w:rsid w:val="00BF4E04"/>
    <w:rsid w:val="00BF51B5"/>
    <w:rsid w:val="00BF51BD"/>
    <w:rsid w:val="00BF530F"/>
    <w:rsid w:val="00BF548B"/>
    <w:rsid w:val="00BF550E"/>
    <w:rsid w:val="00BF566B"/>
    <w:rsid w:val="00BF5736"/>
    <w:rsid w:val="00BF58E4"/>
    <w:rsid w:val="00BF58ED"/>
    <w:rsid w:val="00BF5A47"/>
    <w:rsid w:val="00BF5CD7"/>
    <w:rsid w:val="00BF5CE2"/>
    <w:rsid w:val="00BF612D"/>
    <w:rsid w:val="00BF619A"/>
    <w:rsid w:val="00BF61B7"/>
    <w:rsid w:val="00BF638B"/>
    <w:rsid w:val="00BF66BD"/>
    <w:rsid w:val="00BF6785"/>
    <w:rsid w:val="00BF6868"/>
    <w:rsid w:val="00BF693F"/>
    <w:rsid w:val="00BF6A2A"/>
    <w:rsid w:val="00BF6B39"/>
    <w:rsid w:val="00BF6E5B"/>
    <w:rsid w:val="00BF700F"/>
    <w:rsid w:val="00BF7667"/>
    <w:rsid w:val="00BF7670"/>
    <w:rsid w:val="00BF767A"/>
    <w:rsid w:val="00BF76D0"/>
    <w:rsid w:val="00BF7A75"/>
    <w:rsid w:val="00BF7E53"/>
    <w:rsid w:val="00C00111"/>
    <w:rsid w:val="00C00225"/>
    <w:rsid w:val="00C00497"/>
    <w:rsid w:val="00C0080A"/>
    <w:rsid w:val="00C00C2C"/>
    <w:rsid w:val="00C01331"/>
    <w:rsid w:val="00C015D1"/>
    <w:rsid w:val="00C01667"/>
    <w:rsid w:val="00C019A2"/>
    <w:rsid w:val="00C01A67"/>
    <w:rsid w:val="00C01EDC"/>
    <w:rsid w:val="00C020D7"/>
    <w:rsid w:val="00C02178"/>
    <w:rsid w:val="00C023BA"/>
    <w:rsid w:val="00C0255F"/>
    <w:rsid w:val="00C0272B"/>
    <w:rsid w:val="00C02771"/>
    <w:rsid w:val="00C02AF3"/>
    <w:rsid w:val="00C02B25"/>
    <w:rsid w:val="00C02DE1"/>
    <w:rsid w:val="00C02DE8"/>
    <w:rsid w:val="00C02EDD"/>
    <w:rsid w:val="00C030B6"/>
    <w:rsid w:val="00C03186"/>
    <w:rsid w:val="00C033A7"/>
    <w:rsid w:val="00C033B8"/>
    <w:rsid w:val="00C034CE"/>
    <w:rsid w:val="00C03776"/>
    <w:rsid w:val="00C037AB"/>
    <w:rsid w:val="00C03D30"/>
    <w:rsid w:val="00C03D73"/>
    <w:rsid w:val="00C040AE"/>
    <w:rsid w:val="00C041D0"/>
    <w:rsid w:val="00C0431B"/>
    <w:rsid w:val="00C04606"/>
    <w:rsid w:val="00C047A4"/>
    <w:rsid w:val="00C0492F"/>
    <w:rsid w:val="00C04B98"/>
    <w:rsid w:val="00C04BAA"/>
    <w:rsid w:val="00C04BF0"/>
    <w:rsid w:val="00C04C16"/>
    <w:rsid w:val="00C04C50"/>
    <w:rsid w:val="00C04EA7"/>
    <w:rsid w:val="00C0501B"/>
    <w:rsid w:val="00C05093"/>
    <w:rsid w:val="00C05394"/>
    <w:rsid w:val="00C05460"/>
    <w:rsid w:val="00C05466"/>
    <w:rsid w:val="00C05BCD"/>
    <w:rsid w:val="00C05D59"/>
    <w:rsid w:val="00C05DA8"/>
    <w:rsid w:val="00C05F64"/>
    <w:rsid w:val="00C06302"/>
    <w:rsid w:val="00C06334"/>
    <w:rsid w:val="00C06343"/>
    <w:rsid w:val="00C06399"/>
    <w:rsid w:val="00C0641E"/>
    <w:rsid w:val="00C0642D"/>
    <w:rsid w:val="00C06628"/>
    <w:rsid w:val="00C0667A"/>
    <w:rsid w:val="00C066A8"/>
    <w:rsid w:val="00C066E3"/>
    <w:rsid w:val="00C067FC"/>
    <w:rsid w:val="00C06B0A"/>
    <w:rsid w:val="00C06BC8"/>
    <w:rsid w:val="00C06ED4"/>
    <w:rsid w:val="00C06EEE"/>
    <w:rsid w:val="00C0700A"/>
    <w:rsid w:val="00C07369"/>
    <w:rsid w:val="00C0737D"/>
    <w:rsid w:val="00C074A1"/>
    <w:rsid w:val="00C07686"/>
    <w:rsid w:val="00C07BC1"/>
    <w:rsid w:val="00C07F85"/>
    <w:rsid w:val="00C1039F"/>
    <w:rsid w:val="00C108E9"/>
    <w:rsid w:val="00C10963"/>
    <w:rsid w:val="00C10BBA"/>
    <w:rsid w:val="00C10D3B"/>
    <w:rsid w:val="00C10E6E"/>
    <w:rsid w:val="00C10FFE"/>
    <w:rsid w:val="00C1138C"/>
    <w:rsid w:val="00C11482"/>
    <w:rsid w:val="00C1175F"/>
    <w:rsid w:val="00C117D9"/>
    <w:rsid w:val="00C119B5"/>
    <w:rsid w:val="00C11C2E"/>
    <w:rsid w:val="00C11CFC"/>
    <w:rsid w:val="00C11D1F"/>
    <w:rsid w:val="00C11D51"/>
    <w:rsid w:val="00C11E33"/>
    <w:rsid w:val="00C12719"/>
    <w:rsid w:val="00C127EF"/>
    <w:rsid w:val="00C128E1"/>
    <w:rsid w:val="00C12993"/>
    <w:rsid w:val="00C12A99"/>
    <w:rsid w:val="00C12D68"/>
    <w:rsid w:val="00C13066"/>
    <w:rsid w:val="00C13092"/>
    <w:rsid w:val="00C130DA"/>
    <w:rsid w:val="00C133E3"/>
    <w:rsid w:val="00C1348C"/>
    <w:rsid w:val="00C13888"/>
    <w:rsid w:val="00C138A5"/>
    <w:rsid w:val="00C13A5C"/>
    <w:rsid w:val="00C13A7B"/>
    <w:rsid w:val="00C13A8F"/>
    <w:rsid w:val="00C13C6D"/>
    <w:rsid w:val="00C13C76"/>
    <w:rsid w:val="00C13FAA"/>
    <w:rsid w:val="00C1410A"/>
    <w:rsid w:val="00C14129"/>
    <w:rsid w:val="00C142FA"/>
    <w:rsid w:val="00C1445C"/>
    <w:rsid w:val="00C147CD"/>
    <w:rsid w:val="00C1486D"/>
    <w:rsid w:val="00C14948"/>
    <w:rsid w:val="00C149C8"/>
    <w:rsid w:val="00C14A05"/>
    <w:rsid w:val="00C14EC3"/>
    <w:rsid w:val="00C14FB2"/>
    <w:rsid w:val="00C14FDF"/>
    <w:rsid w:val="00C1503E"/>
    <w:rsid w:val="00C1517C"/>
    <w:rsid w:val="00C152C8"/>
    <w:rsid w:val="00C1531F"/>
    <w:rsid w:val="00C15976"/>
    <w:rsid w:val="00C159DE"/>
    <w:rsid w:val="00C15AC5"/>
    <w:rsid w:val="00C15AC6"/>
    <w:rsid w:val="00C15B21"/>
    <w:rsid w:val="00C15E98"/>
    <w:rsid w:val="00C16204"/>
    <w:rsid w:val="00C16686"/>
    <w:rsid w:val="00C1668E"/>
    <w:rsid w:val="00C16B2A"/>
    <w:rsid w:val="00C16CAC"/>
    <w:rsid w:val="00C16FFE"/>
    <w:rsid w:val="00C17019"/>
    <w:rsid w:val="00C17159"/>
    <w:rsid w:val="00C1721D"/>
    <w:rsid w:val="00C17483"/>
    <w:rsid w:val="00C175C4"/>
    <w:rsid w:val="00C1765B"/>
    <w:rsid w:val="00C1789B"/>
    <w:rsid w:val="00C17B3D"/>
    <w:rsid w:val="00C17C47"/>
    <w:rsid w:val="00C17EB0"/>
    <w:rsid w:val="00C17FF6"/>
    <w:rsid w:val="00C2020F"/>
    <w:rsid w:val="00C20211"/>
    <w:rsid w:val="00C20301"/>
    <w:rsid w:val="00C204DC"/>
    <w:rsid w:val="00C2057A"/>
    <w:rsid w:val="00C20936"/>
    <w:rsid w:val="00C20A46"/>
    <w:rsid w:val="00C20C90"/>
    <w:rsid w:val="00C20CD8"/>
    <w:rsid w:val="00C20F5E"/>
    <w:rsid w:val="00C21166"/>
    <w:rsid w:val="00C21167"/>
    <w:rsid w:val="00C21322"/>
    <w:rsid w:val="00C214ED"/>
    <w:rsid w:val="00C215DA"/>
    <w:rsid w:val="00C2161A"/>
    <w:rsid w:val="00C2187B"/>
    <w:rsid w:val="00C21B28"/>
    <w:rsid w:val="00C21B43"/>
    <w:rsid w:val="00C21D62"/>
    <w:rsid w:val="00C21E4F"/>
    <w:rsid w:val="00C21EB2"/>
    <w:rsid w:val="00C220C2"/>
    <w:rsid w:val="00C2239B"/>
    <w:rsid w:val="00C2249C"/>
    <w:rsid w:val="00C22A97"/>
    <w:rsid w:val="00C22DEE"/>
    <w:rsid w:val="00C22DF8"/>
    <w:rsid w:val="00C22DFD"/>
    <w:rsid w:val="00C22F7E"/>
    <w:rsid w:val="00C23167"/>
    <w:rsid w:val="00C231AF"/>
    <w:rsid w:val="00C232FE"/>
    <w:rsid w:val="00C23489"/>
    <w:rsid w:val="00C2375D"/>
    <w:rsid w:val="00C237DA"/>
    <w:rsid w:val="00C237F7"/>
    <w:rsid w:val="00C23BAD"/>
    <w:rsid w:val="00C23D9E"/>
    <w:rsid w:val="00C240DB"/>
    <w:rsid w:val="00C24204"/>
    <w:rsid w:val="00C24218"/>
    <w:rsid w:val="00C24368"/>
    <w:rsid w:val="00C243AD"/>
    <w:rsid w:val="00C24522"/>
    <w:rsid w:val="00C24688"/>
    <w:rsid w:val="00C2478B"/>
    <w:rsid w:val="00C2479C"/>
    <w:rsid w:val="00C247E2"/>
    <w:rsid w:val="00C24A1A"/>
    <w:rsid w:val="00C24A3E"/>
    <w:rsid w:val="00C24DE9"/>
    <w:rsid w:val="00C24EAE"/>
    <w:rsid w:val="00C24F7E"/>
    <w:rsid w:val="00C24FB7"/>
    <w:rsid w:val="00C252BC"/>
    <w:rsid w:val="00C253F5"/>
    <w:rsid w:val="00C2547F"/>
    <w:rsid w:val="00C2554E"/>
    <w:rsid w:val="00C25787"/>
    <w:rsid w:val="00C258E4"/>
    <w:rsid w:val="00C25C9A"/>
    <w:rsid w:val="00C264F4"/>
    <w:rsid w:val="00C26644"/>
    <w:rsid w:val="00C266FC"/>
    <w:rsid w:val="00C268FE"/>
    <w:rsid w:val="00C26D10"/>
    <w:rsid w:val="00C26D56"/>
    <w:rsid w:val="00C26E59"/>
    <w:rsid w:val="00C27074"/>
    <w:rsid w:val="00C271B7"/>
    <w:rsid w:val="00C2738D"/>
    <w:rsid w:val="00C273F5"/>
    <w:rsid w:val="00C274CD"/>
    <w:rsid w:val="00C274E1"/>
    <w:rsid w:val="00C276F0"/>
    <w:rsid w:val="00C27802"/>
    <w:rsid w:val="00C27827"/>
    <w:rsid w:val="00C27894"/>
    <w:rsid w:val="00C27A35"/>
    <w:rsid w:val="00C27BE2"/>
    <w:rsid w:val="00C27DA5"/>
    <w:rsid w:val="00C27F6D"/>
    <w:rsid w:val="00C27F9B"/>
    <w:rsid w:val="00C30090"/>
    <w:rsid w:val="00C30181"/>
    <w:rsid w:val="00C301BD"/>
    <w:rsid w:val="00C302DB"/>
    <w:rsid w:val="00C302EE"/>
    <w:rsid w:val="00C30447"/>
    <w:rsid w:val="00C30642"/>
    <w:rsid w:val="00C307F2"/>
    <w:rsid w:val="00C30853"/>
    <w:rsid w:val="00C308AC"/>
    <w:rsid w:val="00C308B6"/>
    <w:rsid w:val="00C309B3"/>
    <w:rsid w:val="00C30B6B"/>
    <w:rsid w:val="00C30EAE"/>
    <w:rsid w:val="00C310C4"/>
    <w:rsid w:val="00C310F0"/>
    <w:rsid w:val="00C31264"/>
    <w:rsid w:val="00C31853"/>
    <w:rsid w:val="00C31B41"/>
    <w:rsid w:val="00C31BD3"/>
    <w:rsid w:val="00C31C1D"/>
    <w:rsid w:val="00C31EDA"/>
    <w:rsid w:val="00C31F41"/>
    <w:rsid w:val="00C31F90"/>
    <w:rsid w:val="00C320D1"/>
    <w:rsid w:val="00C321BD"/>
    <w:rsid w:val="00C3225D"/>
    <w:rsid w:val="00C325A5"/>
    <w:rsid w:val="00C325B6"/>
    <w:rsid w:val="00C326AC"/>
    <w:rsid w:val="00C32861"/>
    <w:rsid w:val="00C32B34"/>
    <w:rsid w:val="00C32E89"/>
    <w:rsid w:val="00C32EB3"/>
    <w:rsid w:val="00C32F81"/>
    <w:rsid w:val="00C32FA4"/>
    <w:rsid w:val="00C33032"/>
    <w:rsid w:val="00C330B7"/>
    <w:rsid w:val="00C3326E"/>
    <w:rsid w:val="00C3329F"/>
    <w:rsid w:val="00C3341B"/>
    <w:rsid w:val="00C3355B"/>
    <w:rsid w:val="00C3360E"/>
    <w:rsid w:val="00C33632"/>
    <w:rsid w:val="00C336AD"/>
    <w:rsid w:val="00C337E8"/>
    <w:rsid w:val="00C337F6"/>
    <w:rsid w:val="00C3394E"/>
    <w:rsid w:val="00C3395E"/>
    <w:rsid w:val="00C339FB"/>
    <w:rsid w:val="00C33E0A"/>
    <w:rsid w:val="00C33F29"/>
    <w:rsid w:val="00C33FCD"/>
    <w:rsid w:val="00C34354"/>
    <w:rsid w:val="00C34355"/>
    <w:rsid w:val="00C3438B"/>
    <w:rsid w:val="00C344B9"/>
    <w:rsid w:val="00C345AA"/>
    <w:rsid w:val="00C34603"/>
    <w:rsid w:val="00C3471F"/>
    <w:rsid w:val="00C34933"/>
    <w:rsid w:val="00C349F6"/>
    <w:rsid w:val="00C34A51"/>
    <w:rsid w:val="00C34AC1"/>
    <w:rsid w:val="00C34C64"/>
    <w:rsid w:val="00C34DD2"/>
    <w:rsid w:val="00C34F18"/>
    <w:rsid w:val="00C3512D"/>
    <w:rsid w:val="00C352C5"/>
    <w:rsid w:val="00C35310"/>
    <w:rsid w:val="00C35479"/>
    <w:rsid w:val="00C35678"/>
    <w:rsid w:val="00C3584F"/>
    <w:rsid w:val="00C35F04"/>
    <w:rsid w:val="00C362F0"/>
    <w:rsid w:val="00C366EC"/>
    <w:rsid w:val="00C36726"/>
    <w:rsid w:val="00C369C4"/>
    <w:rsid w:val="00C36BFE"/>
    <w:rsid w:val="00C36CCE"/>
    <w:rsid w:val="00C36D0A"/>
    <w:rsid w:val="00C36E97"/>
    <w:rsid w:val="00C36F55"/>
    <w:rsid w:val="00C37004"/>
    <w:rsid w:val="00C37147"/>
    <w:rsid w:val="00C37273"/>
    <w:rsid w:val="00C373AE"/>
    <w:rsid w:val="00C37554"/>
    <w:rsid w:val="00C375AE"/>
    <w:rsid w:val="00C3765A"/>
    <w:rsid w:val="00C3765E"/>
    <w:rsid w:val="00C37683"/>
    <w:rsid w:val="00C37750"/>
    <w:rsid w:val="00C37765"/>
    <w:rsid w:val="00C37BF1"/>
    <w:rsid w:val="00C37F12"/>
    <w:rsid w:val="00C40108"/>
    <w:rsid w:val="00C4019F"/>
    <w:rsid w:val="00C40292"/>
    <w:rsid w:val="00C402AC"/>
    <w:rsid w:val="00C402B8"/>
    <w:rsid w:val="00C40576"/>
    <w:rsid w:val="00C4064C"/>
    <w:rsid w:val="00C408D5"/>
    <w:rsid w:val="00C408FB"/>
    <w:rsid w:val="00C40A25"/>
    <w:rsid w:val="00C40B8C"/>
    <w:rsid w:val="00C40BFC"/>
    <w:rsid w:val="00C40E09"/>
    <w:rsid w:val="00C41336"/>
    <w:rsid w:val="00C41342"/>
    <w:rsid w:val="00C4186A"/>
    <w:rsid w:val="00C418C1"/>
    <w:rsid w:val="00C41D15"/>
    <w:rsid w:val="00C41E0B"/>
    <w:rsid w:val="00C41F50"/>
    <w:rsid w:val="00C42098"/>
    <w:rsid w:val="00C42BB1"/>
    <w:rsid w:val="00C42C1F"/>
    <w:rsid w:val="00C42CE4"/>
    <w:rsid w:val="00C42E2C"/>
    <w:rsid w:val="00C42EFC"/>
    <w:rsid w:val="00C42F26"/>
    <w:rsid w:val="00C4306B"/>
    <w:rsid w:val="00C434B4"/>
    <w:rsid w:val="00C43647"/>
    <w:rsid w:val="00C43887"/>
    <w:rsid w:val="00C43908"/>
    <w:rsid w:val="00C43D05"/>
    <w:rsid w:val="00C43F06"/>
    <w:rsid w:val="00C440F1"/>
    <w:rsid w:val="00C4430A"/>
    <w:rsid w:val="00C4439D"/>
    <w:rsid w:val="00C443DE"/>
    <w:rsid w:val="00C4444A"/>
    <w:rsid w:val="00C4446E"/>
    <w:rsid w:val="00C44C15"/>
    <w:rsid w:val="00C44C5A"/>
    <w:rsid w:val="00C44F3B"/>
    <w:rsid w:val="00C450A3"/>
    <w:rsid w:val="00C451E4"/>
    <w:rsid w:val="00C45390"/>
    <w:rsid w:val="00C45935"/>
    <w:rsid w:val="00C459B2"/>
    <w:rsid w:val="00C45AA7"/>
    <w:rsid w:val="00C45B22"/>
    <w:rsid w:val="00C45BBC"/>
    <w:rsid w:val="00C45CF7"/>
    <w:rsid w:val="00C45F11"/>
    <w:rsid w:val="00C462CF"/>
    <w:rsid w:val="00C466EA"/>
    <w:rsid w:val="00C470C1"/>
    <w:rsid w:val="00C4711C"/>
    <w:rsid w:val="00C47355"/>
    <w:rsid w:val="00C474D8"/>
    <w:rsid w:val="00C47520"/>
    <w:rsid w:val="00C479EB"/>
    <w:rsid w:val="00C47AA9"/>
    <w:rsid w:val="00C47F3C"/>
    <w:rsid w:val="00C50151"/>
    <w:rsid w:val="00C50671"/>
    <w:rsid w:val="00C508DC"/>
    <w:rsid w:val="00C509C6"/>
    <w:rsid w:val="00C50C41"/>
    <w:rsid w:val="00C50DA3"/>
    <w:rsid w:val="00C511FB"/>
    <w:rsid w:val="00C5133B"/>
    <w:rsid w:val="00C514BB"/>
    <w:rsid w:val="00C5162F"/>
    <w:rsid w:val="00C51780"/>
    <w:rsid w:val="00C518D0"/>
    <w:rsid w:val="00C518E2"/>
    <w:rsid w:val="00C51908"/>
    <w:rsid w:val="00C519C8"/>
    <w:rsid w:val="00C51A05"/>
    <w:rsid w:val="00C51A8B"/>
    <w:rsid w:val="00C51CCB"/>
    <w:rsid w:val="00C51D5F"/>
    <w:rsid w:val="00C51D7D"/>
    <w:rsid w:val="00C51E75"/>
    <w:rsid w:val="00C52084"/>
    <w:rsid w:val="00C521D0"/>
    <w:rsid w:val="00C521FE"/>
    <w:rsid w:val="00C527FA"/>
    <w:rsid w:val="00C52868"/>
    <w:rsid w:val="00C52B3C"/>
    <w:rsid w:val="00C52D8E"/>
    <w:rsid w:val="00C52EC9"/>
    <w:rsid w:val="00C531E6"/>
    <w:rsid w:val="00C53835"/>
    <w:rsid w:val="00C53A2B"/>
    <w:rsid w:val="00C53C8D"/>
    <w:rsid w:val="00C53E15"/>
    <w:rsid w:val="00C54569"/>
    <w:rsid w:val="00C5459C"/>
    <w:rsid w:val="00C546A0"/>
    <w:rsid w:val="00C54896"/>
    <w:rsid w:val="00C548A2"/>
    <w:rsid w:val="00C54E3C"/>
    <w:rsid w:val="00C54EA5"/>
    <w:rsid w:val="00C54F64"/>
    <w:rsid w:val="00C54F96"/>
    <w:rsid w:val="00C55004"/>
    <w:rsid w:val="00C557AB"/>
    <w:rsid w:val="00C55BE8"/>
    <w:rsid w:val="00C55D77"/>
    <w:rsid w:val="00C55DB0"/>
    <w:rsid w:val="00C5634C"/>
    <w:rsid w:val="00C56473"/>
    <w:rsid w:val="00C5652E"/>
    <w:rsid w:val="00C5669B"/>
    <w:rsid w:val="00C56AA8"/>
    <w:rsid w:val="00C56B3C"/>
    <w:rsid w:val="00C56BB9"/>
    <w:rsid w:val="00C56D14"/>
    <w:rsid w:val="00C56D24"/>
    <w:rsid w:val="00C56DA1"/>
    <w:rsid w:val="00C573EE"/>
    <w:rsid w:val="00C57884"/>
    <w:rsid w:val="00C57D9B"/>
    <w:rsid w:val="00C57DAE"/>
    <w:rsid w:val="00C6007B"/>
    <w:rsid w:val="00C603C5"/>
    <w:rsid w:val="00C6070E"/>
    <w:rsid w:val="00C60799"/>
    <w:rsid w:val="00C607F3"/>
    <w:rsid w:val="00C6089C"/>
    <w:rsid w:val="00C60BC7"/>
    <w:rsid w:val="00C60C7C"/>
    <w:rsid w:val="00C60D34"/>
    <w:rsid w:val="00C60FE3"/>
    <w:rsid w:val="00C614DB"/>
    <w:rsid w:val="00C61794"/>
    <w:rsid w:val="00C61888"/>
    <w:rsid w:val="00C61B3E"/>
    <w:rsid w:val="00C61C4C"/>
    <w:rsid w:val="00C61E2E"/>
    <w:rsid w:val="00C61E6D"/>
    <w:rsid w:val="00C61EA8"/>
    <w:rsid w:val="00C61F95"/>
    <w:rsid w:val="00C62053"/>
    <w:rsid w:val="00C62111"/>
    <w:rsid w:val="00C6212D"/>
    <w:rsid w:val="00C621C3"/>
    <w:rsid w:val="00C621F5"/>
    <w:rsid w:val="00C622EF"/>
    <w:rsid w:val="00C62568"/>
    <w:rsid w:val="00C628C4"/>
    <w:rsid w:val="00C62942"/>
    <w:rsid w:val="00C62A60"/>
    <w:rsid w:val="00C62D4F"/>
    <w:rsid w:val="00C62EFF"/>
    <w:rsid w:val="00C6316A"/>
    <w:rsid w:val="00C632A9"/>
    <w:rsid w:val="00C6367B"/>
    <w:rsid w:val="00C636C5"/>
    <w:rsid w:val="00C6383D"/>
    <w:rsid w:val="00C63A5A"/>
    <w:rsid w:val="00C63C1A"/>
    <w:rsid w:val="00C63FF2"/>
    <w:rsid w:val="00C64231"/>
    <w:rsid w:val="00C643A8"/>
    <w:rsid w:val="00C64467"/>
    <w:rsid w:val="00C64784"/>
    <w:rsid w:val="00C64820"/>
    <w:rsid w:val="00C6496C"/>
    <w:rsid w:val="00C649FB"/>
    <w:rsid w:val="00C649FC"/>
    <w:rsid w:val="00C64B4F"/>
    <w:rsid w:val="00C64B81"/>
    <w:rsid w:val="00C64E5A"/>
    <w:rsid w:val="00C64E75"/>
    <w:rsid w:val="00C64FDD"/>
    <w:rsid w:val="00C64FFD"/>
    <w:rsid w:val="00C653CD"/>
    <w:rsid w:val="00C6551F"/>
    <w:rsid w:val="00C65533"/>
    <w:rsid w:val="00C65551"/>
    <w:rsid w:val="00C655E0"/>
    <w:rsid w:val="00C65810"/>
    <w:rsid w:val="00C65C34"/>
    <w:rsid w:val="00C65C43"/>
    <w:rsid w:val="00C65D14"/>
    <w:rsid w:val="00C65D2E"/>
    <w:rsid w:val="00C6605D"/>
    <w:rsid w:val="00C660A2"/>
    <w:rsid w:val="00C66147"/>
    <w:rsid w:val="00C664C7"/>
    <w:rsid w:val="00C66624"/>
    <w:rsid w:val="00C667C4"/>
    <w:rsid w:val="00C66815"/>
    <w:rsid w:val="00C66894"/>
    <w:rsid w:val="00C66D34"/>
    <w:rsid w:val="00C66DBD"/>
    <w:rsid w:val="00C66E5E"/>
    <w:rsid w:val="00C66EB5"/>
    <w:rsid w:val="00C672F9"/>
    <w:rsid w:val="00C6747B"/>
    <w:rsid w:val="00C67562"/>
    <w:rsid w:val="00C67774"/>
    <w:rsid w:val="00C67865"/>
    <w:rsid w:val="00C67C2F"/>
    <w:rsid w:val="00C67DC4"/>
    <w:rsid w:val="00C67FC3"/>
    <w:rsid w:val="00C700B2"/>
    <w:rsid w:val="00C70453"/>
    <w:rsid w:val="00C7057A"/>
    <w:rsid w:val="00C70594"/>
    <w:rsid w:val="00C70879"/>
    <w:rsid w:val="00C70BCB"/>
    <w:rsid w:val="00C70C63"/>
    <w:rsid w:val="00C70D8A"/>
    <w:rsid w:val="00C71127"/>
    <w:rsid w:val="00C7140F"/>
    <w:rsid w:val="00C719F7"/>
    <w:rsid w:val="00C71BE5"/>
    <w:rsid w:val="00C7211D"/>
    <w:rsid w:val="00C7227E"/>
    <w:rsid w:val="00C72294"/>
    <w:rsid w:val="00C7240D"/>
    <w:rsid w:val="00C724EA"/>
    <w:rsid w:val="00C726AF"/>
    <w:rsid w:val="00C72802"/>
    <w:rsid w:val="00C728AC"/>
    <w:rsid w:val="00C728B1"/>
    <w:rsid w:val="00C72AFE"/>
    <w:rsid w:val="00C72DD5"/>
    <w:rsid w:val="00C72DD7"/>
    <w:rsid w:val="00C72DEC"/>
    <w:rsid w:val="00C73061"/>
    <w:rsid w:val="00C7313D"/>
    <w:rsid w:val="00C732C5"/>
    <w:rsid w:val="00C73316"/>
    <w:rsid w:val="00C736B9"/>
    <w:rsid w:val="00C73741"/>
    <w:rsid w:val="00C73792"/>
    <w:rsid w:val="00C73A26"/>
    <w:rsid w:val="00C73BC4"/>
    <w:rsid w:val="00C73D8E"/>
    <w:rsid w:val="00C73F8D"/>
    <w:rsid w:val="00C73F8E"/>
    <w:rsid w:val="00C73FAE"/>
    <w:rsid w:val="00C742D9"/>
    <w:rsid w:val="00C7431B"/>
    <w:rsid w:val="00C743DF"/>
    <w:rsid w:val="00C74418"/>
    <w:rsid w:val="00C74A7E"/>
    <w:rsid w:val="00C74CEB"/>
    <w:rsid w:val="00C74FC5"/>
    <w:rsid w:val="00C7508F"/>
    <w:rsid w:val="00C751A5"/>
    <w:rsid w:val="00C751B9"/>
    <w:rsid w:val="00C753A9"/>
    <w:rsid w:val="00C756A5"/>
    <w:rsid w:val="00C75A7F"/>
    <w:rsid w:val="00C75B4A"/>
    <w:rsid w:val="00C75C25"/>
    <w:rsid w:val="00C75CBA"/>
    <w:rsid w:val="00C75D97"/>
    <w:rsid w:val="00C76229"/>
    <w:rsid w:val="00C763F5"/>
    <w:rsid w:val="00C7651A"/>
    <w:rsid w:val="00C7666D"/>
    <w:rsid w:val="00C767F4"/>
    <w:rsid w:val="00C76833"/>
    <w:rsid w:val="00C769DB"/>
    <w:rsid w:val="00C76B4C"/>
    <w:rsid w:val="00C76B8A"/>
    <w:rsid w:val="00C76BB2"/>
    <w:rsid w:val="00C77067"/>
    <w:rsid w:val="00C77150"/>
    <w:rsid w:val="00C771BC"/>
    <w:rsid w:val="00C773E5"/>
    <w:rsid w:val="00C775AB"/>
    <w:rsid w:val="00C776C3"/>
    <w:rsid w:val="00C779B6"/>
    <w:rsid w:val="00C77A2B"/>
    <w:rsid w:val="00C77C6D"/>
    <w:rsid w:val="00C8010F"/>
    <w:rsid w:val="00C803A8"/>
    <w:rsid w:val="00C804A6"/>
    <w:rsid w:val="00C80531"/>
    <w:rsid w:val="00C805A9"/>
    <w:rsid w:val="00C80C33"/>
    <w:rsid w:val="00C80DE7"/>
    <w:rsid w:val="00C8117A"/>
    <w:rsid w:val="00C812F9"/>
    <w:rsid w:val="00C81569"/>
    <w:rsid w:val="00C816B1"/>
    <w:rsid w:val="00C81B62"/>
    <w:rsid w:val="00C81D7C"/>
    <w:rsid w:val="00C81EBC"/>
    <w:rsid w:val="00C82116"/>
    <w:rsid w:val="00C8246D"/>
    <w:rsid w:val="00C82671"/>
    <w:rsid w:val="00C82703"/>
    <w:rsid w:val="00C82956"/>
    <w:rsid w:val="00C82993"/>
    <w:rsid w:val="00C82AE9"/>
    <w:rsid w:val="00C82B30"/>
    <w:rsid w:val="00C82B85"/>
    <w:rsid w:val="00C82FCF"/>
    <w:rsid w:val="00C834A4"/>
    <w:rsid w:val="00C837D5"/>
    <w:rsid w:val="00C83858"/>
    <w:rsid w:val="00C8386E"/>
    <w:rsid w:val="00C838AB"/>
    <w:rsid w:val="00C838F6"/>
    <w:rsid w:val="00C83A97"/>
    <w:rsid w:val="00C83C77"/>
    <w:rsid w:val="00C83DAA"/>
    <w:rsid w:val="00C83E30"/>
    <w:rsid w:val="00C83F3F"/>
    <w:rsid w:val="00C83F89"/>
    <w:rsid w:val="00C83FB0"/>
    <w:rsid w:val="00C84129"/>
    <w:rsid w:val="00C8470C"/>
    <w:rsid w:val="00C847CE"/>
    <w:rsid w:val="00C849BB"/>
    <w:rsid w:val="00C849EA"/>
    <w:rsid w:val="00C84A4E"/>
    <w:rsid w:val="00C84AB6"/>
    <w:rsid w:val="00C84CD9"/>
    <w:rsid w:val="00C84D60"/>
    <w:rsid w:val="00C84DD9"/>
    <w:rsid w:val="00C851A4"/>
    <w:rsid w:val="00C8562E"/>
    <w:rsid w:val="00C8569A"/>
    <w:rsid w:val="00C856F4"/>
    <w:rsid w:val="00C857B2"/>
    <w:rsid w:val="00C85824"/>
    <w:rsid w:val="00C8582C"/>
    <w:rsid w:val="00C8585C"/>
    <w:rsid w:val="00C85934"/>
    <w:rsid w:val="00C85B00"/>
    <w:rsid w:val="00C85CFF"/>
    <w:rsid w:val="00C85D16"/>
    <w:rsid w:val="00C85D29"/>
    <w:rsid w:val="00C85F37"/>
    <w:rsid w:val="00C85FC0"/>
    <w:rsid w:val="00C861AC"/>
    <w:rsid w:val="00C86348"/>
    <w:rsid w:val="00C865BD"/>
    <w:rsid w:val="00C86854"/>
    <w:rsid w:val="00C868B0"/>
    <w:rsid w:val="00C8698A"/>
    <w:rsid w:val="00C86A12"/>
    <w:rsid w:val="00C86B08"/>
    <w:rsid w:val="00C86CB5"/>
    <w:rsid w:val="00C86CFC"/>
    <w:rsid w:val="00C86DE1"/>
    <w:rsid w:val="00C86DE6"/>
    <w:rsid w:val="00C870AF"/>
    <w:rsid w:val="00C872B1"/>
    <w:rsid w:val="00C8778D"/>
    <w:rsid w:val="00C87917"/>
    <w:rsid w:val="00C87A37"/>
    <w:rsid w:val="00C87A42"/>
    <w:rsid w:val="00C87D5D"/>
    <w:rsid w:val="00C87D65"/>
    <w:rsid w:val="00C87E44"/>
    <w:rsid w:val="00C902E4"/>
    <w:rsid w:val="00C903C9"/>
    <w:rsid w:val="00C90467"/>
    <w:rsid w:val="00C907AF"/>
    <w:rsid w:val="00C907ED"/>
    <w:rsid w:val="00C9085F"/>
    <w:rsid w:val="00C90D0E"/>
    <w:rsid w:val="00C90F19"/>
    <w:rsid w:val="00C910B5"/>
    <w:rsid w:val="00C910EF"/>
    <w:rsid w:val="00C91117"/>
    <w:rsid w:val="00C9114E"/>
    <w:rsid w:val="00C912C1"/>
    <w:rsid w:val="00C912FE"/>
    <w:rsid w:val="00C9132B"/>
    <w:rsid w:val="00C9175B"/>
    <w:rsid w:val="00C91AD8"/>
    <w:rsid w:val="00C91EF4"/>
    <w:rsid w:val="00C92021"/>
    <w:rsid w:val="00C922FB"/>
    <w:rsid w:val="00C92678"/>
    <w:rsid w:val="00C92701"/>
    <w:rsid w:val="00C92AA0"/>
    <w:rsid w:val="00C92CA8"/>
    <w:rsid w:val="00C92FF6"/>
    <w:rsid w:val="00C93151"/>
    <w:rsid w:val="00C9338F"/>
    <w:rsid w:val="00C934D9"/>
    <w:rsid w:val="00C937F9"/>
    <w:rsid w:val="00C9384A"/>
    <w:rsid w:val="00C93A31"/>
    <w:rsid w:val="00C93FE8"/>
    <w:rsid w:val="00C942F7"/>
    <w:rsid w:val="00C94417"/>
    <w:rsid w:val="00C94753"/>
    <w:rsid w:val="00C9483B"/>
    <w:rsid w:val="00C9483C"/>
    <w:rsid w:val="00C9486F"/>
    <w:rsid w:val="00C948C4"/>
    <w:rsid w:val="00C94A3A"/>
    <w:rsid w:val="00C94B66"/>
    <w:rsid w:val="00C94D43"/>
    <w:rsid w:val="00C94DB7"/>
    <w:rsid w:val="00C9502B"/>
    <w:rsid w:val="00C950FF"/>
    <w:rsid w:val="00C95167"/>
    <w:rsid w:val="00C95174"/>
    <w:rsid w:val="00C951F4"/>
    <w:rsid w:val="00C95512"/>
    <w:rsid w:val="00C95939"/>
    <w:rsid w:val="00C95A9C"/>
    <w:rsid w:val="00C95B40"/>
    <w:rsid w:val="00C95B45"/>
    <w:rsid w:val="00C95ECC"/>
    <w:rsid w:val="00C95FBB"/>
    <w:rsid w:val="00C96061"/>
    <w:rsid w:val="00C96223"/>
    <w:rsid w:val="00C9630D"/>
    <w:rsid w:val="00C964D7"/>
    <w:rsid w:val="00C9658F"/>
    <w:rsid w:val="00C965C2"/>
    <w:rsid w:val="00C965E6"/>
    <w:rsid w:val="00C96655"/>
    <w:rsid w:val="00C966ED"/>
    <w:rsid w:val="00C96725"/>
    <w:rsid w:val="00C96907"/>
    <w:rsid w:val="00C96AB1"/>
    <w:rsid w:val="00C96B15"/>
    <w:rsid w:val="00C970BB"/>
    <w:rsid w:val="00C97195"/>
    <w:rsid w:val="00C972F9"/>
    <w:rsid w:val="00C9730D"/>
    <w:rsid w:val="00C97360"/>
    <w:rsid w:val="00C9736F"/>
    <w:rsid w:val="00C9737A"/>
    <w:rsid w:val="00C97630"/>
    <w:rsid w:val="00C9773B"/>
    <w:rsid w:val="00C97773"/>
    <w:rsid w:val="00C977BD"/>
    <w:rsid w:val="00C979CB"/>
    <w:rsid w:val="00C97D56"/>
    <w:rsid w:val="00C97D9A"/>
    <w:rsid w:val="00C97F20"/>
    <w:rsid w:val="00C97F25"/>
    <w:rsid w:val="00C97FAE"/>
    <w:rsid w:val="00CA02D0"/>
    <w:rsid w:val="00CA0343"/>
    <w:rsid w:val="00CA0639"/>
    <w:rsid w:val="00CA0689"/>
    <w:rsid w:val="00CA06FF"/>
    <w:rsid w:val="00CA0824"/>
    <w:rsid w:val="00CA0838"/>
    <w:rsid w:val="00CA0A10"/>
    <w:rsid w:val="00CA1036"/>
    <w:rsid w:val="00CA137E"/>
    <w:rsid w:val="00CA13CD"/>
    <w:rsid w:val="00CA14FC"/>
    <w:rsid w:val="00CA152E"/>
    <w:rsid w:val="00CA1898"/>
    <w:rsid w:val="00CA18FF"/>
    <w:rsid w:val="00CA1A45"/>
    <w:rsid w:val="00CA1AEF"/>
    <w:rsid w:val="00CA1BAB"/>
    <w:rsid w:val="00CA1DA4"/>
    <w:rsid w:val="00CA1E07"/>
    <w:rsid w:val="00CA2012"/>
    <w:rsid w:val="00CA209C"/>
    <w:rsid w:val="00CA22F2"/>
    <w:rsid w:val="00CA231D"/>
    <w:rsid w:val="00CA23DD"/>
    <w:rsid w:val="00CA2491"/>
    <w:rsid w:val="00CA253E"/>
    <w:rsid w:val="00CA25AC"/>
    <w:rsid w:val="00CA2656"/>
    <w:rsid w:val="00CA2ABF"/>
    <w:rsid w:val="00CA2D7D"/>
    <w:rsid w:val="00CA3443"/>
    <w:rsid w:val="00CA3574"/>
    <w:rsid w:val="00CA35AE"/>
    <w:rsid w:val="00CA3661"/>
    <w:rsid w:val="00CA36BF"/>
    <w:rsid w:val="00CA3793"/>
    <w:rsid w:val="00CA3850"/>
    <w:rsid w:val="00CA38A2"/>
    <w:rsid w:val="00CA39C4"/>
    <w:rsid w:val="00CA3A38"/>
    <w:rsid w:val="00CA4008"/>
    <w:rsid w:val="00CA41DA"/>
    <w:rsid w:val="00CA42E3"/>
    <w:rsid w:val="00CA4334"/>
    <w:rsid w:val="00CA43BD"/>
    <w:rsid w:val="00CA4785"/>
    <w:rsid w:val="00CA4875"/>
    <w:rsid w:val="00CA492B"/>
    <w:rsid w:val="00CA4A06"/>
    <w:rsid w:val="00CA4A53"/>
    <w:rsid w:val="00CA4B8C"/>
    <w:rsid w:val="00CA4E84"/>
    <w:rsid w:val="00CA5179"/>
    <w:rsid w:val="00CA51DB"/>
    <w:rsid w:val="00CA537C"/>
    <w:rsid w:val="00CA53BC"/>
    <w:rsid w:val="00CA541C"/>
    <w:rsid w:val="00CA5844"/>
    <w:rsid w:val="00CA58AF"/>
    <w:rsid w:val="00CA58C3"/>
    <w:rsid w:val="00CA5FAA"/>
    <w:rsid w:val="00CA68A2"/>
    <w:rsid w:val="00CA6941"/>
    <w:rsid w:val="00CA6A93"/>
    <w:rsid w:val="00CA6CB0"/>
    <w:rsid w:val="00CA6F33"/>
    <w:rsid w:val="00CA6F96"/>
    <w:rsid w:val="00CA707E"/>
    <w:rsid w:val="00CA70FF"/>
    <w:rsid w:val="00CA713C"/>
    <w:rsid w:val="00CA72AC"/>
    <w:rsid w:val="00CA738F"/>
    <w:rsid w:val="00CA73A2"/>
    <w:rsid w:val="00CA73FF"/>
    <w:rsid w:val="00CA7542"/>
    <w:rsid w:val="00CA7909"/>
    <w:rsid w:val="00CA79F9"/>
    <w:rsid w:val="00CA7B49"/>
    <w:rsid w:val="00CA7C5C"/>
    <w:rsid w:val="00CB0249"/>
    <w:rsid w:val="00CB0494"/>
    <w:rsid w:val="00CB0927"/>
    <w:rsid w:val="00CB09B9"/>
    <w:rsid w:val="00CB0AC8"/>
    <w:rsid w:val="00CB0AFC"/>
    <w:rsid w:val="00CB0F78"/>
    <w:rsid w:val="00CB1358"/>
    <w:rsid w:val="00CB16D0"/>
    <w:rsid w:val="00CB17F2"/>
    <w:rsid w:val="00CB190E"/>
    <w:rsid w:val="00CB1B23"/>
    <w:rsid w:val="00CB1C98"/>
    <w:rsid w:val="00CB1D71"/>
    <w:rsid w:val="00CB1EB4"/>
    <w:rsid w:val="00CB1ECE"/>
    <w:rsid w:val="00CB1F66"/>
    <w:rsid w:val="00CB2041"/>
    <w:rsid w:val="00CB2060"/>
    <w:rsid w:val="00CB23F0"/>
    <w:rsid w:val="00CB2513"/>
    <w:rsid w:val="00CB284F"/>
    <w:rsid w:val="00CB29B7"/>
    <w:rsid w:val="00CB29C0"/>
    <w:rsid w:val="00CB2D01"/>
    <w:rsid w:val="00CB2EF5"/>
    <w:rsid w:val="00CB2FB9"/>
    <w:rsid w:val="00CB3160"/>
    <w:rsid w:val="00CB33B1"/>
    <w:rsid w:val="00CB3498"/>
    <w:rsid w:val="00CB34A4"/>
    <w:rsid w:val="00CB34DC"/>
    <w:rsid w:val="00CB34E2"/>
    <w:rsid w:val="00CB3541"/>
    <w:rsid w:val="00CB361B"/>
    <w:rsid w:val="00CB362A"/>
    <w:rsid w:val="00CB3643"/>
    <w:rsid w:val="00CB39CF"/>
    <w:rsid w:val="00CB3CCF"/>
    <w:rsid w:val="00CB3EE1"/>
    <w:rsid w:val="00CB3F3F"/>
    <w:rsid w:val="00CB3F9F"/>
    <w:rsid w:val="00CB429F"/>
    <w:rsid w:val="00CB447A"/>
    <w:rsid w:val="00CB44A3"/>
    <w:rsid w:val="00CB44AE"/>
    <w:rsid w:val="00CB4750"/>
    <w:rsid w:val="00CB4AEE"/>
    <w:rsid w:val="00CB4BCF"/>
    <w:rsid w:val="00CB4CAB"/>
    <w:rsid w:val="00CB4E26"/>
    <w:rsid w:val="00CB4E8A"/>
    <w:rsid w:val="00CB4F18"/>
    <w:rsid w:val="00CB51BA"/>
    <w:rsid w:val="00CB523C"/>
    <w:rsid w:val="00CB540C"/>
    <w:rsid w:val="00CB55D3"/>
    <w:rsid w:val="00CB591C"/>
    <w:rsid w:val="00CB59F2"/>
    <w:rsid w:val="00CB5A49"/>
    <w:rsid w:val="00CB5CA9"/>
    <w:rsid w:val="00CB5CE3"/>
    <w:rsid w:val="00CB5D4D"/>
    <w:rsid w:val="00CB5DC6"/>
    <w:rsid w:val="00CB5F2D"/>
    <w:rsid w:val="00CB6023"/>
    <w:rsid w:val="00CB6125"/>
    <w:rsid w:val="00CB62B4"/>
    <w:rsid w:val="00CB6B9C"/>
    <w:rsid w:val="00CB705C"/>
    <w:rsid w:val="00CB712A"/>
    <w:rsid w:val="00CB729C"/>
    <w:rsid w:val="00CB7318"/>
    <w:rsid w:val="00CB7581"/>
    <w:rsid w:val="00CB75D0"/>
    <w:rsid w:val="00CB7788"/>
    <w:rsid w:val="00CB7981"/>
    <w:rsid w:val="00CB799D"/>
    <w:rsid w:val="00CB7A89"/>
    <w:rsid w:val="00CB7CCD"/>
    <w:rsid w:val="00CB7D8C"/>
    <w:rsid w:val="00CB7E24"/>
    <w:rsid w:val="00CB7E27"/>
    <w:rsid w:val="00CC04AC"/>
    <w:rsid w:val="00CC066D"/>
    <w:rsid w:val="00CC09FD"/>
    <w:rsid w:val="00CC0A90"/>
    <w:rsid w:val="00CC0B0D"/>
    <w:rsid w:val="00CC0BA7"/>
    <w:rsid w:val="00CC0EC9"/>
    <w:rsid w:val="00CC0F03"/>
    <w:rsid w:val="00CC10CD"/>
    <w:rsid w:val="00CC11AF"/>
    <w:rsid w:val="00CC12FA"/>
    <w:rsid w:val="00CC1385"/>
    <w:rsid w:val="00CC16D0"/>
    <w:rsid w:val="00CC1917"/>
    <w:rsid w:val="00CC1BA8"/>
    <w:rsid w:val="00CC1BC4"/>
    <w:rsid w:val="00CC1CA2"/>
    <w:rsid w:val="00CC1CC1"/>
    <w:rsid w:val="00CC1DF2"/>
    <w:rsid w:val="00CC1F70"/>
    <w:rsid w:val="00CC2009"/>
    <w:rsid w:val="00CC20E4"/>
    <w:rsid w:val="00CC280C"/>
    <w:rsid w:val="00CC282A"/>
    <w:rsid w:val="00CC2A2A"/>
    <w:rsid w:val="00CC2ABC"/>
    <w:rsid w:val="00CC2EC8"/>
    <w:rsid w:val="00CC3064"/>
    <w:rsid w:val="00CC309E"/>
    <w:rsid w:val="00CC33B5"/>
    <w:rsid w:val="00CC3B58"/>
    <w:rsid w:val="00CC3B79"/>
    <w:rsid w:val="00CC3B87"/>
    <w:rsid w:val="00CC3DD8"/>
    <w:rsid w:val="00CC40CE"/>
    <w:rsid w:val="00CC40D5"/>
    <w:rsid w:val="00CC4482"/>
    <w:rsid w:val="00CC45F2"/>
    <w:rsid w:val="00CC46AA"/>
    <w:rsid w:val="00CC473F"/>
    <w:rsid w:val="00CC4751"/>
    <w:rsid w:val="00CC485E"/>
    <w:rsid w:val="00CC498C"/>
    <w:rsid w:val="00CC49CE"/>
    <w:rsid w:val="00CC4D6A"/>
    <w:rsid w:val="00CC5033"/>
    <w:rsid w:val="00CC5155"/>
    <w:rsid w:val="00CC5234"/>
    <w:rsid w:val="00CC53F6"/>
    <w:rsid w:val="00CC53FF"/>
    <w:rsid w:val="00CC559A"/>
    <w:rsid w:val="00CC55BF"/>
    <w:rsid w:val="00CC5A40"/>
    <w:rsid w:val="00CC5E21"/>
    <w:rsid w:val="00CC61AC"/>
    <w:rsid w:val="00CC662C"/>
    <w:rsid w:val="00CC6D06"/>
    <w:rsid w:val="00CC6D98"/>
    <w:rsid w:val="00CC6DFC"/>
    <w:rsid w:val="00CC6E3B"/>
    <w:rsid w:val="00CC710A"/>
    <w:rsid w:val="00CC724E"/>
    <w:rsid w:val="00CC73CA"/>
    <w:rsid w:val="00CC746C"/>
    <w:rsid w:val="00CC7475"/>
    <w:rsid w:val="00CC775F"/>
    <w:rsid w:val="00CC7962"/>
    <w:rsid w:val="00CC7C56"/>
    <w:rsid w:val="00CC7FB5"/>
    <w:rsid w:val="00CD040C"/>
    <w:rsid w:val="00CD044F"/>
    <w:rsid w:val="00CD04D3"/>
    <w:rsid w:val="00CD0555"/>
    <w:rsid w:val="00CD0D0F"/>
    <w:rsid w:val="00CD0F5A"/>
    <w:rsid w:val="00CD1036"/>
    <w:rsid w:val="00CD1074"/>
    <w:rsid w:val="00CD1098"/>
    <w:rsid w:val="00CD12F5"/>
    <w:rsid w:val="00CD14EA"/>
    <w:rsid w:val="00CD16FD"/>
    <w:rsid w:val="00CD1A99"/>
    <w:rsid w:val="00CD1AE6"/>
    <w:rsid w:val="00CD1AF2"/>
    <w:rsid w:val="00CD1B2F"/>
    <w:rsid w:val="00CD1B9D"/>
    <w:rsid w:val="00CD1BDB"/>
    <w:rsid w:val="00CD1D0D"/>
    <w:rsid w:val="00CD1DAF"/>
    <w:rsid w:val="00CD1F0B"/>
    <w:rsid w:val="00CD1FDD"/>
    <w:rsid w:val="00CD2121"/>
    <w:rsid w:val="00CD2192"/>
    <w:rsid w:val="00CD2233"/>
    <w:rsid w:val="00CD253B"/>
    <w:rsid w:val="00CD26BF"/>
    <w:rsid w:val="00CD2845"/>
    <w:rsid w:val="00CD2DEA"/>
    <w:rsid w:val="00CD2F92"/>
    <w:rsid w:val="00CD3158"/>
    <w:rsid w:val="00CD3200"/>
    <w:rsid w:val="00CD389F"/>
    <w:rsid w:val="00CD39C7"/>
    <w:rsid w:val="00CD3ACF"/>
    <w:rsid w:val="00CD3E71"/>
    <w:rsid w:val="00CD3EF9"/>
    <w:rsid w:val="00CD3F5A"/>
    <w:rsid w:val="00CD4060"/>
    <w:rsid w:val="00CD40C2"/>
    <w:rsid w:val="00CD4237"/>
    <w:rsid w:val="00CD4918"/>
    <w:rsid w:val="00CD4930"/>
    <w:rsid w:val="00CD4993"/>
    <w:rsid w:val="00CD4A5E"/>
    <w:rsid w:val="00CD4B7D"/>
    <w:rsid w:val="00CD4EDA"/>
    <w:rsid w:val="00CD4FA5"/>
    <w:rsid w:val="00CD5230"/>
    <w:rsid w:val="00CD5525"/>
    <w:rsid w:val="00CD5527"/>
    <w:rsid w:val="00CD5882"/>
    <w:rsid w:val="00CD5BAA"/>
    <w:rsid w:val="00CD5F28"/>
    <w:rsid w:val="00CD6044"/>
    <w:rsid w:val="00CD6397"/>
    <w:rsid w:val="00CD65E9"/>
    <w:rsid w:val="00CD6611"/>
    <w:rsid w:val="00CD677E"/>
    <w:rsid w:val="00CD68D4"/>
    <w:rsid w:val="00CD6A9F"/>
    <w:rsid w:val="00CD6B38"/>
    <w:rsid w:val="00CD7248"/>
    <w:rsid w:val="00CD72EB"/>
    <w:rsid w:val="00CD72F2"/>
    <w:rsid w:val="00CD7499"/>
    <w:rsid w:val="00CD7599"/>
    <w:rsid w:val="00CD7617"/>
    <w:rsid w:val="00CD7739"/>
    <w:rsid w:val="00CD7772"/>
    <w:rsid w:val="00CD778F"/>
    <w:rsid w:val="00CD783C"/>
    <w:rsid w:val="00CD7965"/>
    <w:rsid w:val="00CD7D5F"/>
    <w:rsid w:val="00CD7DDD"/>
    <w:rsid w:val="00CD7EDE"/>
    <w:rsid w:val="00CE02D0"/>
    <w:rsid w:val="00CE0351"/>
    <w:rsid w:val="00CE0618"/>
    <w:rsid w:val="00CE0646"/>
    <w:rsid w:val="00CE07AF"/>
    <w:rsid w:val="00CE0B16"/>
    <w:rsid w:val="00CE0C37"/>
    <w:rsid w:val="00CE0DA8"/>
    <w:rsid w:val="00CE0DE8"/>
    <w:rsid w:val="00CE0E46"/>
    <w:rsid w:val="00CE1405"/>
    <w:rsid w:val="00CE1544"/>
    <w:rsid w:val="00CE15F4"/>
    <w:rsid w:val="00CE17FF"/>
    <w:rsid w:val="00CE1857"/>
    <w:rsid w:val="00CE1AF0"/>
    <w:rsid w:val="00CE1D19"/>
    <w:rsid w:val="00CE1D9E"/>
    <w:rsid w:val="00CE20D1"/>
    <w:rsid w:val="00CE21C6"/>
    <w:rsid w:val="00CE2474"/>
    <w:rsid w:val="00CE25EF"/>
    <w:rsid w:val="00CE28C9"/>
    <w:rsid w:val="00CE2968"/>
    <w:rsid w:val="00CE2A08"/>
    <w:rsid w:val="00CE2F8D"/>
    <w:rsid w:val="00CE3175"/>
    <w:rsid w:val="00CE3194"/>
    <w:rsid w:val="00CE321D"/>
    <w:rsid w:val="00CE32ED"/>
    <w:rsid w:val="00CE38E6"/>
    <w:rsid w:val="00CE3AFF"/>
    <w:rsid w:val="00CE3BE6"/>
    <w:rsid w:val="00CE4200"/>
    <w:rsid w:val="00CE44B1"/>
    <w:rsid w:val="00CE44C0"/>
    <w:rsid w:val="00CE4846"/>
    <w:rsid w:val="00CE4884"/>
    <w:rsid w:val="00CE4B86"/>
    <w:rsid w:val="00CE4ECF"/>
    <w:rsid w:val="00CE5028"/>
    <w:rsid w:val="00CE5182"/>
    <w:rsid w:val="00CE52D9"/>
    <w:rsid w:val="00CE54DB"/>
    <w:rsid w:val="00CE5562"/>
    <w:rsid w:val="00CE55DB"/>
    <w:rsid w:val="00CE5763"/>
    <w:rsid w:val="00CE5A52"/>
    <w:rsid w:val="00CE5AA8"/>
    <w:rsid w:val="00CE5ABB"/>
    <w:rsid w:val="00CE5B02"/>
    <w:rsid w:val="00CE5BFB"/>
    <w:rsid w:val="00CE5C1B"/>
    <w:rsid w:val="00CE5D11"/>
    <w:rsid w:val="00CE639D"/>
    <w:rsid w:val="00CE63A9"/>
    <w:rsid w:val="00CE661E"/>
    <w:rsid w:val="00CE66F9"/>
    <w:rsid w:val="00CE67DA"/>
    <w:rsid w:val="00CE68D9"/>
    <w:rsid w:val="00CE69DD"/>
    <w:rsid w:val="00CE6BFC"/>
    <w:rsid w:val="00CE6FAA"/>
    <w:rsid w:val="00CE70B9"/>
    <w:rsid w:val="00CE73EF"/>
    <w:rsid w:val="00CE7504"/>
    <w:rsid w:val="00CE7628"/>
    <w:rsid w:val="00CE76C6"/>
    <w:rsid w:val="00CE7E34"/>
    <w:rsid w:val="00CE7EB7"/>
    <w:rsid w:val="00CF00CB"/>
    <w:rsid w:val="00CF01E4"/>
    <w:rsid w:val="00CF01ED"/>
    <w:rsid w:val="00CF02E8"/>
    <w:rsid w:val="00CF0447"/>
    <w:rsid w:val="00CF06FC"/>
    <w:rsid w:val="00CF0745"/>
    <w:rsid w:val="00CF0CF1"/>
    <w:rsid w:val="00CF0ED0"/>
    <w:rsid w:val="00CF0EE1"/>
    <w:rsid w:val="00CF0FA5"/>
    <w:rsid w:val="00CF0FED"/>
    <w:rsid w:val="00CF10AE"/>
    <w:rsid w:val="00CF1422"/>
    <w:rsid w:val="00CF1862"/>
    <w:rsid w:val="00CF188A"/>
    <w:rsid w:val="00CF19E2"/>
    <w:rsid w:val="00CF1A31"/>
    <w:rsid w:val="00CF1A8C"/>
    <w:rsid w:val="00CF1E6A"/>
    <w:rsid w:val="00CF2060"/>
    <w:rsid w:val="00CF21A6"/>
    <w:rsid w:val="00CF2219"/>
    <w:rsid w:val="00CF22E0"/>
    <w:rsid w:val="00CF23CE"/>
    <w:rsid w:val="00CF23E0"/>
    <w:rsid w:val="00CF2536"/>
    <w:rsid w:val="00CF255E"/>
    <w:rsid w:val="00CF25DC"/>
    <w:rsid w:val="00CF260C"/>
    <w:rsid w:val="00CF2690"/>
    <w:rsid w:val="00CF28BE"/>
    <w:rsid w:val="00CF2A05"/>
    <w:rsid w:val="00CF2AB6"/>
    <w:rsid w:val="00CF2D8D"/>
    <w:rsid w:val="00CF2DF9"/>
    <w:rsid w:val="00CF3451"/>
    <w:rsid w:val="00CF3470"/>
    <w:rsid w:val="00CF34EB"/>
    <w:rsid w:val="00CF3C34"/>
    <w:rsid w:val="00CF3C65"/>
    <w:rsid w:val="00CF3E24"/>
    <w:rsid w:val="00CF3FA8"/>
    <w:rsid w:val="00CF4110"/>
    <w:rsid w:val="00CF4557"/>
    <w:rsid w:val="00CF4761"/>
    <w:rsid w:val="00CF4A0E"/>
    <w:rsid w:val="00CF4F53"/>
    <w:rsid w:val="00CF4FB8"/>
    <w:rsid w:val="00CF5136"/>
    <w:rsid w:val="00CF552B"/>
    <w:rsid w:val="00CF57AC"/>
    <w:rsid w:val="00CF582D"/>
    <w:rsid w:val="00CF587F"/>
    <w:rsid w:val="00CF59AF"/>
    <w:rsid w:val="00CF5A76"/>
    <w:rsid w:val="00CF5EDF"/>
    <w:rsid w:val="00CF5F04"/>
    <w:rsid w:val="00CF615C"/>
    <w:rsid w:val="00CF641C"/>
    <w:rsid w:val="00CF656D"/>
    <w:rsid w:val="00CF6798"/>
    <w:rsid w:val="00CF684E"/>
    <w:rsid w:val="00CF6A02"/>
    <w:rsid w:val="00CF6AA4"/>
    <w:rsid w:val="00CF6B53"/>
    <w:rsid w:val="00CF6CB4"/>
    <w:rsid w:val="00CF6DED"/>
    <w:rsid w:val="00CF7012"/>
    <w:rsid w:val="00CF7297"/>
    <w:rsid w:val="00CF73F2"/>
    <w:rsid w:val="00CF73FE"/>
    <w:rsid w:val="00CF742C"/>
    <w:rsid w:val="00CF75D8"/>
    <w:rsid w:val="00CF776F"/>
    <w:rsid w:val="00CF79B0"/>
    <w:rsid w:val="00CF7A5A"/>
    <w:rsid w:val="00CF7CC0"/>
    <w:rsid w:val="00CF7CF6"/>
    <w:rsid w:val="00CF7D58"/>
    <w:rsid w:val="00CF7F0F"/>
    <w:rsid w:val="00D00084"/>
    <w:rsid w:val="00D0012A"/>
    <w:rsid w:val="00D0036C"/>
    <w:rsid w:val="00D00836"/>
    <w:rsid w:val="00D008D6"/>
    <w:rsid w:val="00D009EA"/>
    <w:rsid w:val="00D00A5E"/>
    <w:rsid w:val="00D00ABB"/>
    <w:rsid w:val="00D00BD3"/>
    <w:rsid w:val="00D0103F"/>
    <w:rsid w:val="00D01205"/>
    <w:rsid w:val="00D012B5"/>
    <w:rsid w:val="00D012C4"/>
    <w:rsid w:val="00D013E1"/>
    <w:rsid w:val="00D01478"/>
    <w:rsid w:val="00D0149B"/>
    <w:rsid w:val="00D016C3"/>
    <w:rsid w:val="00D017E0"/>
    <w:rsid w:val="00D01833"/>
    <w:rsid w:val="00D01995"/>
    <w:rsid w:val="00D01C15"/>
    <w:rsid w:val="00D01D0E"/>
    <w:rsid w:val="00D022E9"/>
    <w:rsid w:val="00D022EA"/>
    <w:rsid w:val="00D022F4"/>
    <w:rsid w:val="00D02606"/>
    <w:rsid w:val="00D02668"/>
    <w:rsid w:val="00D02827"/>
    <w:rsid w:val="00D02A50"/>
    <w:rsid w:val="00D02AC5"/>
    <w:rsid w:val="00D031EE"/>
    <w:rsid w:val="00D0330D"/>
    <w:rsid w:val="00D03719"/>
    <w:rsid w:val="00D0378C"/>
    <w:rsid w:val="00D03824"/>
    <w:rsid w:val="00D03871"/>
    <w:rsid w:val="00D03A53"/>
    <w:rsid w:val="00D03A56"/>
    <w:rsid w:val="00D03E74"/>
    <w:rsid w:val="00D03E91"/>
    <w:rsid w:val="00D03F6A"/>
    <w:rsid w:val="00D03F6B"/>
    <w:rsid w:val="00D0418F"/>
    <w:rsid w:val="00D045B8"/>
    <w:rsid w:val="00D045D4"/>
    <w:rsid w:val="00D045DD"/>
    <w:rsid w:val="00D04E54"/>
    <w:rsid w:val="00D04E9A"/>
    <w:rsid w:val="00D050C0"/>
    <w:rsid w:val="00D051FE"/>
    <w:rsid w:val="00D05330"/>
    <w:rsid w:val="00D0539B"/>
    <w:rsid w:val="00D057BC"/>
    <w:rsid w:val="00D057BE"/>
    <w:rsid w:val="00D0582D"/>
    <w:rsid w:val="00D0586E"/>
    <w:rsid w:val="00D0588E"/>
    <w:rsid w:val="00D059FF"/>
    <w:rsid w:val="00D05A35"/>
    <w:rsid w:val="00D05A9C"/>
    <w:rsid w:val="00D05C23"/>
    <w:rsid w:val="00D05E52"/>
    <w:rsid w:val="00D05FDF"/>
    <w:rsid w:val="00D06061"/>
    <w:rsid w:val="00D061A3"/>
    <w:rsid w:val="00D06268"/>
    <w:rsid w:val="00D064D9"/>
    <w:rsid w:val="00D06554"/>
    <w:rsid w:val="00D06A32"/>
    <w:rsid w:val="00D06ADC"/>
    <w:rsid w:val="00D06B11"/>
    <w:rsid w:val="00D06B73"/>
    <w:rsid w:val="00D06C56"/>
    <w:rsid w:val="00D06D27"/>
    <w:rsid w:val="00D06E3E"/>
    <w:rsid w:val="00D0713F"/>
    <w:rsid w:val="00D072BC"/>
    <w:rsid w:val="00D07329"/>
    <w:rsid w:val="00D0743A"/>
    <w:rsid w:val="00D07468"/>
    <w:rsid w:val="00D07500"/>
    <w:rsid w:val="00D07633"/>
    <w:rsid w:val="00D07783"/>
    <w:rsid w:val="00D07845"/>
    <w:rsid w:val="00D07A98"/>
    <w:rsid w:val="00D07C31"/>
    <w:rsid w:val="00D07D17"/>
    <w:rsid w:val="00D07E13"/>
    <w:rsid w:val="00D07E15"/>
    <w:rsid w:val="00D07E3A"/>
    <w:rsid w:val="00D07E68"/>
    <w:rsid w:val="00D07EF4"/>
    <w:rsid w:val="00D101E1"/>
    <w:rsid w:val="00D10391"/>
    <w:rsid w:val="00D1041A"/>
    <w:rsid w:val="00D105EE"/>
    <w:rsid w:val="00D107EE"/>
    <w:rsid w:val="00D10837"/>
    <w:rsid w:val="00D10F62"/>
    <w:rsid w:val="00D1104A"/>
    <w:rsid w:val="00D1143F"/>
    <w:rsid w:val="00D115CA"/>
    <w:rsid w:val="00D1167D"/>
    <w:rsid w:val="00D1168D"/>
    <w:rsid w:val="00D1188A"/>
    <w:rsid w:val="00D11968"/>
    <w:rsid w:val="00D119E8"/>
    <w:rsid w:val="00D11C88"/>
    <w:rsid w:val="00D11D20"/>
    <w:rsid w:val="00D11D4B"/>
    <w:rsid w:val="00D11F0F"/>
    <w:rsid w:val="00D122F9"/>
    <w:rsid w:val="00D1230D"/>
    <w:rsid w:val="00D124A0"/>
    <w:rsid w:val="00D1255A"/>
    <w:rsid w:val="00D125AD"/>
    <w:rsid w:val="00D1277D"/>
    <w:rsid w:val="00D127A1"/>
    <w:rsid w:val="00D12968"/>
    <w:rsid w:val="00D12C33"/>
    <w:rsid w:val="00D12D87"/>
    <w:rsid w:val="00D12DBF"/>
    <w:rsid w:val="00D12DD5"/>
    <w:rsid w:val="00D12F24"/>
    <w:rsid w:val="00D1304C"/>
    <w:rsid w:val="00D134B3"/>
    <w:rsid w:val="00D1374F"/>
    <w:rsid w:val="00D13792"/>
    <w:rsid w:val="00D137FC"/>
    <w:rsid w:val="00D13C46"/>
    <w:rsid w:val="00D13D3D"/>
    <w:rsid w:val="00D13E0E"/>
    <w:rsid w:val="00D13EF0"/>
    <w:rsid w:val="00D14186"/>
    <w:rsid w:val="00D141E9"/>
    <w:rsid w:val="00D142F2"/>
    <w:rsid w:val="00D144CA"/>
    <w:rsid w:val="00D144CD"/>
    <w:rsid w:val="00D1451B"/>
    <w:rsid w:val="00D1453C"/>
    <w:rsid w:val="00D146D6"/>
    <w:rsid w:val="00D14982"/>
    <w:rsid w:val="00D14F32"/>
    <w:rsid w:val="00D150C3"/>
    <w:rsid w:val="00D15116"/>
    <w:rsid w:val="00D15135"/>
    <w:rsid w:val="00D152DA"/>
    <w:rsid w:val="00D15483"/>
    <w:rsid w:val="00D1550C"/>
    <w:rsid w:val="00D157D1"/>
    <w:rsid w:val="00D157E8"/>
    <w:rsid w:val="00D159A0"/>
    <w:rsid w:val="00D15E21"/>
    <w:rsid w:val="00D15F91"/>
    <w:rsid w:val="00D162C4"/>
    <w:rsid w:val="00D162F1"/>
    <w:rsid w:val="00D16326"/>
    <w:rsid w:val="00D1646C"/>
    <w:rsid w:val="00D16525"/>
    <w:rsid w:val="00D1671B"/>
    <w:rsid w:val="00D1694D"/>
    <w:rsid w:val="00D16A2E"/>
    <w:rsid w:val="00D16B74"/>
    <w:rsid w:val="00D16C01"/>
    <w:rsid w:val="00D16F8F"/>
    <w:rsid w:val="00D16FE2"/>
    <w:rsid w:val="00D170F2"/>
    <w:rsid w:val="00D17272"/>
    <w:rsid w:val="00D173DE"/>
    <w:rsid w:val="00D1758B"/>
    <w:rsid w:val="00D17834"/>
    <w:rsid w:val="00D17C1B"/>
    <w:rsid w:val="00D17CB3"/>
    <w:rsid w:val="00D17CEE"/>
    <w:rsid w:val="00D201A4"/>
    <w:rsid w:val="00D20330"/>
    <w:rsid w:val="00D2041D"/>
    <w:rsid w:val="00D2042F"/>
    <w:rsid w:val="00D204A1"/>
    <w:rsid w:val="00D205CD"/>
    <w:rsid w:val="00D205ED"/>
    <w:rsid w:val="00D20868"/>
    <w:rsid w:val="00D20C39"/>
    <w:rsid w:val="00D20C8D"/>
    <w:rsid w:val="00D20F46"/>
    <w:rsid w:val="00D20FB4"/>
    <w:rsid w:val="00D211A1"/>
    <w:rsid w:val="00D21848"/>
    <w:rsid w:val="00D21A2D"/>
    <w:rsid w:val="00D21B49"/>
    <w:rsid w:val="00D21BE1"/>
    <w:rsid w:val="00D21D27"/>
    <w:rsid w:val="00D21DA5"/>
    <w:rsid w:val="00D21FEE"/>
    <w:rsid w:val="00D22104"/>
    <w:rsid w:val="00D22285"/>
    <w:rsid w:val="00D222E1"/>
    <w:rsid w:val="00D22428"/>
    <w:rsid w:val="00D2248A"/>
    <w:rsid w:val="00D22680"/>
    <w:rsid w:val="00D22718"/>
    <w:rsid w:val="00D2283B"/>
    <w:rsid w:val="00D2287C"/>
    <w:rsid w:val="00D22BE1"/>
    <w:rsid w:val="00D22D7D"/>
    <w:rsid w:val="00D22D92"/>
    <w:rsid w:val="00D22E89"/>
    <w:rsid w:val="00D23107"/>
    <w:rsid w:val="00D232C0"/>
    <w:rsid w:val="00D23614"/>
    <w:rsid w:val="00D23925"/>
    <w:rsid w:val="00D23BEE"/>
    <w:rsid w:val="00D23CBC"/>
    <w:rsid w:val="00D23CD3"/>
    <w:rsid w:val="00D23CF1"/>
    <w:rsid w:val="00D23DA7"/>
    <w:rsid w:val="00D23EA0"/>
    <w:rsid w:val="00D23EFE"/>
    <w:rsid w:val="00D23F49"/>
    <w:rsid w:val="00D23FBE"/>
    <w:rsid w:val="00D24265"/>
    <w:rsid w:val="00D244A5"/>
    <w:rsid w:val="00D24880"/>
    <w:rsid w:val="00D24AAB"/>
    <w:rsid w:val="00D24B86"/>
    <w:rsid w:val="00D24B91"/>
    <w:rsid w:val="00D24E9F"/>
    <w:rsid w:val="00D24F02"/>
    <w:rsid w:val="00D25278"/>
    <w:rsid w:val="00D253F8"/>
    <w:rsid w:val="00D25521"/>
    <w:rsid w:val="00D2558F"/>
    <w:rsid w:val="00D25699"/>
    <w:rsid w:val="00D256DF"/>
    <w:rsid w:val="00D25AA2"/>
    <w:rsid w:val="00D25B29"/>
    <w:rsid w:val="00D26073"/>
    <w:rsid w:val="00D2637D"/>
    <w:rsid w:val="00D263DF"/>
    <w:rsid w:val="00D2672D"/>
    <w:rsid w:val="00D267AD"/>
    <w:rsid w:val="00D26870"/>
    <w:rsid w:val="00D26A8A"/>
    <w:rsid w:val="00D26CB5"/>
    <w:rsid w:val="00D27264"/>
    <w:rsid w:val="00D2737C"/>
    <w:rsid w:val="00D27385"/>
    <w:rsid w:val="00D2746B"/>
    <w:rsid w:val="00D2750E"/>
    <w:rsid w:val="00D279B3"/>
    <w:rsid w:val="00D27A0B"/>
    <w:rsid w:val="00D27B32"/>
    <w:rsid w:val="00D27B36"/>
    <w:rsid w:val="00D27B68"/>
    <w:rsid w:val="00D27FB3"/>
    <w:rsid w:val="00D300AB"/>
    <w:rsid w:val="00D30476"/>
    <w:rsid w:val="00D304C9"/>
    <w:rsid w:val="00D3076B"/>
    <w:rsid w:val="00D30869"/>
    <w:rsid w:val="00D30886"/>
    <w:rsid w:val="00D309ED"/>
    <w:rsid w:val="00D30C30"/>
    <w:rsid w:val="00D30D54"/>
    <w:rsid w:val="00D30DE3"/>
    <w:rsid w:val="00D30ED7"/>
    <w:rsid w:val="00D31226"/>
    <w:rsid w:val="00D315C2"/>
    <w:rsid w:val="00D31782"/>
    <w:rsid w:val="00D31814"/>
    <w:rsid w:val="00D318B8"/>
    <w:rsid w:val="00D3196D"/>
    <w:rsid w:val="00D319C5"/>
    <w:rsid w:val="00D31E8D"/>
    <w:rsid w:val="00D31F59"/>
    <w:rsid w:val="00D320DE"/>
    <w:rsid w:val="00D320FC"/>
    <w:rsid w:val="00D32233"/>
    <w:rsid w:val="00D32282"/>
    <w:rsid w:val="00D323DE"/>
    <w:rsid w:val="00D325E1"/>
    <w:rsid w:val="00D32683"/>
    <w:rsid w:val="00D3270B"/>
    <w:rsid w:val="00D328D4"/>
    <w:rsid w:val="00D329E7"/>
    <w:rsid w:val="00D329FE"/>
    <w:rsid w:val="00D32C0D"/>
    <w:rsid w:val="00D32D58"/>
    <w:rsid w:val="00D32F45"/>
    <w:rsid w:val="00D33422"/>
    <w:rsid w:val="00D336AA"/>
    <w:rsid w:val="00D336B0"/>
    <w:rsid w:val="00D33A35"/>
    <w:rsid w:val="00D33E1C"/>
    <w:rsid w:val="00D33E93"/>
    <w:rsid w:val="00D340D3"/>
    <w:rsid w:val="00D340E1"/>
    <w:rsid w:val="00D3460B"/>
    <w:rsid w:val="00D349E1"/>
    <w:rsid w:val="00D34C12"/>
    <w:rsid w:val="00D34C82"/>
    <w:rsid w:val="00D34F29"/>
    <w:rsid w:val="00D3541A"/>
    <w:rsid w:val="00D3542B"/>
    <w:rsid w:val="00D35546"/>
    <w:rsid w:val="00D3586B"/>
    <w:rsid w:val="00D358D5"/>
    <w:rsid w:val="00D3598C"/>
    <w:rsid w:val="00D35C41"/>
    <w:rsid w:val="00D3616F"/>
    <w:rsid w:val="00D36209"/>
    <w:rsid w:val="00D36299"/>
    <w:rsid w:val="00D363BD"/>
    <w:rsid w:val="00D365D7"/>
    <w:rsid w:val="00D36B80"/>
    <w:rsid w:val="00D36C4D"/>
    <w:rsid w:val="00D36D65"/>
    <w:rsid w:val="00D3716F"/>
    <w:rsid w:val="00D372FE"/>
    <w:rsid w:val="00D37657"/>
    <w:rsid w:val="00D3766C"/>
    <w:rsid w:val="00D379A9"/>
    <w:rsid w:val="00D379C6"/>
    <w:rsid w:val="00D37D47"/>
    <w:rsid w:val="00D37DB0"/>
    <w:rsid w:val="00D37E82"/>
    <w:rsid w:val="00D37F1B"/>
    <w:rsid w:val="00D37F36"/>
    <w:rsid w:val="00D4001F"/>
    <w:rsid w:val="00D40187"/>
    <w:rsid w:val="00D4020C"/>
    <w:rsid w:val="00D4027D"/>
    <w:rsid w:val="00D408E4"/>
    <w:rsid w:val="00D409A7"/>
    <w:rsid w:val="00D40A5F"/>
    <w:rsid w:val="00D40B7E"/>
    <w:rsid w:val="00D40B98"/>
    <w:rsid w:val="00D41004"/>
    <w:rsid w:val="00D41282"/>
    <w:rsid w:val="00D417A5"/>
    <w:rsid w:val="00D417C4"/>
    <w:rsid w:val="00D41891"/>
    <w:rsid w:val="00D418C2"/>
    <w:rsid w:val="00D419EF"/>
    <w:rsid w:val="00D421B5"/>
    <w:rsid w:val="00D42477"/>
    <w:rsid w:val="00D4263E"/>
    <w:rsid w:val="00D4272B"/>
    <w:rsid w:val="00D42818"/>
    <w:rsid w:val="00D42A7E"/>
    <w:rsid w:val="00D42C12"/>
    <w:rsid w:val="00D42C3F"/>
    <w:rsid w:val="00D42DBC"/>
    <w:rsid w:val="00D42ED3"/>
    <w:rsid w:val="00D42F46"/>
    <w:rsid w:val="00D430E9"/>
    <w:rsid w:val="00D43174"/>
    <w:rsid w:val="00D432EE"/>
    <w:rsid w:val="00D43922"/>
    <w:rsid w:val="00D43B00"/>
    <w:rsid w:val="00D43C96"/>
    <w:rsid w:val="00D43D44"/>
    <w:rsid w:val="00D43D6A"/>
    <w:rsid w:val="00D43D6C"/>
    <w:rsid w:val="00D43E81"/>
    <w:rsid w:val="00D43E9F"/>
    <w:rsid w:val="00D43F3C"/>
    <w:rsid w:val="00D43FDF"/>
    <w:rsid w:val="00D441C6"/>
    <w:rsid w:val="00D44314"/>
    <w:rsid w:val="00D4443B"/>
    <w:rsid w:val="00D44557"/>
    <w:rsid w:val="00D4464C"/>
    <w:rsid w:val="00D4471E"/>
    <w:rsid w:val="00D447C4"/>
    <w:rsid w:val="00D44943"/>
    <w:rsid w:val="00D44C58"/>
    <w:rsid w:val="00D44C9F"/>
    <w:rsid w:val="00D44CDE"/>
    <w:rsid w:val="00D44F47"/>
    <w:rsid w:val="00D44FC9"/>
    <w:rsid w:val="00D4511C"/>
    <w:rsid w:val="00D4511D"/>
    <w:rsid w:val="00D45343"/>
    <w:rsid w:val="00D45436"/>
    <w:rsid w:val="00D45672"/>
    <w:rsid w:val="00D45AAB"/>
    <w:rsid w:val="00D45BE6"/>
    <w:rsid w:val="00D45E02"/>
    <w:rsid w:val="00D45E96"/>
    <w:rsid w:val="00D46210"/>
    <w:rsid w:val="00D46262"/>
    <w:rsid w:val="00D46393"/>
    <w:rsid w:val="00D464EC"/>
    <w:rsid w:val="00D46549"/>
    <w:rsid w:val="00D466BF"/>
    <w:rsid w:val="00D46910"/>
    <w:rsid w:val="00D46A5B"/>
    <w:rsid w:val="00D46ACE"/>
    <w:rsid w:val="00D46B01"/>
    <w:rsid w:val="00D46C44"/>
    <w:rsid w:val="00D46CA0"/>
    <w:rsid w:val="00D46D42"/>
    <w:rsid w:val="00D46D51"/>
    <w:rsid w:val="00D46E51"/>
    <w:rsid w:val="00D46E56"/>
    <w:rsid w:val="00D47093"/>
    <w:rsid w:val="00D47170"/>
    <w:rsid w:val="00D471D5"/>
    <w:rsid w:val="00D47506"/>
    <w:rsid w:val="00D4758D"/>
    <w:rsid w:val="00D47714"/>
    <w:rsid w:val="00D47D54"/>
    <w:rsid w:val="00D47D6D"/>
    <w:rsid w:val="00D47D7D"/>
    <w:rsid w:val="00D50008"/>
    <w:rsid w:val="00D507A2"/>
    <w:rsid w:val="00D50946"/>
    <w:rsid w:val="00D5098A"/>
    <w:rsid w:val="00D50ACF"/>
    <w:rsid w:val="00D50E49"/>
    <w:rsid w:val="00D50ED6"/>
    <w:rsid w:val="00D5118A"/>
    <w:rsid w:val="00D512E7"/>
    <w:rsid w:val="00D5132B"/>
    <w:rsid w:val="00D5136E"/>
    <w:rsid w:val="00D51482"/>
    <w:rsid w:val="00D51641"/>
    <w:rsid w:val="00D516E4"/>
    <w:rsid w:val="00D51879"/>
    <w:rsid w:val="00D51893"/>
    <w:rsid w:val="00D5193C"/>
    <w:rsid w:val="00D51979"/>
    <w:rsid w:val="00D51E60"/>
    <w:rsid w:val="00D51FA0"/>
    <w:rsid w:val="00D52164"/>
    <w:rsid w:val="00D521C4"/>
    <w:rsid w:val="00D52447"/>
    <w:rsid w:val="00D525E3"/>
    <w:rsid w:val="00D52654"/>
    <w:rsid w:val="00D5268F"/>
    <w:rsid w:val="00D52809"/>
    <w:rsid w:val="00D528B0"/>
    <w:rsid w:val="00D52A0C"/>
    <w:rsid w:val="00D52B8D"/>
    <w:rsid w:val="00D52BC7"/>
    <w:rsid w:val="00D52C29"/>
    <w:rsid w:val="00D52ECE"/>
    <w:rsid w:val="00D52F10"/>
    <w:rsid w:val="00D537A1"/>
    <w:rsid w:val="00D53811"/>
    <w:rsid w:val="00D53A75"/>
    <w:rsid w:val="00D53B51"/>
    <w:rsid w:val="00D53BCA"/>
    <w:rsid w:val="00D53D5D"/>
    <w:rsid w:val="00D53F0E"/>
    <w:rsid w:val="00D545D4"/>
    <w:rsid w:val="00D54675"/>
    <w:rsid w:val="00D54BD8"/>
    <w:rsid w:val="00D54E6A"/>
    <w:rsid w:val="00D550EC"/>
    <w:rsid w:val="00D55159"/>
    <w:rsid w:val="00D552F8"/>
    <w:rsid w:val="00D55386"/>
    <w:rsid w:val="00D55584"/>
    <w:rsid w:val="00D555F5"/>
    <w:rsid w:val="00D5569E"/>
    <w:rsid w:val="00D55776"/>
    <w:rsid w:val="00D5582D"/>
    <w:rsid w:val="00D55A69"/>
    <w:rsid w:val="00D55AE2"/>
    <w:rsid w:val="00D55B96"/>
    <w:rsid w:val="00D55CA6"/>
    <w:rsid w:val="00D55D2D"/>
    <w:rsid w:val="00D55FD7"/>
    <w:rsid w:val="00D5659C"/>
    <w:rsid w:val="00D56798"/>
    <w:rsid w:val="00D568F7"/>
    <w:rsid w:val="00D56B7D"/>
    <w:rsid w:val="00D56C72"/>
    <w:rsid w:val="00D5709A"/>
    <w:rsid w:val="00D5717C"/>
    <w:rsid w:val="00D57377"/>
    <w:rsid w:val="00D57735"/>
    <w:rsid w:val="00D5773A"/>
    <w:rsid w:val="00D578D6"/>
    <w:rsid w:val="00D57994"/>
    <w:rsid w:val="00D579E9"/>
    <w:rsid w:val="00D57F14"/>
    <w:rsid w:val="00D57F18"/>
    <w:rsid w:val="00D6008D"/>
    <w:rsid w:val="00D603D8"/>
    <w:rsid w:val="00D60602"/>
    <w:rsid w:val="00D60D04"/>
    <w:rsid w:val="00D60DEF"/>
    <w:rsid w:val="00D60EDA"/>
    <w:rsid w:val="00D613A3"/>
    <w:rsid w:val="00D61727"/>
    <w:rsid w:val="00D61CE0"/>
    <w:rsid w:val="00D61F7C"/>
    <w:rsid w:val="00D621AF"/>
    <w:rsid w:val="00D62260"/>
    <w:rsid w:val="00D622DC"/>
    <w:rsid w:val="00D6233B"/>
    <w:rsid w:val="00D625A3"/>
    <w:rsid w:val="00D62622"/>
    <w:rsid w:val="00D62709"/>
    <w:rsid w:val="00D62972"/>
    <w:rsid w:val="00D62C85"/>
    <w:rsid w:val="00D62FA4"/>
    <w:rsid w:val="00D62FB3"/>
    <w:rsid w:val="00D62FE8"/>
    <w:rsid w:val="00D6303F"/>
    <w:rsid w:val="00D6307B"/>
    <w:rsid w:val="00D630CF"/>
    <w:rsid w:val="00D63292"/>
    <w:rsid w:val="00D63431"/>
    <w:rsid w:val="00D634C5"/>
    <w:rsid w:val="00D63747"/>
    <w:rsid w:val="00D63844"/>
    <w:rsid w:val="00D63886"/>
    <w:rsid w:val="00D639BA"/>
    <w:rsid w:val="00D63A9F"/>
    <w:rsid w:val="00D63B99"/>
    <w:rsid w:val="00D63BCF"/>
    <w:rsid w:val="00D63D72"/>
    <w:rsid w:val="00D63EE8"/>
    <w:rsid w:val="00D63F3A"/>
    <w:rsid w:val="00D64091"/>
    <w:rsid w:val="00D642AD"/>
    <w:rsid w:val="00D6450D"/>
    <w:rsid w:val="00D6485C"/>
    <w:rsid w:val="00D648E4"/>
    <w:rsid w:val="00D64964"/>
    <w:rsid w:val="00D64A64"/>
    <w:rsid w:val="00D64CC8"/>
    <w:rsid w:val="00D64D75"/>
    <w:rsid w:val="00D64ECC"/>
    <w:rsid w:val="00D64F68"/>
    <w:rsid w:val="00D64FE5"/>
    <w:rsid w:val="00D65181"/>
    <w:rsid w:val="00D651A8"/>
    <w:rsid w:val="00D653EB"/>
    <w:rsid w:val="00D655B3"/>
    <w:rsid w:val="00D6564B"/>
    <w:rsid w:val="00D6566B"/>
    <w:rsid w:val="00D657FD"/>
    <w:rsid w:val="00D65CD4"/>
    <w:rsid w:val="00D65F74"/>
    <w:rsid w:val="00D66154"/>
    <w:rsid w:val="00D661F6"/>
    <w:rsid w:val="00D66462"/>
    <w:rsid w:val="00D66542"/>
    <w:rsid w:val="00D66829"/>
    <w:rsid w:val="00D66868"/>
    <w:rsid w:val="00D6695D"/>
    <w:rsid w:val="00D66C2D"/>
    <w:rsid w:val="00D66D6E"/>
    <w:rsid w:val="00D66EF4"/>
    <w:rsid w:val="00D6700A"/>
    <w:rsid w:val="00D67063"/>
    <w:rsid w:val="00D67135"/>
    <w:rsid w:val="00D67334"/>
    <w:rsid w:val="00D6742A"/>
    <w:rsid w:val="00D67517"/>
    <w:rsid w:val="00D6757F"/>
    <w:rsid w:val="00D67715"/>
    <w:rsid w:val="00D67899"/>
    <w:rsid w:val="00D6791C"/>
    <w:rsid w:val="00D6796C"/>
    <w:rsid w:val="00D67A5A"/>
    <w:rsid w:val="00D67D77"/>
    <w:rsid w:val="00D67E6A"/>
    <w:rsid w:val="00D7029D"/>
    <w:rsid w:val="00D703E9"/>
    <w:rsid w:val="00D70627"/>
    <w:rsid w:val="00D70D9B"/>
    <w:rsid w:val="00D70FB4"/>
    <w:rsid w:val="00D71186"/>
    <w:rsid w:val="00D7131E"/>
    <w:rsid w:val="00D717F5"/>
    <w:rsid w:val="00D71A1F"/>
    <w:rsid w:val="00D71B42"/>
    <w:rsid w:val="00D71D07"/>
    <w:rsid w:val="00D72150"/>
    <w:rsid w:val="00D72186"/>
    <w:rsid w:val="00D72496"/>
    <w:rsid w:val="00D7272C"/>
    <w:rsid w:val="00D72842"/>
    <w:rsid w:val="00D728FE"/>
    <w:rsid w:val="00D72A0D"/>
    <w:rsid w:val="00D72B6D"/>
    <w:rsid w:val="00D72EB1"/>
    <w:rsid w:val="00D732BE"/>
    <w:rsid w:val="00D73335"/>
    <w:rsid w:val="00D73430"/>
    <w:rsid w:val="00D73548"/>
    <w:rsid w:val="00D73580"/>
    <w:rsid w:val="00D7372F"/>
    <w:rsid w:val="00D73788"/>
    <w:rsid w:val="00D73A33"/>
    <w:rsid w:val="00D73B88"/>
    <w:rsid w:val="00D74232"/>
    <w:rsid w:val="00D74768"/>
    <w:rsid w:val="00D74993"/>
    <w:rsid w:val="00D74A66"/>
    <w:rsid w:val="00D74E10"/>
    <w:rsid w:val="00D74EB9"/>
    <w:rsid w:val="00D74FD3"/>
    <w:rsid w:val="00D75460"/>
    <w:rsid w:val="00D75715"/>
    <w:rsid w:val="00D757BE"/>
    <w:rsid w:val="00D7585E"/>
    <w:rsid w:val="00D75AB5"/>
    <w:rsid w:val="00D75B6E"/>
    <w:rsid w:val="00D75CB8"/>
    <w:rsid w:val="00D75DA6"/>
    <w:rsid w:val="00D75DCA"/>
    <w:rsid w:val="00D75E37"/>
    <w:rsid w:val="00D75E8C"/>
    <w:rsid w:val="00D75FCF"/>
    <w:rsid w:val="00D761CD"/>
    <w:rsid w:val="00D7635D"/>
    <w:rsid w:val="00D763AC"/>
    <w:rsid w:val="00D766CF"/>
    <w:rsid w:val="00D7676A"/>
    <w:rsid w:val="00D767EE"/>
    <w:rsid w:val="00D768C0"/>
    <w:rsid w:val="00D76927"/>
    <w:rsid w:val="00D76967"/>
    <w:rsid w:val="00D76BA0"/>
    <w:rsid w:val="00D76BC7"/>
    <w:rsid w:val="00D76BFC"/>
    <w:rsid w:val="00D76D76"/>
    <w:rsid w:val="00D76DD2"/>
    <w:rsid w:val="00D76DD8"/>
    <w:rsid w:val="00D76FD1"/>
    <w:rsid w:val="00D77025"/>
    <w:rsid w:val="00D770C8"/>
    <w:rsid w:val="00D770D9"/>
    <w:rsid w:val="00D7722C"/>
    <w:rsid w:val="00D7748A"/>
    <w:rsid w:val="00D7751C"/>
    <w:rsid w:val="00D776F4"/>
    <w:rsid w:val="00D7779D"/>
    <w:rsid w:val="00D77858"/>
    <w:rsid w:val="00D779B6"/>
    <w:rsid w:val="00D779C3"/>
    <w:rsid w:val="00D77A8E"/>
    <w:rsid w:val="00D77CD1"/>
    <w:rsid w:val="00D77CE3"/>
    <w:rsid w:val="00D77CF9"/>
    <w:rsid w:val="00D80420"/>
    <w:rsid w:val="00D8053E"/>
    <w:rsid w:val="00D8080B"/>
    <w:rsid w:val="00D80884"/>
    <w:rsid w:val="00D808AA"/>
    <w:rsid w:val="00D80B48"/>
    <w:rsid w:val="00D80F0D"/>
    <w:rsid w:val="00D81134"/>
    <w:rsid w:val="00D811CA"/>
    <w:rsid w:val="00D81349"/>
    <w:rsid w:val="00D813D7"/>
    <w:rsid w:val="00D815D6"/>
    <w:rsid w:val="00D815DC"/>
    <w:rsid w:val="00D81696"/>
    <w:rsid w:val="00D81722"/>
    <w:rsid w:val="00D81A15"/>
    <w:rsid w:val="00D81E2C"/>
    <w:rsid w:val="00D81EFE"/>
    <w:rsid w:val="00D81F79"/>
    <w:rsid w:val="00D8201B"/>
    <w:rsid w:val="00D82069"/>
    <w:rsid w:val="00D82313"/>
    <w:rsid w:val="00D823CE"/>
    <w:rsid w:val="00D82450"/>
    <w:rsid w:val="00D82630"/>
    <w:rsid w:val="00D82969"/>
    <w:rsid w:val="00D82A7B"/>
    <w:rsid w:val="00D82B74"/>
    <w:rsid w:val="00D82D4B"/>
    <w:rsid w:val="00D82E8B"/>
    <w:rsid w:val="00D83722"/>
    <w:rsid w:val="00D8379E"/>
    <w:rsid w:val="00D837B7"/>
    <w:rsid w:val="00D83804"/>
    <w:rsid w:val="00D83CF4"/>
    <w:rsid w:val="00D840EB"/>
    <w:rsid w:val="00D84131"/>
    <w:rsid w:val="00D8421D"/>
    <w:rsid w:val="00D842DF"/>
    <w:rsid w:val="00D8450D"/>
    <w:rsid w:val="00D84781"/>
    <w:rsid w:val="00D84947"/>
    <w:rsid w:val="00D84CC9"/>
    <w:rsid w:val="00D84F61"/>
    <w:rsid w:val="00D85152"/>
    <w:rsid w:val="00D851D3"/>
    <w:rsid w:val="00D8536B"/>
    <w:rsid w:val="00D85653"/>
    <w:rsid w:val="00D85854"/>
    <w:rsid w:val="00D85A08"/>
    <w:rsid w:val="00D85C6A"/>
    <w:rsid w:val="00D85CEE"/>
    <w:rsid w:val="00D85F73"/>
    <w:rsid w:val="00D85F96"/>
    <w:rsid w:val="00D85FE8"/>
    <w:rsid w:val="00D860C8"/>
    <w:rsid w:val="00D86295"/>
    <w:rsid w:val="00D86405"/>
    <w:rsid w:val="00D864DB"/>
    <w:rsid w:val="00D868ED"/>
    <w:rsid w:val="00D8694F"/>
    <w:rsid w:val="00D86A72"/>
    <w:rsid w:val="00D86A83"/>
    <w:rsid w:val="00D86B20"/>
    <w:rsid w:val="00D86B59"/>
    <w:rsid w:val="00D86BFB"/>
    <w:rsid w:val="00D86CB5"/>
    <w:rsid w:val="00D86D3B"/>
    <w:rsid w:val="00D86D7B"/>
    <w:rsid w:val="00D86DB9"/>
    <w:rsid w:val="00D86E1F"/>
    <w:rsid w:val="00D86E29"/>
    <w:rsid w:val="00D86E53"/>
    <w:rsid w:val="00D87080"/>
    <w:rsid w:val="00D872F1"/>
    <w:rsid w:val="00D8738E"/>
    <w:rsid w:val="00D87743"/>
    <w:rsid w:val="00D8787E"/>
    <w:rsid w:val="00D878D3"/>
    <w:rsid w:val="00D879B0"/>
    <w:rsid w:val="00D87AB0"/>
    <w:rsid w:val="00D87B5A"/>
    <w:rsid w:val="00D87BFC"/>
    <w:rsid w:val="00D87E22"/>
    <w:rsid w:val="00D87E40"/>
    <w:rsid w:val="00D90038"/>
    <w:rsid w:val="00D9046C"/>
    <w:rsid w:val="00D9055D"/>
    <w:rsid w:val="00D90643"/>
    <w:rsid w:val="00D9089F"/>
    <w:rsid w:val="00D909E2"/>
    <w:rsid w:val="00D9117E"/>
    <w:rsid w:val="00D911EB"/>
    <w:rsid w:val="00D91221"/>
    <w:rsid w:val="00D91226"/>
    <w:rsid w:val="00D914A7"/>
    <w:rsid w:val="00D91674"/>
    <w:rsid w:val="00D918C7"/>
    <w:rsid w:val="00D919C8"/>
    <w:rsid w:val="00D919F1"/>
    <w:rsid w:val="00D91A79"/>
    <w:rsid w:val="00D91B95"/>
    <w:rsid w:val="00D91C84"/>
    <w:rsid w:val="00D91D06"/>
    <w:rsid w:val="00D92339"/>
    <w:rsid w:val="00D924FE"/>
    <w:rsid w:val="00D92693"/>
    <w:rsid w:val="00D9270E"/>
    <w:rsid w:val="00D92CE3"/>
    <w:rsid w:val="00D92D0E"/>
    <w:rsid w:val="00D92E30"/>
    <w:rsid w:val="00D92F9F"/>
    <w:rsid w:val="00D92FE5"/>
    <w:rsid w:val="00D93036"/>
    <w:rsid w:val="00D9305C"/>
    <w:rsid w:val="00D93230"/>
    <w:rsid w:val="00D93516"/>
    <w:rsid w:val="00D9379E"/>
    <w:rsid w:val="00D9396B"/>
    <w:rsid w:val="00D93A5F"/>
    <w:rsid w:val="00D93C9A"/>
    <w:rsid w:val="00D93CFE"/>
    <w:rsid w:val="00D9409A"/>
    <w:rsid w:val="00D945B2"/>
    <w:rsid w:val="00D94796"/>
    <w:rsid w:val="00D948B6"/>
    <w:rsid w:val="00D94D2D"/>
    <w:rsid w:val="00D94EBE"/>
    <w:rsid w:val="00D94FEE"/>
    <w:rsid w:val="00D950DC"/>
    <w:rsid w:val="00D95106"/>
    <w:rsid w:val="00D95336"/>
    <w:rsid w:val="00D9537D"/>
    <w:rsid w:val="00D954C4"/>
    <w:rsid w:val="00D954FE"/>
    <w:rsid w:val="00D957E7"/>
    <w:rsid w:val="00D958D3"/>
    <w:rsid w:val="00D958DB"/>
    <w:rsid w:val="00D95B8C"/>
    <w:rsid w:val="00D95C27"/>
    <w:rsid w:val="00D95F2A"/>
    <w:rsid w:val="00D95F4E"/>
    <w:rsid w:val="00D96043"/>
    <w:rsid w:val="00D96074"/>
    <w:rsid w:val="00D962A5"/>
    <w:rsid w:val="00D96439"/>
    <w:rsid w:val="00D96472"/>
    <w:rsid w:val="00D96590"/>
    <w:rsid w:val="00D966E8"/>
    <w:rsid w:val="00D968F0"/>
    <w:rsid w:val="00D96B08"/>
    <w:rsid w:val="00D96B93"/>
    <w:rsid w:val="00D96E85"/>
    <w:rsid w:val="00D96F50"/>
    <w:rsid w:val="00D96F5B"/>
    <w:rsid w:val="00D9721A"/>
    <w:rsid w:val="00D97256"/>
    <w:rsid w:val="00D97288"/>
    <w:rsid w:val="00D974B8"/>
    <w:rsid w:val="00D97724"/>
    <w:rsid w:val="00D977A1"/>
    <w:rsid w:val="00D977F8"/>
    <w:rsid w:val="00DA015F"/>
    <w:rsid w:val="00DA06A8"/>
    <w:rsid w:val="00DA07DE"/>
    <w:rsid w:val="00DA0BB7"/>
    <w:rsid w:val="00DA0BC7"/>
    <w:rsid w:val="00DA0C85"/>
    <w:rsid w:val="00DA0D16"/>
    <w:rsid w:val="00DA0D81"/>
    <w:rsid w:val="00DA1054"/>
    <w:rsid w:val="00DA111A"/>
    <w:rsid w:val="00DA1417"/>
    <w:rsid w:val="00DA1421"/>
    <w:rsid w:val="00DA154B"/>
    <w:rsid w:val="00DA1663"/>
    <w:rsid w:val="00DA16D2"/>
    <w:rsid w:val="00DA18B3"/>
    <w:rsid w:val="00DA1C58"/>
    <w:rsid w:val="00DA1D22"/>
    <w:rsid w:val="00DA1E5B"/>
    <w:rsid w:val="00DA1EDF"/>
    <w:rsid w:val="00DA1FB1"/>
    <w:rsid w:val="00DA208A"/>
    <w:rsid w:val="00DA2096"/>
    <w:rsid w:val="00DA20CA"/>
    <w:rsid w:val="00DA220B"/>
    <w:rsid w:val="00DA2540"/>
    <w:rsid w:val="00DA2682"/>
    <w:rsid w:val="00DA2788"/>
    <w:rsid w:val="00DA2D87"/>
    <w:rsid w:val="00DA2E17"/>
    <w:rsid w:val="00DA3033"/>
    <w:rsid w:val="00DA3075"/>
    <w:rsid w:val="00DA3103"/>
    <w:rsid w:val="00DA31FF"/>
    <w:rsid w:val="00DA3278"/>
    <w:rsid w:val="00DA343A"/>
    <w:rsid w:val="00DA353A"/>
    <w:rsid w:val="00DA3714"/>
    <w:rsid w:val="00DA380A"/>
    <w:rsid w:val="00DA3A62"/>
    <w:rsid w:val="00DA3AE0"/>
    <w:rsid w:val="00DA3B3C"/>
    <w:rsid w:val="00DA3F54"/>
    <w:rsid w:val="00DA3F5B"/>
    <w:rsid w:val="00DA444B"/>
    <w:rsid w:val="00DA445F"/>
    <w:rsid w:val="00DA4653"/>
    <w:rsid w:val="00DA495D"/>
    <w:rsid w:val="00DA4A8E"/>
    <w:rsid w:val="00DA4B8A"/>
    <w:rsid w:val="00DA4C16"/>
    <w:rsid w:val="00DA4D36"/>
    <w:rsid w:val="00DA5113"/>
    <w:rsid w:val="00DA5359"/>
    <w:rsid w:val="00DA54D5"/>
    <w:rsid w:val="00DA57AF"/>
    <w:rsid w:val="00DA5BBD"/>
    <w:rsid w:val="00DA5EBC"/>
    <w:rsid w:val="00DA6241"/>
    <w:rsid w:val="00DA635D"/>
    <w:rsid w:val="00DA655A"/>
    <w:rsid w:val="00DA67BF"/>
    <w:rsid w:val="00DA68FB"/>
    <w:rsid w:val="00DA6A03"/>
    <w:rsid w:val="00DA6A11"/>
    <w:rsid w:val="00DA6A90"/>
    <w:rsid w:val="00DA6F0E"/>
    <w:rsid w:val="00DA7069"/>
    <w:rsid w:val="00DA70B4"/>
    <w:rsid w:val="00DA71C5"/>
    <w:rsid w:val="00DA735E"/>
    <w:rsid w:val="00DA7394"/>
    <w:rsid w:val="00DA771F"/>
    <w:rsid w:val="00DA79F1"/>
    <w:rsid w:val="00DA7B19"/>
    <w:rsid w:val="00DA7B29"/>
    <w:rsid w:val="00DA7CC9"/>
    <w:rsid w:val="00DA7D05"/>
    <w:rsid w:val="00DA7EE1"/>
    <w:rsid w:val="00DA7F68"/>
    <w:rsid w:val="00DB0045"/>
    <w:rsid w:val="00DB01C3"/>
    <w:rsid w:val="00DB01D7"/>
    <w:rsid w:val="00DB01FC"/>
    <w:rsid w:val="00DB02A1"/>
    <w:rsid w:val="00DB02DC"/>
    <w:rsid w:val="00DB064B"/>
    <w:rsid w:val="00DB0747"/>
    <w:rsid w:val="00DB07B5"/>
    <w:rsid w:val="00DB08C2"/>
    <w:rsid w:val="00DB0904"/>
    <w:rsid w:val="00DB0992"/>
    <w:rsid w:val="00DB0AEA"/>
    <w:rsid w:val="00DB0B8F"/>
    <w:rsid w:val="00DB1071"/>
    <w:rsid w:val="00DB12B2"/>
    <w:rsid w:val="00DB1384"/>
    <w:rsid w:val="00DB14A5"/>
    <w:rsid w:val="00DB1581"/>
    <w:rsid w:val="00DB16F4"/>
    <w:rsid w:val="00DB192D"/>
    <w:rsid w:val="00DB1A46"/>
    <w:rsid w:val="00DB2190"/>
    <w:rsid w:val="00DB2469"/>
    <w:rsid w:val="00DB2483"/>
    <w:rsid w:val="00DB28B3"/>
    <w:rsid w:val="00DB2934"/>
    <w:rsid w:val="00DB2BAB"/>
    <w:rsid w:val="00DB327D"/>
    <w:rsid w:val="00DB3288"/>
    <w:rsid w:val="00DB328B"/>
    <w:rsid w:val="00DB3601"/>
    <w:rsid w:val="00DB36B0"/>
    <w:rsid w:val="00DB36B9"/>
    <w:rsid w:val="00DB3B66"/>
    <w:rsid w:val="00DB3EBF"/>
    <w:rsid w:val="00DB40A1"/>
    <w:rsid w:val="00DB4337"/>
    <w:rsid w:val="00DB439E"/>
    <w:rsid w:val="00DB465B"/>
    <w:rsid w:val="00DB47DD"/>
    <w:rsid w:val="00DB4942"/>
    <w:rsid w:val="00DB4B9F"/>
    <w:rsid w:val="00DB54B4"/>
    <w:rsid w:val="00DB5541"/>
    <w:rsid w:val="00DB587D"/>
    <w:rsid w:val="00DB58EA"/>
    <w:rsid w:val="00DB59E9"/>
    <w:rsid w:val="00DB5AD8"/>
    <w:rsid w:val="00DB5C88"/>
    <w:rsid w:val="00DB60B0"/>
    <w:rsid w:val="00DB60D1"/>
    <w:rsid w:val="00DB6127"/>
    <w:rsid w:val="00DB6144"/>
    <w:rsid w:val="00DB627D"/>
    <w:rsid w:val="00DB6367"/>
    <w:rsid w:val="00DB63DB"/>
    <w:rsid w:val="00DB65DB"/>
    <w:rsid w:val="00DB6674"/>
    <w:rsid w:val="00DB667E"/>
    <w:rsid w:val="00DB670A"/>
    <w:rsid w:val="00DB6794"/>
    <w:rsid w:val="00DB689B"/>
    <w:rsid w:val="00DB6928"/>
    <w:rsid w:val="00DB6A98"/>
    <w:rsid w:val="00DB6C65"/>
    <w:rsid w:val="00DB6DB4"/>
    <w:rsid w:val="00DB6ECE"/>
    <w:rsid w:val="00DB723D"/>
    <w:rsid w:val="00DB7292"/>
    <w:rsid w:val="00DB741F"/>
    <w:rsid w:val="00DB748A"/>
    <w:rsid w:val="00DB7679"/>
    <w:rsid w:val="00DB7698"/>
    <w:rsid w:val="00DB76F2"/>
    <w:rsid w:val="00DB7769"/>
    <w:rsid w:val="00DB78F4"/>
    <w:rsid w:val="00DB7C06"/>
    <w:rsid w:val="00DB7F96"/>
    <w:rsid w:val="00DC015B"/>
    <w:rsid w:val="00DC0187"/>
    <w:rsid w:val="00DC0399"/>
    <w:rsid w:val="00DC03D2"/>
    <w:rsid w:val="00DC044D"/>
    <w:rsid w:val="00DC0552"/>
    <w:rsid w:val="00DC06E8"/>
    <w:rsid w:val="00DC09E1"/>
    <w:rsid w:val="00DC0D9A"/>
    <w:rsid w:val="00DC0DC7"/>
    <w:rsid w:val="00DC0DD7"/>
    <w:rsid w:val="00DC108A"/>
    <w:rsid w:val="00DC115A"/>
    <w:rsid w:val="00DC12DF"/>
    <w:rsid w:val="00DC14FE"/>
    <w:rsid w:val="00DC150D"/>
    <w:rsid w:val="00DC171F"/>
    <w:rsid w:val="00DC1BD7"/>
    <w:rsid w:val="00DC1C99"/>
    <w:rsid w:val="00DC1CF3"/>
    <w:rsid w:val="00DC1D36"/>
    <w:rsid w:val="00DC236F"/>
    <w:rsid w:val="00DC24DB"/>
    <w:rsid w:val="00DC2645"/>
    <w:rsid w:val="00DC26A9"/>
    <w:rsid w:val="00DC2A37"/>
    <w:rsid w:val="00DC2AC1"/>
    <w:rsid w:val="00DC2BB3"/>
    <w:rsid w:val="00DC2D0F"/>
    <w:rsid w:val="00DC2D8E"/>
    <w:rsid w:val="00DC2EEC"/>
    <w:rsid w:val="00DC2F93"/>
    <w:rsid w:val="00DC3045"/>
    <w:rsid w:val="00DC320B"/>
    <w:rsid w:val="00DC3400"/>
    <w:rsid w:val="00DC34A9"/>
    <w:rsid w:val="00DC3827"/>
    <w:rsid w:val="00DC382F"/>
    <w:rsid w:val="00DC3A64"/>
    <w:rsid w:val="00DC3ACF"/>
    <w:rsid w:val="00DC3C77"/>
    <w:rsid w:val="00DC3DCD"/>
    <w:rsid w:val="00DC4033"/>
    <w:rsid w:val="00DC4237"/>
    <w:rsid w:val="00DC4417"/>
    <w:rsid w:val="00DC4680"/>
    <w:rsid w:val="00DC46BB"/>
    <w:rsid w:val="00DC4751"/>
    <w:rsid w:val="00DC47EE"/>
    <w:rsid w:val="00DC48B5"/>
    <w:rsid w:val="00DC48F1"/>
    <w:rsid w:val="00DC4AAC"/>
    <w:rsid w:val="00DC52E1"/>
    <w:rsid w:val="00DC5329"/>
    <w:rsid w:val="00DC54F4"/>
    <w:rsid w:val="00DC55A7"/>
    <w:rsid w:val="00DC579E"/>
    <w:rsid w:val="00DC592F"/>
    <w:rsid w:val="00DC59B7"/>
    <w:rsid w:val="00DC5C12"/>
    <w:rsid w:val="00DC5CB5"/>
    <w:rsid w:val="00DC5EE7"/>
    <w:rsid w:val="00DC5F42"/>
    <w:rsid w:val="00DC5F83"/>
    <w:rsid w:val="00DC6034"/>
    <w:rsid w:val="00DC607E"/>
    <w:rsid w:val="00DC67A8"/>
    <w:rsid w:val="00DC6C1A"/>
    <w:rsid w:val="00DC6E99"/>
    <w:rsid w:val="00DC6FD4"/>
    <w:rsid w:val="00DC72B8"/>
    <w:rsid w:val="00DC7474"/>
    <w:rsid w:val="00DC7623"/>
    <w:rsid w:val="00DC7640"/>
    <w:rsid w:val="00DC7688"/>
    <w:rsid w:val="00DC76FA"/>
    <w:rsid w:val="00DC79CB"/>
    <w:rsid w:val="00DC7BBB"/>
    <w:rsid w:val="00DC7F6E"/>
    <w:rsid w:val="00DD0126"/>
    <w:rsid w:val="00DD0247"/>
    <w:rsid w:val="00DD0257"/>
    <w:rsid w:val="00DD031E"/>
    <w:rsid w:val="00DD03E7"/>
    <w:rsid w:val="00DD04C4"/>
    <w:rsid w:val="00DD0737"/>
    <w:rsid w:val="00DD0759"/>
    <w:rsid w:val="00DD096E"/>
    <w:rsid w:val="00DD0973"/>
    <w:rsid w:val="00DD0A50"/>
    <w:rsid w:val="00DD0D2B"/>
    <w:rsid w:val="00DD0DD4"/>
    <w:rsid w:val="00DD1191"/>
    <w:rsid w:val="00DD1399"/>
    <w:rsid w:val="00DD14EA"/>
    <w:rsid w:val="00DD1869"/>
    <w:rsid w:val="00DD196B"/>
    <w:rsid w:val="00DD1A15"/>
    <w:rsid w:val="00DD1B54"/>
    <w:rsid w:val="00DD1CC8"/>
    <w:rsid w:val="00DD1DC7"/>
    <w:rsid w:val="00DD1E40"/>
    <w:rsid w:val="00DD1EC6"/>
    <w:rsid w:val="00DD1EF3"/>
    <w:rsid w:val="00DD212A"/>
    <w:rsid w:val="00DD22A5"/>
    <w:rsid w:val="00DD23EC"/>
    <w:rsid w:val="00DD250B"/>
    <w:rsid w:val="00DD2514"/>
    <w:rsid w:val="00DD2635"/>
    <w:rsid w:val="00DD26D2"/>
    <w:rsid w:val="00DD273E"/>
    <w:rsid w:val="00DD2850"/>
    <w:rsid w:val="00DD2A18"/>
    <w:rsid w:val="00DD2A37"/>
    <w:rsid w:val="00DD2A65"/>
    <w:rsid w:val="00DD2B7E"/>
    <w:rsid w:val="00DD2BA9"/>
    <w:rsid w:val="00DD2BFE"/>
    <w:rsid w:val="00DD2CA6"/>
    <w:rsid w:val="00DD2E7D"/>
    <w:rsid w:val="00DD2F1F"/>
    <w:rsid w:val="00DD2FDF"/>
    <w:rsid w:val="00DD2FF2"/>
    <w:rsid w:val="00DD306F"/>
    <w:rsid w:val="00DD30A7"/>
    <w:rsid w:val="00DD31AD"/>
    <w:rsid w:val="00DD3296"/>
    <w:rsid w:val="00DD334E"/>
    <w:rsid w:val="00DD335C"/>
    <w:rsid w:val="00DD3389"/>
    <w:rsid w:val="00DD33F2"/>
    <w:rsid w:val="00DD3574"/>
    <w:rsid w:val="00DD3B1B"/>
    <w:rsid w:val="00DD3E64"/>
    <w:rsid w:val="00DD3FBC"/>
    <w:rsid w:val="00DD43BB"/>
    <w:rsid w:val="00DD44AB"/>
    <w:rsid w:val="00DD44F8"/>
    <w:rsid w:val="00DD46E8"/>
    <w:rsid w:val="00DD4777"/>
    <w:rsid w:val="00DD4826"/>
    <w:rsid w:val="00DD4BD7"/>
    <w:rsid w:val="00DD4C84"/>
    <w:rsid w:val="00DD4E1A"/>
    <w:rsid w:val="00DD4F55"/>
    <w:rsid w:val="00DD51EB"/>
    <w:rsid w:val="00DD524B"/>
    <w:rsid w:val="00DD53E9"/>
    <w:rsid w:val="00DD558B"/>
    <w:rsid w:val="00DD55A1"/>
    <w:rsid w:val="00DD55E9"/>
    <w:rsid w:val="00DD5736"/>
    <w:rsid w:val="00DD5800"/>
    <w:rsid w:val="00DD5940"/>
    <w:rsid w:val="00DD5A7F"/>
    <w:rsid w:val="00DD5D79"/>
    <w:rsid w:val="00DD6090"/>
    <w:rsid w:val="00DD62BA"/>
    <w:rsid w:val="00DD64D3"/>
    <w:rsid w:val="00DD6604"/>
    <w:rsid w:val="00DD677B"/>
    <w:rsid w:val="00DD67D7"/>
    <w:rsid w:val="00DD6AD5"/>
    <w:rsid w:val="00DD6B17"/>
    <w:rsid w:val="00DD6B82"/>
    <w:rsid w:val="00DD6B87"/>
    <w:rsid w:val="00DD6C2B"/>
    <w:rsid w:val="00DD7150"/>
    <w:rsid w:val="00DD7164"/>
    <w:rsid w:val="00DD7245"/>
    <w:rsid w:val="00DD7349"/>
    <w:rsid w:val="00DD74B7"/>
    <w:rsid w:val="00DD75C7"/>
    <w:rsid w:val="00DD7669"/>
    <w:rsid w:val="00DD7856"/>
    <w:rsid w:val="00DD79AE"/>
    <w:rsid w:val="00DD7A84"/>
    <w:rsid w:val="00DD7A91"/>
    <w:rsid w:val="00DD7BDA"/>
    <w:rsid w:val="00DD7D2B"/>
    <w:rsid w:val="00DDFBC3"/>
    <w:rsid w:val="00DE0047"/>
    <w:rsid w:val="00DE023A"/>
    <w:rsid w:val="00DE0260"/>
    <w:rsid w:val="00DE02F5"/>
    <w:rsid w:val="00DE0635"/>
    <w:rsid w:val="00DE0639"/>
    <w:rsid w:val="00DE06A2"/>
    <w:rsid w:val="00DE0AFD"/>
    <w:rsid w:val="00DE0FF7"/>
    <w:rsid w:val="00DE10A9"/>
    <w:rsid w:val="00DE1180"/>
    <w:rsid w:val="00DE151B"/>
    <w:rsid w:val="00DE151E"/>
    <w:rsid w:val="00DE156C"/>
    <w:rsid w:val="00DE1573"/>
    <w:rsid w:val="00DE1615"/>
    <w:rsid w:val="00DE18DF"/>
    <w:rsid w:val="00DE1955"/>
    <w:rsid w:val="00DE1969"/>
    <w:rsid w:val="00DE1AD8"/>
    <w:rsid w:val="00DE1CBD"/>
    <w:rsid w:val="00DE1E70"/>
    <w:rsid w:val="00DE1F20"/>
    <w:rsid w:val="00DE1F4F"/>
    <w:rsid w:val="00DE2077"/>
    <w:rsid w:val="00DE2398"/>
    <w:rsid w:val="00DE23B3"/>
    <w:rsid w:val="00DE246A"/>
    <w:rsid w:val="00DE2516"/>
    <w:rsid w:val="00DE259A"/>
    <w:rsid w:val="00DE261A"/>
    <w:rsid w:val="00DE2AA1"/>
    <w:rsid w:val="00DE2CA1"/>
    <w:rsid w:val="00DE2F4E"/>
    <w:rsid w:val="00DE3052"/>
    <w:rsid w:val="00DE31E0"/>
    <w:rsid w:val="00DE369E"/>
    <w:rsid w:val="00DE36C9"/>
    <w:rsid w:val="00DE3D18"/>
    <w:rsid w:val="00DE3E08"/>
    <w:rsid w:val="00DE3E92"/>
    <w:rsid w:val="00DE3F06"/>
    <w:rsid w:val="00DE3F85"/>
    <w:rsid w:val="00DE40F6"/>
    <w:rsid w:val="00DE41D1"/>
    <w:rsid w:val="00DE45A0"/>
    <w:rsid w:val="00DE45D8"/>
    <w:rsid w:val="00DE45E9"/>
    <w:rsid w:val="00DE463A"/>
    <w:rsid w:val="00DE469B"/>
    <w:rsid w:val="00DE46A3"/>
    <w:rsid w:val="00DE4868"/>
    <w:rsid w:val="00DE4A91"/>
    <w:rsid w:val="00DE4C24"/>
    <w:rsid w:val="00DE4DB7"/>
    <w:rsid w:val="00DE4FAF"/>
    <w:rsid w:val="00DE53E1"/>
    <w:rsid w:val="00DE5475"/>
    <w:rsid w:val="00DE56C2"/>
    <w:rsid w:val="00DE57BA"/>
    <w:rsid w:val="00DE57D1"/>
    <w:rsid w:val="00DE5E0B"/>
    <w:rsid w:val="00DE6142"/>
    <w:rsid w:val="00DE614E"/>
    <w:rsid w:val="00DE61D6"/>
    <w:rsid w:val="00DE638E"/>
    <w:rsid w:val="00DE6462"/>
    <w:rsid w:val="00DE6660"/>
    <w:rsid w:val="00DE66DA"/>
    <w:rsid w:val="00DE6830"/>
    <w:rsid w:val="00DE693C"/>
    <w:rsid w:val="00DE69F4"/>
    <w:rsid w:val="00DE6DA1"/>
    <w:rsid w:val="00DE6E06"/>
    <w:rsid w:val="00DE6ED8"/>
    <w:rsid w:val="00DE71C2"/>
    <w:rsid w:val="00DE7242"/>
    <w:rsid w:val="00DE7381"/>
    <w:rsid w:val="00DE759C"/>
    <w:rsid w:val="00DE76FD"/>
    <w:rsid w:val="00DE7747"/>
    <w:rsid w:val="00DE7A0F"/>
    <w:rsid w:val="00DE7A4D"/>
    <w:rsid w:val="00DE7E0B"/>
    <w:rsid w:val="00DF0028"/>
    <w:rsid w:val="00DF0306"/>
    <w:rsid w:val="00DF040B"/>
    <w:rsid w:val="00DF045E"/>
    <w:rsid w:val="00DF055B"/>
    <w:rsid w:val="00DF066B"/>
    <w:rsid w:val="00DF0718"/>
    <w:rsid w:val="00DF089B"/>
    <w:rsid w:val="00DF0969"/>
    <w:rsid w:val="00DF0B27"/>
    <w:rsid w:val="00DF0C17"/>
    <w:rsid w:val="00DF1270"/>
    <w:rsid w:val="00DF168B"/>
    <w:rsid w:val="00DF16DD"/>
    <w:rsid w:val="00DF172C"/>
    <w:rsid w:val="00DF1B41"/>
    <w:rsid w:val="00DF1C3C"/>
    <w:rsid w:val="00DF1C6F"/>
    <w:rsid w:val="00DF1CB2"/>
    <w:rsid w:val="00DF1DDF"/>
    <w:rsid w:val="00DF1E61"/>
    <w:rsid w:val="00DF1ED5"/>
    <w:rsid w:val="00DF202A"/>
    <w:rsid w:val="00DF2040"/>
    <w:rsid w:val="00DF20D4"/>
    <w:rsid w:val="00DF25EF"/>
    <w:rsid w:val="00DF2665"/>
    <w:rsid w:val="00DF27A8"/>
    <w:rsid w:val="00DF2927"/>
    <w:rsid w:val="00DF2964"/>
    <w:rsid w:val="00DF2A48"/>
    <w:rsid w:val="00DF2A69"/>
    <w:rsid w:val="00DF2B16"/>
    <w:rsid w:val="00DF2B51"/>
    <w:rsid w:val="00DF2B91"/>
    <w:rsid w:val="00DF2C19"/>
    <w:rsid w:val="00DF2F66"/>
    <w:rsid w:val="00DF2FD4"/>
    <w:rsid w:val="00DF3090"/>
    <w:rsid w:val="00DF30CD"/>
    <w:rsid w:val="00DF3271"/>
    <w:rsid w:val="00DF3340"/>
    <w:rsid w:val="00DF3380"/>
    <w:rsid w:val="00DF34CF"/>
    <w:rsid w:val="00DF34D1"/>
    <w:rsid w:val="00DF358E"/>
    <w:rsid w:val="00DF367F"/>
    <w:rsid w:val="00DF37AE"/>
    <w:rsid w:val="00DF3ADA"/>
    <w:rsid w:val="00DF3B84"/>
    <w:rsid w:val="00DF3B98"/>
    <w:rsid w:val="00DF40B4"/>
    <w:rsid w:val="00DF4202"/>
    <w:rsid w:val="00DF498F"/>
    <w:rsid w:val="00DF4A35"/>
    <w:rsid w:val="00DF4AF1"/>
    <w:rsid w:val="00DF4B58"/>
    <w:rsid w:val="00DF4D89"/>
    <w:rsid w:val="00DF5141"/>
    <w:rsid w:val="00DF520D"/>
    <w:rsid w:val="00DF52B0"/>
    <w:rsid w:val="00DF5503"/>
    <w:rsid w:val="00DF5819"/>
    <w:rsid w:val="00DF5A65"/>
    <w:rsid w:val="00DF5E50"/>
    <w:rsid w:val="00DF5F6C"/>
    <w:rsid w:val="00DF6220"/>
    <w:rsid w:val="00DF663B"/>
    <w:rsid w:val="00DF69E9"/>
    <w:rsid w:val="00DF6A8E"/>
    <w:rsid w:val="00DF6BBB"/>
    <w:rsid w:val="00DF6D6C"/>
    <w:rsid w:val="00DF6D77"/>
    <w:rsid w:val="00DF7192"/>
    <w:rsid w:val="00DF71C9"/>
    <w:rsid w:val="00DF7436"/>
    <w:rsid w:val="00DF74D1"/>
    <w:rsid w:val="00DF757B"/>
    <w:rsid w:val="00DF7897"/>
    <w:rsid w:val="00DF7CB5"/>
    <w:rsid w:val="00DF7CEB"/>
    <w:rsid w:val="00DF7CF2"/>
    <w:rsid w:val="00E002B6"/>
    <w:rsid w:val="00E00364"/>
    <w:rsid w:val="00E00446"/>
    <w:rsid w:val="00E00576"/>
    <w:rsid w:val="00E005B8"/>
    <w:rsid w:val="00E00986"/>
    <w:rsid w:val="00E00A21"/>
    <w:rsid w:val="00E00B3F"/>
    <w:rsid w:val="00E00BAE"/>
    <w:rsid w:val="00E00C68"/>
    <w:rsid w:val="00E00CA6"/>
    <w:rsid w:val="00E00D89"/>
    <w:rsid w:val="00E010DA"/>
    <w:rsid w:val="00E011BB"/>
    <w:rsid w:val="00E015FD"/>
    <w:rsid w:val="00E01AD5"/>
    <w:rsid w:val="00E01BC4"/>
    <w:rsid w:val="00E01BEB"/>
    <w:rsid w:val="00E01C1E"/>
    <w:rsid w:val="00E01D3E"/>
    <w:rsid w:val="00E01E5B"/>
    <w:rsid w:val="00E01EF0"/>
    <w:rsid w:val="00E02227"/>
    <w:rsid w:val="00E022BB"/>
    <w:rsid w:val="00E02745"/>
    <w:rsid w:val="00E027BD"/>
    <w:rsid w:val="00E02A8E"/>
    <w:rsid w:val="00E02AAC"/>
    <w:rsid w:val="00E02AB1"/>
    <w:rsid w:val="00E02B8C"/>
    <w:rsid w:val="00E02E74"/>
    <w:rsid w:val="00E02EF2"/>
    <w:rsid w:val="00E0335B"/>
    <w:rsid w:val="00E0335C"/>
    <w:rsid w:val="00E0343F"/>
    <w:rsid w:val="00E0350A"/>
    <w:rsid w:val="00E035AD"/>
    <w:rsid w:val="00E035CC"/>
    <w:rsid w:val="00E039E4"/>
    <w:rsid w:val="00E03A1B"/>
    <w:rsid w:val="00E03A64"/>
    <w:rsid w:val="00E03D50"/>
    <w:rsid w:val="00E03DA3"/>
    <w:rsid w:val="00E03EF0"/>
    <w:rsid w:val="00E03F6C"/>
    <w:rsid w:val="00E04225"/>
    <w:rsid w:val="00E0434F"/>
    <w:rsid w:val="00E044EE"/>
    <w:rsid w:val="00E047F0"/>
    <w:rsid w:val="00E0484A"/>
    <w:rsid w:val="00E048D7"/>
    <w:rsid w:val="00E04B4F"/>
    <w:rsid w:val="00E04D85"/>
    <w:rsid w:val="00E04DF0"/>
    <w:rsid w:val="00E04FA0"/>
    <w:rsid w:val="00E05126"/>
    <w:rsid w:val="00E0530C"/>
    <w:rsid w:val="00E05312"/>
    <w:rsid w:val="00E05330"/>
    <w:rsid w:val="00E05586"/>
    <w:rsid w:val="00E055A4"/>
    <w:rsid w:val="00E056AE"/>
    <w:rsid w:val="00E05794"/>
    <w:rsid w:val="00E05B1B"/>
    <w:rsid w:val="00E05BF4"/>
    <w:rsid w:val="00E05DAE"/>
    <w:rsid w:val="00E05F3C"/>
    <w:rsid w:val="00E06689"/>
    <w:rsid w:val="00E06917"/>
    <w:rsid w:val="00E06A43"/>
    <w:rsid w:val="00E06B45"/>
    <w:rsid w:val="00E06B8B"/>
    <w:rsid w:val="00E06C76"/>
    <w:rsid w:val="00E06FC2"/>
    <w:rsid w:val="00E07043"/>
    <w:rsid w:val="00E0713C"/>
    <w:rsid w:val="00E0720C"/>
    <w:rsid w:val="00E07785"/>
    <w:rsid w:val="00E078F4"/>
    <w:rsid w:val="00E07BE2"/>
    <w:rsid w:val="00E07FE0"/>
    <w:rsid w:val="00E0D11F"/>
    <w:rsid w:val="00E105A8"/>
    <w:rsid w:val="00E105EC"/>
    <w:rsid w:val="00E106BA"/>
    <w:rsid w:val="00E10785"/>
    <w:rsid w:val="00E1084C"/>
    <w:rsid w:val="00E10B74"/>
    <w:rsid w:val="00E111B4"/>
    <w:rsid w:val="00E11238"/>
    <w:rsid w:val="00E113C6"/>
    <w:rsid w:val="00E1157B"/>
    <w:rsid w:val="00E1158B"/>
    <w:rsid w:val="00E11703"/>
    <w:rsid w:val="00E11765"/>
    <w:rsid w:val="00E11B32"/>
    <w:rsid w:val="00E11C77"/>
    <w:rsid w:val="00E11E9D"/>
    <w:rsid w:val="00E11EAB"/>
    <w:rsid w:val="00E12272"/>
    <w:rsid w:val="00E12284"/>
    <w:rsid w:val="00E123E7"/>
    <w:rsid w:val="00E12706"/>
    <w:rsid w:val="00E12839"/>
    <w:rsid w:val="00E1285B"/>
    <w:rsid w:val="00E12923"/>
    <w:rsid w:val="00E12A40"/>
    <w:rsid w:val="00E12B95"/>
    <w:rsid w:val="00E12BF3"/>
    <w:rsid w:val="00E12D77"/>
    <w:rsid w:val="00E12DBD"/>
    <w:rsid w:val="00E12FB5"/>
    <w:rsid w:val="00E12FEA"/>
    <w:rsid w:val="00E13022"/>
    <w:rsid w:val="00E131A1"/>
    <w:rsid w:val="00E13271"/>
    <w:rsid w:val="00E132CD"/>
    <w:rsid w:val="00E1336D"/>
    <w:rsid w:val="00E13674"/>
    <w:rsid w:val="00E137BD"/>
    <w:rsid w:val="00E13E5A"/>
    <w:rsid w:val="00E1422D"/>
    <w:rsid w:val="00E142BC"/>
    <w:rsid w:val="00E1436F"/>
    <w:rsid w:val="00E143BE"/>
    <w:rsid w:val="00E14C19"/>
    <w:rsid w:val="00E15035"/>
    <w:rsid w:val="00E150C8"/>
    <w:rsid w:val="00E1524F"/>
    <w:rsid w:val="00E1565E"/>
    <w:rsid w:val="00E15708"/>
    <w:rsid w:val="00E15902"/>
    <w:rsid w:val="00E15DD9"/>
    <w:rsid w:val="00E16037"/>
    <w:rsid w:val="00E1618E"/>
    <w:rsid w:val="00E16372"/>
    <w:rsid w:val="00E16396"/>
    <w:rsid w:val="00E164BD"/>
    <w:rsid w:val="00E16582"/>
    <w:rsid w:val="00E16824"/>
    <w:rsid w:val="00E168ED"/>
    <w:rsid w:val="00E1696A"/>
    <w:rsid w:val="00E16AEE"/>
    <w:rsid w:val="00E16B31"/>
    <w:rsid w:val="00E16D5F"/>
    <w:rsid w:val="00E17051"/>
    <w:rsid w:val="00E17239"/>
    <w:rsid w:val="00E17329"/>
    <w:rsid w:val="00E174BA"/>
    <w:rsid w:val="00E1766C"/>
    <w:rsid w:val="00E17703"/>
    <w:rsid w:val="00E178B7"/>
    <w:rsid w:val="00E178BE"/>
    <w:rsid w:val="00E17BAC"/>
    <w:rsid w:val="00E17D02"/>
    <w:rsid w:val="00E17D7B"/>
    <w:rsid w:val="00E17DC0"/>
    <w:rsid w:val="00E17EB4"/>
    <w:rsid w:val="00E17FA3"/>
    <w:rsid w:val="00E20453"/>
    <w:rsid w:val="00E20720"/>
    <w:rsid w:val="00E20830"/>
    <w:rsid w:val="00E20A96"/>
    <w:rsid w:val="00E20B33"/>
    <w:rsid w:val="00E20CBA"/>
    <w:rsid w:val="00E212C2"/>
    <w:rsid w:val="00E21397"/>
    <w:rsid w:val="00E2143A"/>
    <w:rsid w:val="00E21612"/>
    <w:rsid w:val="00E217C0"/>
    <w:rsid w:val="00E21998"/>
    <w:rsid w:val="00E21A06"/>
    <w:rsid w:val="00E21B28"/>
    <w:rsid w:val="00E21B77"/>
    <w:rsid w:val="00E21C03"/>
    <w:rsid w:val="00E21E37"/>
    <w:rsid w:val="00E222D1"/>
    <w:rsid w:val="00E22478"/>
    <w:rsid w:val="00E224CC"/>
    <w:rsid w:val="00E22598"/>
    <w:rsid w:val="00E225DD"/>
    <w:rsid w:val="00E228C4"/>
    <w:rsid w:val="00E22A74"/>
    <w:rsid w:val="00E22AD8"/>
    <w:rsid w:val="00E22B13"/>
    <w:rsid w:val="00E22C6D"/>
    <w:rsid w:val="00E22D7E"/>
    <w:rsid w:val="00E22D9E"/>
    <w:rsid w:val="00E22DE1"/>
    <w:rsid w:val="00E231EC"/>
    <w:rsid w:val="00E2333F"/>
    <w:rsid w:val="00E234C0"/>
    <w:rsid w:val="00E2360F"/>
    <w:rsid w:val="00E23643"/>
    <w:rsid w:val="00E236E4"/>
    <w:rsid w:val="00E2384C"/>
    <w:rsid w:val="00E23A51"/>
    <w:rsid w:val="00E23D21"/>
    <w:rsid w:val="00E23E66"/>
    <w:rsid w:val="00E23E6F"/>
    <w:rsid w:val="00E2403D"/>
    <w:rsid w:val="00E240C4"/>
    <w:rsid w:val="00E2410B"/>
    <w:rsid w:val="00E24242"/>
    <w:rsid w:val="00E24771"/>
    <w:rsid w:val="00E249C0"/>
    <w:rsid w:val="00E24AE3"/>
    <w:rsid w:val="00E24B18"/>
    <w:rsid w:val="00E24BEC"/>
    <w:rsid w:val="00E24E81"/>
    <w:rsid w:val="00E24F59"/>
    <w:rsid w:val="00E24F9B"/>
    <w:rsid w:val="00E24FAD"/>
    <w:rsid w:val="00E24FDE"/>
    <w:rsid w:val="00E250C1"/>
    <w:rsid w:val="00E254A6"/>
    <w:rsid w:val="00E2551C"/>
    <w:rsid w:val="00E256E8"/>
    <w:rsid w:val="00E258C0"/>
    <w:rsid w:val="00E259D7"/>
    <w:rsid w:val="00E25BA2"/>
    <w:rsid w:val="00E25C3D"/>
    <w:rsid w:val="00E25F43"/>
    <w:rsid w:val="00E25F59"/>
    <w:rsid w:val="00E25F97"/>
    <w:rsid w:val="00E25FEB"/>
    <w:rsid w:val="00E260B9"/>
    <w:rsid w:val="00E26429"/>
    <w:rsid w:val="00E265B4"/>
    <w:rsid w:val="00E266F7"/>
    <w:rsid w:val="00E26968"/>
    <w:rsid w:val="00E26B90"/>
    <w:rsid w:val="00E26C11"/>
    <w:rsid w:val="00E26C6B"/>
    <w:rsid w:val="00E26DFA"/>
    <w:rsid w:val="00E26EA5"/>
    <w:rsid w:val="00E26EEA"/>
    <w:rsid w:val="00E2735F"/>
    <w:rsid w:val="00E273A1"/>
    <w:rsid w:val="00E2774C"/>
    <w:rsid w:val="00E27830"/>
    <w:rsid w:val="00E2788B"/>
    <w:rsid w:val="00E278FD"/>
    <w:rsid w:val="00E27A7F"/>
    <w:rsid w:val="00E27BEB"/>
    <w:rsid w:val="00E27D5E"/>
    <w:rsid w:val="00E27DB4"/>
    <w:rsid w:val="00E27DF7"/>
    <w:rsid w:val="00E30763"/>
    <w:rsid w:val="00E31615"/>
    <w:rsid w:val="00E31826"/>
    <w:rsid w:val="00E31B2B"/>
    <w:rsid w:val="00E31BF7"/>
    <w:rsid w:val="00E320C5"/>
    <w:rsid w:val="00E32214"/>
    <w:rsid w:val="00E32552"/>
    <w:rsid w:val="00E326F3"/>
    <w:rsid w:val="00E3288A"/>
    <w:rsid w:val="00E32C38"/>
    <w:rsid w:val="00E32E11"/>
    <w:rsid w:val="00E3314A"/>
    <w:rsid w:val="00E33436"/>
    <w:rsid w:val="00E3365D"/>
    <w:rsid w:val="00E337D2"/>
    <w:rsid w:val="00E33966"/>
    <w:rsid w:val="00E339AA"/>
    <w:rsid w:val="00E33B56"/>
    <w:rsid w:val="00E33E66"/>
    <w:rsid w:val="00E34234"/>
    <w:rsid w:val="00E344FF"/>
    <w:rsid w:val="00E345CF"/>
    <w:rsid w:val="00E34628"/>
    <w:rsid w:val="00E34655"/>
    <w:rsid w:val="00E34A44"/>
    <w:rsid w:val="00E34ACE"/>
    <w:rsid w:val="00E34C8C"/>
    <w:rsid w:val="00E351E3"/>
    <w:rsid w:val="00E35275"/>
    <w:rsid w:val="00E353FD"/>
    <w:rsid w:val="00E3540B"/>
    <w:rsid w:val="00E35580"/>
    <w:rsid w:val="00E355BD"/>
    <w:rsid w:val="00E3586B"/>
    <w:rsid w:val="00E35A9C"/>
    <w:rsid w:val="00E35CC8"/>
    <w:rsid w:val="00E35E73"/>
    <w:rsid w:val="00E36269"/>
    <w:rsid w:val="00E3634B"/>
    <w:rsid w:val="00E3652A"/>
    <w:rsid w:val="00E366E6"/>
    <w:rsid w:val="00E366F7"/>
    <w:rsid w:val="00E3682B"/>
    <w:rsid w:val="00E36861"/>
    <w:rsid w:val="00E36920"/>
    <w:rsid w:val="00E369A2"/>
    <w:rsid w:val="00E36BB6"/>
    <w:rsid w:val="00E36BFC"/>
    <w:rsid w:val="00E36D9E"/>
    <w:rsid w:val="00E36DE5"/>
    <w:rsid w:val="00E36E8D"/>
    <w:rsid w:val="00E36EA4"/>
    <w:rsid w:val="00E36EC3"/>
    <w:rsid w:val="00E371C0"/>
    <w:rsid w:val="00E373C3"/>
    <w:rsid w:val="00E3746B"/>
    <w:rsid w:val="00E37491"/>
    <w:rsid w:val="00E374F8"/>
    <w:rsid w:val="00E37827"/>
    <w:rsid w:val="00E378A4"/>
    <w:rsid w:val="00E37AB5"/>
    <w:rsid w:val="00E37C62"/>
    <w:rsid w:val="00E37EE0"/>
    <w:rsid w:val="00E37FC2"/>
    <w:rsid w:val="00E400A9"/>
    <w:rsid w:val="00E4013B"/>
    <w:rsid w:val="00E405A6"/>
    <w:rsid w:val="00E4076C"/>
    <w:rsid w:val="00E407DA"/>
    <w:rsid w:val="00E40843"/>
    <w:rsid w:val="00E408BA"/>
    <w:rsid w:val="00E40C28"/>
    <w:rsid w:val="00E40C57"/>
    <w:rsid w:val="00E40C94"/>
    <w:rsid w:val="00E40E0C"/>
    <w:rsid w:val="00E40EB5"/>
    <w:rsid w:val="00E40EC4"/>
    <w:rsid w:val="00E4104F"/>
    <w:rsid w:val="00E41216"/>
    <w:rsid w:val="00E41431"/>
    <w:rsid w:val="00E4165C"/>
    <w:rsid w:val="00E417A1"/>
    <w:rsid w:val="00E41AC4"/>
    <w:rsid w:val="00E41B14"/>
    <w:rsid w:val="00E41D06"/>
    <w:rsid w:val="00E41D1E"/>
    <w:rsid w:val="00E41FC3"/>
    <w:rsid w:val="00E420F8"/>
    <w:rsid w:val="00E422DD"/>
    <w:rsid w:val="00E42348"/>
    <w:rsid w:val="00E4249D"/>
    <w:rsid w:val="00E424D9"/>
    <w:rsid w:val="00E42757"/>
    <w:rsid w:val="00E427CD"/>
    <w:rsid w:val="00E42895"/>
    <w:rsid w:val="00E42B14"/>
    <w:rsid w:val="00E42ED1"/>
    <w:rsid w:val="00E436DA"/>
    <w:rsid w:val="00E437C7"/>
    <w:rsid w:val="00E437CD"/>
    <w:rsid w:val="00E43821"/>
    <w:rsid w:val="00E438FB"/>
    <w:rsid w:val="00E43CA5"/>
    <w:rsid w:val="00E43CBC"/>
    <w:rsid w:val="00E43D73"/>
    <w:rsid w:val="00E43D7F"/>
    <w:rsid w:val="00E43F3A"/>
    <w:rsid w:val="00E43FCC"/>
    <w:rsid w:val="00E4404B"/>
    <w:rsid w:val="00E4408B"/>
    <w:rsid w:val="00E44133"/>
    <w:rsid w:val="00E441AC"/>
    <w:rsid w:val="00E44227"/>
    <w:rsid w:val="00E44238"/>
    <w:rsid w:val="00E443B8"/>
    <w:rsid w:val="00E44486"/>
    <w:rsid w:val="00E4453A"/>
    <w:rsid w:val="00E448E8"/>
    <w:rsid w:val="00E44C29"/>
    <w:rsid w:val="00E44DD2"/>
    <w:rsid w:val="00E44EB2"/>
    <w:rsid w:val="00E44F9F"/>
    <w:rsid w:val="00E4513C"/>
    <w:rsid w:val="00E455B5"/>
    <w:rsid w:val="00E456FF"/>
    <w:rsid w:val="00E4575F"/>
    <w:rsid w:val="00E4596E"/>
    <w:rsid w:val="00E45A1A"/>
    <w:rsid w:val="00E45A28"/>
    <w:rsid w:val="00E45BDD"/>
    <w:rsid w:val="00E45C66"/>
    <w:rsid w:val="00E45CA7"/>
    <w:rsid w:val="00E45D8E"/>
    <w:rsid w:val="00E45FB4"/>
    <w:rsid w:val="00E45FCD"/>
    <w:rsid w:val="00E45FE8"/>
    <w:rsid w:val="00E46106"/>
    <w:rsid w:val="00E462DC"/>
    <w:rsid w:val="00E4648F"/>
    <w:rsid w:val="00E4649D"/>
    <w:rsid w:val="00E4676D"/>
    <w:rsid w:val="00E468CD"/>
    <w:rsid w:val="00E469C8"/>
    <w:rsid w:val="00E46AF8"/>
    <w:rsid w:val="00E46B34"/>
    <w:rsid w:val="00E46CB0"/>
    <w:rsid w:val="00E46D20"/>
    <w:rsid w:val="00E46DC6"/>
    <w:rsid w:val="00E46FAB"/>
    <w:rsid w:val="00E46FB1"/>
    <w:rsid w:val="00E4713D"/>
    <w:rsid w:val="00E4732E"/>
    <w:rsid w:val="00E473C7"/>
    <w:rsid w:val="00E47732"/>
    <w:rsid w:val="00E4796C"/>
    <w:rsid w:val="00E479EC"/>
    <w:rsid w:val="00E47A09"/>
    <w:rsid w:val="00E47B41"/>
    <w:rsid w:val="00E47C73"/>
    <w:rsid w:val="00E47D08"/>
    <w:rsid w:val="00E47D1D"/>
    <w:rsid w:val="00E47D32"/>
    <w:rsid w:val="00E47D52"/>
    <w:rsid w:val="00E47E7D"/>
    <w:rsid w:val="00E47E9B"/>
    <w:rsid w:val="00E50046"/>
    <w:rsid w:val="00E50074"/>
    <w:rsid w:val="00E500F5"/>
    <w:rsid w:val="00E50231"/>
    <w:rsid w:val="00E50373"/>
    <w:rsid w:val="00E5037A"/>
    <w:rsid w:val="00E506A8"/>
    <w:rsid w:val="00E506BE"/>
    <w:rsid w:val="00E5071A"/>
    <w:rsid w:val="00E509A4"/>
    <w:rsid w:val="00E50BB1"/>
    <w:rsid w:val="00E50C5C"/>
    <w:rsid w:val="00E50D95"/>
    <w:rsid w:val="00E50EC5"/>
    <w:rsid w:val="00E50ED3"/>
    <w:rsid w:val="00E51145"/>
    <w:rsid w:val="00E51346"/>
    <w:rsid w:val="00E51355"/>
    <w:rsid w:val="00E513EF"/>
    <w:rsid w:val="00E51416"/>
    <w:rsid w:val="00E514D4"/>
    <w:rsid w:val="00E51543"/>
    <w:rsid w:val="00E516DF"/>
    <w:rsid w:val="00E51723"/>
    <w:rsid w:val="00E51727"/>
    <w:rsid w:val="00E5185C"/>
    <w:rsid w:val="00E51970"/>
    <w:rsid w:val="00E51A1D"/>
    <w:rsid w:val="00E51A50"/>
    <w:rsid w:val="00E51BC6"/>
    <w:rsid w:val="00E51BC9"/>
    <w:rsid w:val="00E51D4B"/>
    <w:rsid w:val="00E51DA7"/>
    <w:rsid w:val="00E51F35"/>
    <w:rsid w:val="00E52012"/>
    <w:rsid w:val="00E5213E"/>
    <w:rsid w:val="00E5252A"/>
    <w:rsid w:val="00E5260E"/>
    <w:rsid w:val="00E52BEA"/>
    <w:rsid w:val="00E53126"/>
    <w:rsid w:val="00E5312A"/>
    <w:rsid w:val="00E5380B"/>
    <w:rsid w:val="00E53C63"/>
    <w:rsid w:val="00E53C9C"/>
    <w:rsid w:val="00E53DB0"/>
    <w:rsid w:val="00E53F93"/>
    <w:rsid w:val="00E5459E"/>
    <w:rsid w:val="00E54741"/>
    <w:rsid w:val="00E5496D"/>
    <w:rsid w:val="00E54BA4"/>
    <w:rsid w:val="00E54C45"/>
    <w:rsid w:val="00E54F35"/>
    <w:rsid w:val="00E54F5E"/>
    <w:rsid w:val="00E5539D"/>
    <w:rsid w:val="00E55DD9"/>
    <w:rsid w:val="00E55E8F"/>
    <w:rsid w:val="00E55F5E"/>
    <w:rsid w:val="00E563BE"/>
    <w:rsid w:val="00E568F8"/>
    <w:rsid w:val="00E569D7"/>
    <w:rsid w:val="00E56B95"/>
    <w:rsid w:val="00E56BE7"/>
    <w:rsid w:val="00E56C07"/>
    <w:rsid w:val="00E56C93"/>
    <w:rsid w:val="00E56CB5"/>
    <w:rsid w:val="00E56D78"/>
    <w:rsid w:val="00E56D82"/>
    <w:rsid w:val="00E56ED6"/>
    <w:rsid w:val="00E5757A"/>
    <w:rsid w:val="00E5770D"/>
    <w:rsid w:val="00E5783F"/>
    <w:rsid w:val="00E6005E"/>
    <w:rsid w:val="00E602D2"/>
    <w:rsid w:val="00E6032F"/>
    <w:rsid w:val="00E60484"/>
    <w:rsid w:val="00E60696"/>
    <w:rsid w:val="00E608B3"/>
    <w:rsid w:val="00E60A86"/>
    <w:rsid w:val="00E60D33"/>
    <w:rsid w:val="00E60D4D"/>
    <w:rsid w:val="00E60DBB"/>
    <w:rsid w:val="00E60DF5"/>
    <w:rsid w:val="00E60E2E"/>
    <w:rsid w:val="00E60F53"/>
    <w:rsid w:val="00E61005"/>
    <w:rsid w:val="00E610F8"/>
    <w:rsid w:val="00E613D4"/>
    <w:rsid w:val="00E61435"/>
    <w:rsid w:val="00E6195A"/>
    <w:rsid w:val="00E61993"/>
    <w:rsid w:val="00E61AB4"/>
    <w:rsid w:val="00E61C87"/>
    <w:rsid w:val="00E62336"/>
    <w:rsid w:val="00E6237C"/>
    <w:rsid w:val="00E6253F"/>
    <w:rsid w:val="00E62798"/>
    <w:rsid w:val="00E62A27"/>
    <w:rsid w:val="00E62A51"/>
    <w:rsid w:val="00E62EC8"/>
    <w:rsid w:val="00E62EE1"/>
    <w:rsid w:val="00E62FDA"/>
    <w:rsid w:val="00E6307B"/>
    <w:rsid w:val="00E632DA"/>
    <w:rsid w:val="00E633F1"/>
    <w:rsid w:val="00E6340D"/>
    <w:rsid w:val="00E637E0"/>
    <w:rsid w:val="00E63927"/>
    <w:rsid w:val="00E63A8B"/>
    <w:rsid w:val="00E63ADF"/>
    <w:rsid w:val="00E63CBF"/>
    <w:rsid w:val="00E6416A"/>
    <w:rsid w:val="00E64314"/>
    <w:rsid w:val="00E643BD"/>
    <w:rsid w:val="00E64420"/>
    <w:rsid w:val="00E6450C"/>
    <w:rsid w:val="00E6454A"/>
    <w:rsid w:val="00E6459C"/>
    <w:rsid w:val="00E6470B"/>
    <w:rsid w:val="00E64719"/>
    <w:rsid w:val="00E64844"/>
    <w:rsid w:val="00E64A7D"/>
    <w:rsid w:val="00E64ABA"/>
    <w:rsid w:val="00E64F74"/>
    <w:rsid w:val="00E64FC4"/>
    <w:rsid w:val="00E650F6"/>
    <w:rsid w:val="00E654D0"/>
    <w:rsid w:val="00E6565C"/>
    <w:rsid w:val="00E657B6"/>
    <w:rsid w:val="00E65883"/>
    <w:rsid w:val="00E658D1"/>
    <w:rsid w:val="00E6598D"/>
    <w:rsid w:val="00E65D0C"/>
    <w:rsid w:val="00E65E74"/>
    <w:rsid w:val="00E65E98"/>
    <w:rsid w:val="00E65F3C"/>
    <w:rsid w:val="00E660B4"/>
    <w:rsid w:val="00E662B7"/>
    <w:rsid w:val="00E66413"/>
    <w:rsid w:val="00E66514"/>
    <w:rsid w:val="00E6672B"/>
    <w:rsid w:val="00E66828"/>
    <w:rsid w:val="00E6685F"/>
    <w:rsid w:val="00E668C5"/>
    <w:rsid w:val="00E66926"/>
    <w:rsid w:val="00E669A2"/>
    <w:rsid w:val="00E66BCE"/>
    <w:rsid w:val="00E66BD5"/>
    <w:rsid w:val="00E66D59"/>
    <w:rsid w:val="00E671D5"/>
    <w:rsid w:val="00E67448"/>
    <w:rsid w:val="00E6799F"/>
    <w:rsid w:val="00E67A54"/>
    <w:rsid w:val="00E67AE0"/>
    <w:rsid w:val="00E67E91"/>
    <w:rsid w:val="00E67E95"/>
    <w:rsid w:val="00E67FB9"/>
    <w:rsid w:val="00E700A0"/>
    <w:rsid w:val="00E700BC"/>
    <w:rsid w:val="00E700C0"/>
    <w:rsid w:val="00E70113"/>
    <w:rsid w:val="00E702A4"/>
    <w:rsid w:val="00E7066C"/>
    <w:rsid w:val="00E70A75"/>
    <w:rsid w:val="00E70A95"/>
    <w:rsid w:val="00E70E3C"/>
    <w:rsid w:val="00E70E54"/>
    <w:rsid w:val="00E70EBE"/>
    <w:rsid w:val="00E70F66"/>
    <w:rsid w:val="00E712F7"/>
    <w:rsid w:val="00E71674"/>
    <w:rsid w:val="00E7177A"/>
    <w:rsid w:val="00E719CB"/>
    <w:rsid w:val="00E71B41"/>
    <w:rsid w:val="00E71B54"/>
    <w:rsid w:val="00E71C94"/>
    <w:rsid w:val="00E71D19"/>
    <w:rsid w:val="00E71E12"/>
    <w:rsid w:val="00E72026"/>
    <w:rsid w:val="00E72263"/>
    <w:rsid w:val="00E7228B"/>
    <w:rsid w:val="00E726AF"/>
    <w:rsid w:val="00E72967"/>
    <w:rsid w:val="00E72A24"/>
    <w:rsid w:val="00E72B47"/>
    <w:rsid w:val="00E72C0D"/>
    <w:rsid w:val="00E72C61"/>
    <w:rsid w:val="00E72D10"/>
    <w:rsid w:val="00E72D6D"/>
    <w:rsid w:val="00E72DD9"/>
    <w:rsid w:val="00E7318A"/>
    <w:rsid w:val="00E73212"/>
    <w:rsid w:val="00E73565"/>
    <w:rsid w:val="00E73635"/>
    <w:rsid w:val="00E73843"/>
    <w:rsid w:val="00E7387E"/>
    <w:rsid w:val="00E73A67"/>
    <w:rsid w:val="00E73C7C"/>
    <w:rsid w:val="00E73DF0"/>
    <w:rsid w:val="00E73EE7"/>
    <w:rsid w:val="00E74013"/>
    <w:rsid w:val="00E74035"/>
    <w:rsid w:val="00E7418E"/>
    <w:rsid w:val="00E742DF"/>
    <w:rsid w:val="00E742FA"/>
    <w:rsid w:val="00E7432A"/>
    <w:rsid w:val="00E744F6"/>
    <w:rsid w:val="00E7456F"/>
    <w:rsid w:val="00E745A2"/>
    <w:rsid w:val="00E745EC"/>
    <w:rsid w:val="00E745F9"/>
    <w:rsid w:val="00E74796"/>
    <w:rsid w:val="00E747FA"/>
    <w:rsid w:val="00E74B5A"/>
    <w:rsid w:val="00E74C3A"/>
    <w:rsid w:val="00E74CBB"/>
    <w:rsid w:val="00E74D04"/>
    <w:rsid w:val="00E74F23"/>
    <w:rsid w:val="00E74FFA"/>
    <w:rsid w:val="00E75242"/>
    <w:rsid w:val="00E75313"/>
    <w:rsid w:val="00E753F7"/>
    <w:rsid w:val="00E755A1"/>
    <w:rsid w:val="00E756C0"/>
    <w:rsid w:val="00E75A72"/>
    <w:rsid w:val="00E75C2B"/>
    <w:rsid w:val="00E75ECF"/>
    <w:rsid w:val="00E75F62"/>
    <w:rsid w:val="00E75FD6"/>
    <w:rsid w:val="00E7606E"/>
    <w:rsid w:val="00E762F5"/>
    <w:rsid w:val="00E76398"/>
    <w:rsid w:val="00E763C7"/>
    <w:rsid w:val="00E765C1"/>
    <w:rsid w:val="00E76950"/>
    <w:rsid w:val="00E76ED4"/>
    <w:rsid w:val="00E77050"/>
    <w:rsid w:val="00E771D7"/>
    <w:rsid w:val="00E77249"/>
    <w:rsid w:val="00E773DF"/>
    <w:rsid w:val="00E774D2"/>
    <w:rsid w:val="00E776AE"/>
    <w:rsid w:val="00E7779C"/>
    <w:rsid w:val="00E77C6B"/>
    <w:rsid w:val="00E77CC7"/>
    <w:rsid w:val="00E77D94"/>
    <w:rsid w:val="00E80312"/>
    <w:rsid w:val="00E8035B"/>
    <w:rsid w:val="00E8050F"/>
    <w:rsid w:val="00E8065B"/>
    <w:rsid w:val="00E80847"/>
    <w:rsid w:val="00E80893"/>
    <w:rsid w:val="00E80AC0"/>
    <w:rsid w:val="00E81427"/>
    <w:rsid w:val="00E81AAE"/>
    <w:rsid w:val="00E81AF6"/>
    <w:rsid w:val="00E81B40"/>
    <w:rsid w:val="00E81B85"/>
    <w:rsid w:val="00E81D0F"/>
    <w:rsid w:val="00E82203"/>
    <w:rsid w:val="00E82281"/>
    <w:rsid w:val="00E82283"/>
    <w:rsid w:val="00E824C4"/>
    <w:rsid w:val="00E826CC"/>
    <w:rsid w:val="00E82737"/>
    <w:rsid w:val="00E82A8D"/>
    <w:rsid w:val="00E82ABF"/>
    <w:rsid w:val="00E82C10"/>
    <w:rsid w:val="00E82F07"/>
    <w:rsid w:val="00E82FAB"/>
    <w:rsid w:val="00E8300C"/>
    <w:rsid w:val="00E83033"/>
    <w:rsid w:val="00E8307B"/>
    <w:rsid w:val="00E8310F"/>
    <w:rsid w:val="00E83223"/>
    <w:rsid w:val="00E834A3"/>
    <w:rsid w:val="00E834FD"/>
    <w:rsid w:val="00E83533"/>
    <w:rsid w:val="00E8379E"/>
    <w:rsid w:val="00E838D2"/>
    <w:rsid w:val="00E83990"/>
    <w:rsid w:val="00E839F0"/>
    <w:rsid w:val="00E83BF0"/>
    <w:rsid w:val="00E83C07"/>
    <w:rsid w:val="00E83D5A"/>
    <w:rsid w:val="00E84058"/>
    <w:rsid w:val="00E841D7"/>
    <w:rsid w:val="00E84296"/>
    <w:rsid w:val="00E843E2"/>
    <w:rsid w:val="00E844CE"/>
    <w:rsid w:val="00E845DD"/>
    <w:rsid w:val="00E84628"/>
    <w:rsid w:val="00E846CC"/>
    <w:rsid w:val="00E8474E"/>
    <w:rsid w:val="00E84881"/>
    <w:rsid w:val="00E84BED"/>
    <w:rsid w:val="00E84C61"/>
    <w:rsid w:val="00E84D03"/>
    <w:rsid w:val="00E851A4"/>
    <w:rsid w:val="00E8523F"/>
    <w:rsid w:val="00E85304"/>
    <w:rsid w:val="00E854E1"/>
    <w:rsid w:val="00E85586"/>
    <w:rsid w:val="00E855B4"/>
    <w:rsid w:val="00E855CE"/>
    <w:rsid w:val="00E857B8"/>
    <w:rsid w:val="00E85A04"/>
    <w:rsid w:val="00E85B0F"/>
    <w:rsid w:val="00E85E85"/>
    <w:rsid w:val="00E85F74"/>
    <w:rsid w:val="00E8617A"/>
    <w:rsid w:val="00E8641D"/>
    <w:rsid w:val="00E86671"/>
    <w:rsid w:val="00E869E5"/>
    <w:rsid w:val="00E86C27"/>
    <w:rsid w:val="00E86E9A"/>
    <w:rsid w:val="00E872FC"/>
    <w:rsid w:val="00E87367"/>
    <w:rsid w:val="00E87C5D"/>
    <w:rsid w:val="00E900FC"/>
    <w:rsid w:val="00E90160"/>
    <w:rsid w:val="00E90654"/>
    <w:rsid w:val="00E907FE"/>
    <w:rsid w:val="00E90931"/>
    <w:rsid w:val="00E90A2D"/>
    <w:rsid w:val="00E90B93"/>
    <w:rsid w:val="00E90C1A"/>
    <w:rsid w:val="00E90D32"/>
    <w:rsid w:val="00E90DCA"/>
    <w:rsid w:val="00E911EF"/>
    <w:rsid w:val="00E9154C"/>
    <w:rsid w:val="00E91905"/>
    <w:rsid w:val="00E9190B"/>
    <w:rsid w:val="00E91A86"/>
    <w:rsid w:val="00E91BB7"/>
    <w:rsid w:val="00E91E02"/>
    <w:rsid w:val="00E9212C"/>
    <w:rsid w:val="00E92350"/>
    <w:rsid w:val="00E9264C"/>
    <w:rsid w:val="00E92807"/>
    <w:rsid w:val="00E9285C"/>
    <w:rsid w:val="00E928B4"/>
    <w:rsid w:val="00E928FD"/>
    <w:rsid w:val="00E92927"/>
    <w:rsid w:val="00E92996"/>
    <w:rsid w:val="00E929E7"/>
    <w:rsid w:val="00E92AFE"/>
    <w:rsid w:val="00E92CC0"/>
    <w:rsid w:val="00E92D52"/>
    <w:rsid w:val="00E92FE2"/>
    <w:rsid w:val="00E930E5"/>
    <w:rsid w:val="00E93145"/>
    <w:rsid w:val="00E93336"/>
    <w:rsid w:val="00E9371B"/>
    <w:rsid w:val="00E93A67"/>
    <w:rsid w:val="00E93AAD"/>
    <w:rsid w:val="00E93B9B"/>
    <w:rsid w:val="00E94421"/>
    <w:rsid w:val="00E944E5"/>
    <w:rsid w:val="00E947E8"/>
    <w:rsid w:val="00E9486C"/>
    <w:rsid w:val="00E949DA"/>
    <w:rsid w:val="00E94AFA"/>
    <w:rsid w:val="00E94BE3"/>
    <w:rsid w:val="00E94C71"/>
    <w:rsid w:val="00E94CF1"/>
    <w:rsid w:val="00E94D6B"/>
    <w:rsid w:val="00E9527C"/>
    <w:rsid w:val="00E95362"/>
    <w:rsid w:val="00E954F9"/>
    <w:rsid w:val="00E95673"/>
    <w:rsid w:val="00E956B5"/>
    <w:rsid w:val="00E95ECF"/>
    <w:rsid w:val="00E95F50"/>
    <w:rsid w:val="00E961D4"/>
    <w:rsid w:val="00E962DD"/>
    <w:rsid w:val="00E9648C"/>
    <w:rsid w:val="00E96789"/>
    <w:rsid w:val="00E9682D"/>
    <w:rsid w:val="00E9682E"/>
    <w:rsid w:val="00E96A6D"/>
    <w:rsid w:val="00E96DFF"/>
    <w:rsid w:val="00E96F42"/>
    <w:rsid w:val="00E97698"/>
    <w:rsid w:val="00E978DD"/>
    <w:rsid w:val="00E97A66"/>
    <w:rsid w:val="00E97A6C"/>
    <w:rsid w:val="00E97B70"/>
    <w:rsid w:val="00E97FC2"/>
    <w:rsid w:val="00EA004C"/>
    <w:rsid w:val="00EA00CC"/>
    <w:rsid w:val="00EA0242"/>
    <w:rsid w:val="00EA03C9"/>
    <w:rsid w:val="00EA071A"/>
    <w:rsid w:val="00EA08F8"/>
    <w:rsid w:val="00EA0A6D"/>
    <w:rsid w:val="00EA0AB5"/>
    <w:rsid w:val="00EA0B4E"/>
    <w:rsid w:val="00EA0E4D"/>
    <w:rsid w:val="00EA1026"/>
    <w:rsid w:val="00EA10CC"/>
    <w:rsid w:val="00EA1713"/>
    <w:rsid w:val="00EA1717"/>
    <w:rsid w:val="00EA18F4"/>
    <w:rsid w:val="00EA1C74"/>
    <w:rsid w:val="00EA1ED5"/>
    <w:rsid w:val="00EA20A1"/>
    <w:rsid w:val="00EA25A4"/>
    <w:rsid w:val="00EA25BB"/>
    <w:rsid w:val="00EA2BF1"/>
    <w:rsid w:val="00EA3249"/>
    <w:rsid w:val="00EA3838"/>
    <w:rsid w:val="00EA3918"/>
    <w:rsid w:val="00EA3B86"/>
    <w:rsid w:val="00EA3CAF"/>
    <w:rsid w:val="00EA4166"/>
    <w:rsid w:val="00EA4181"/>
    <w:rsid w:val="00EA42C6"/>
    <w:rsid w:val="00EA4350"/>
    <w:rsid w:val="00EA46F3"/>
    <w:rsid w:val="00EA496D"/>
    <w:rsid w:val="00EA4C1F"/>
    <w:rsid w:val="00EA4C52"/>
    <w:rsid w:val="00EA4D12"/>
    <w:rsid w:val="00EA4D4A"/>
    <w:rsid w:val="00EA4DA8"/>
    <w:rsid w:val="00EA4DD4"/>
    <w:rsid w:val="00EA4F24"/>
    <w:rsid w:val="00EA4F5D"/>
    <w:rsid w:val="00EA4F98"/>
    <w:rsid w:val="00EA50F3"/>
    <w:rsid w:val="00EA515D"/>
    <w:rsid w:val="00EA5262"/>
    <w:rsid w:val="00EA526E"/>
    <w:rsid w:val="00EA542B"/>
    <w:rsid w:val="00EA5468"/>
    <w:rsid w:val="00EA58FA"/>
    <w:rsid w:val="00EA5A71"/>
    <w:rsid w:val="00EA5B50"/>
    <w:rsid w:val="00EA5B66"/>
    <w:rsid w:val="00EA5B7F"/>
    <w:rsid w:val="00EA5B93"/>
    <w:rsid w:val="00EA5E81"/>
    <w:rsid w:val="00EA61E2"/>
    <w:rsid w:val="00EA62F3"/>
    <w:rsid w:val="00EA6542"/>
    <w:rsid w:val="00EA6898"/>
    <w:rsid w:val="00EA68A0"/>
    <w:rsid w:val="00EA6994"/>
    <w:rsid w:val="00EA6BFB"/>
    <w:rsid w:val="00EA6C04"/>
    <w:rsid w:val="00EA7307"/>
    <w:rsid w:val="00EA7601"/>
    <w:rsid w:val="00EA764D"/>
    <w:rsid w:val="00EA7687"/>
    <w:rsid w:val="00EA787F"/>
    <w:rsid w:val="00EA7AC2"/>
    <w:rsid w:val="00EA7CD2"/>
    <w:rsid w:val="00EA7D27"/>
    <w:rsid w:val="00EB0550"/>
    <w:rsid w:val="00EB0747"/>
    <w:rsid w:val="00EB0960"/>
    <w:rsid w:val="00EB0970"/>
    <w:rsid w:val="00EB0AEE"/>
    <w:rsid w:val="00EB0B49"/>
    <w:rsid w:val="00EB0D79"/>
    <w:rsid w:val="00EB0F7B"/>
    <w:rsid w:val="00EB1187"/>
    <w:rsid w:val="00EB1231"/>
    <w:rsid w:val="00EB1272"/>
    <w:rsid w:val="00EB16A0"/>
    <w:rsid w:val="00EB176D"/>
    <w:rsid w:val="00EB1778"/>
    <w:rsid w:val="00EB18DC"/>
    <w:rsid w:val="00EB1AD2"/>
    <w:rsid w:val="00EB1C79"/>
    <w:rsid w:val="00EB1CCD"/>
    <w:rsid w:val="00EB1DBF"/>
    <w:rsid w:val="00EB1E63"/>
    <w:rsid w:val="00EB200C"/>
    <w:rsid w:val="00EB219B"/>
    <w:rsid w:val="00EB21F8"/>
    <w:rsid w:val="00EB249C"/>
    <w:rsid w:val="00EB2658"/>
    <w:rsid w:val="00EB26BF"/>
    <w:rsid w:val="00EB27F1"/>
    <w:rsid w:val="00EB2920"/>
    <w:rsid w:val="00EB2BC1"/>
    <w:rsid w:val="00EB2BEF"/>
    <w:rsid w:val="00EB2BF4"/>
    <w:rsid w:val="00EB2DF3"/>
    <w:rsid w:val="00EB2E7A"/>
    <w:rsid w:val="00EB2F0E"/>
    <w:rsid w:val="00EB3560"/>
    <w:rsid w:val="00EB3570"/>
    <w:rsid w:val="00EB362A"/>
    <w:rsid w:val="00EB37D8"/>
    <w:rsid w:val="00EB397E"/>
    <w:rsid w:val="00EB3A93"/>
    <w:rsid w:val="00EB3C73"/>
    <w:rsid w:val="00EB3CC3"/>
    <w:rsid w:val="00EB3E59"/>
    <w:rsid w:val="00EB4505"/>
    <w:rsid w:val="00EB4714"/>
    <w:rsid w:val="00EB4A0E"/>
    <w:rsid w:val="00EB4A28"/>
    <w:rsid w:val="00EB4A95"/>
    <w:rsid w:val="00EB4AD7"/>
    <w:rsid w:val="00EB4BB5"/>
    <w:rsid w:val="00EB4C1C"/>
    <w:rsid w:val="00EB4EFA"/>
    <w:rsid w:val="00EB4F1F"/>
    <w:rsid w:val="00EB4FB3"/>
    <w:rsid w:val="00EB4FBE"/>
    <w:rsid w:val="00EB5033"/>
    <w:rsid w:val="00EB52AA"/>
    <w:rsid w:val="00EB5389"/>
    <w:rsid w:val="00EB53AC"/>
    <w:rsid w:val="00EB5510"/>
    <w:rsid w:val="00EB5721"/>
    <w:rsid w:val="00EB59C3"/>
    <w:rsid w:val="00EB5A78"/>
    <w:rsid w:val="00EB5A96"/>
    <w:rsid w:val="00EB5E0E"/>
    <w:rsid w:val="00EB620E"/>
    <w:rsid w:val="00EB6213"/>
    <w:rsid w:val="00EB6271"/>
    <w:rsid w:val="00EB65BA"/>
    <w:rsid w:val="00EB65DD"/>
    <w:rsid w:val="00EB69FC"/>
    <w:rsid w:val="00EB6AA8"/>
    <w:rsid w:val="00EB6B1C"/>
    <w:rsid w:val="00EB6B55"/>
    <w:rsid w:val="00EB6B95"/>
    <w:rsid w:val="00EB714B"/>
    <w:rsid w:val="00EB738F"/>
    <w:rsid w:val="00EB74A0"/>
    <w:rsid w:val="00EB762C"/>
    <w:rsid w:val="00EB7658"/>
    <w:rsid w:val="00EB775D"/>
    <w:rsid w:val="00EB8564"/>
    <w:rsid w:val="00EC01C3"/>
    <w:rsid w:val="00EC0226"/>
    <w:rsid w:val="00EC0232"/>
    <w:rsid w:val="00EC02DC"/>
    <w:rsid w:val="00EC0398"/>
    <w:rsid w:val="00EC06C2"/>
    <w:rsid w:val="00EC0AD1"/>
    <w:rsid w:val="00EC0BE3"/>
    <w:rsid w:val="00EC0BF9"/>
    <w:rsid w:val="00EC0C42"/>
    <w:rsid w:val="00EC1204"/>
    <w:rsid w:val="00EC12B8"/>
    <w:rsid w:val="00EC15F4"/>
    <w:rsid w:val="00EC16E9"/>
    <w:rsid w:val="00EC18A7"/>
    <w:rsid w:val="00EC18CA"/>
    <w:rsid w:val="00EC1A58"/>
    <w:rsid w:val="00EC1CFD"/>
    <w:rsid w:val="00EC1F59"/>
    <w:rsid w:val="00EC2034"/>
    <w:rsid w:val="00EC2063"/>
    <w:rsid w:val="00EC213B"/>
    <w:rsid w:val="00EC21AF"/>
    <w:rsid w:val="00EC21D7"/>
    <w:rsid w:val="00EC21DE"/>
    <w:rsid w:val="00EC2326"/>
    <w:rsid w:val="00EC23CA"/>
    <w:rsid w:val="00EC2827"/>
    <w:rsid w:val="00EC2BA9"/>
    <w:rsid w:val="00EC2CD8"/>
    <w:rsid w:val="00EC2E79"/>
    <w:rsid w:val="00EC2EE1"/>
    <w:rsid w:val="00EC2F7D"/>
    <w:rsid w:val="00EC3065"/>
    <w:rsid w:val="00EC30EB"/>
    <w:rsid w:val="00EC32F2"/>
    <w:rsid w:val="00EC344E"/>
    <w:rsid w:val="00EC352B"/>
    <w:rsid w:val="00EC3983"/>
    <w:rsid w:val="00EC398D"/>
    <w:rsid w:val="00EC3FB1"/>
    <w:rsid w:val="00EC40B9"/>
    <w:rsid w:val="00EC40DB"/>
    <w:rsid w:val="00EC466D"/>
    <w:rsid w:val="00EC477B"/>
    <w:rsid w:val="00EC4857"/>
    <w:rsid w:val="00EC49D5"/>
    <w:rsid w:val="00EC4B23"/>
    <w:rsid w:val="00EC4C05"/>
    <w:rsid w:val="00EC4D01"/>
    <w:rsid w:val="00EC4D58"/>
    <w:rsid w:val="00EC4EA2"/>
    <w:rsid w:val="00EC5004"/>
    <w:rsid w:val="00EC53C5"/>
    <w:rsid w:val="00EC53DE"/>
    <w:rsid w:val="00EC546B"/>
    <w:rsid w:val="00EC5473"/>
    <w:rsid w:val="00EC54FD"/>
    <w:rsid w:val="00EC5766"/>
    <w:rsid w:val="00EC57F6"/>
    <w:rsid w:val="00EC59FD"/>
    <w:rsid w:val="00EC5AC9"/>
    <w:rsid w:val="00EC5D04"/>
    <w:rsid w:val="00EC65C4"/>
    <w:rsid w:val="00EC665C"/>
    <w:rsid w:val="00EC66C0"/>
    <w:rsid w:val="00EC6830"/>
    <w:rsid w:val="00EC69B7"/>
    <w:rsid w:val="00EC6CB0"/>
    <w:rsid w:val="00EC6F16"/>
    <w:rsid w:val="00EC6FF0"/>
    <w:rsid w:val="00EC70A6"/>
    <w:rsid w:val="00EC7134"/>
    <w:rsid w:val="00EC715A"/>
    <w:rsid w:val="00EC7199"/>
    <w:rsid w:val="00EC757F"/>
    <w:rsid w:val="00EC75A8"/>
    <w:rsid w:val="00EC7658"/>
    <w:rsid w:val="00EC769A"/>
    <w:rsid w:val="00EC778E"/>
    <w:rsid w:val="00EC77A1"/>
    <w:rsid w:val="00EC7881"/>
    <w:rsid w:val="00EC7A8A"/>
    <w:rsid w:val="00EC7C92"/>
    <w:rsid w:val="00EC7F2F"/>
    <w:rsid w:val="00ED0222"/>
    <w:rsid w:val="00ED0582"/>
    <w:rsid w:val="00ED077E"/>
    <w:rsid w:val="00ED08C5"/>
    <w:rsid w:val="00ED0C51"/>
    <w:rsid w:val="00ED0C9F"/>
    <w:rsid w:val="00ED11DF"/>
    <w:rsid w:val="00ED1289"/>
    <w:rsid w:val="00ED15FE"/>
    <w:rsid w:val="00ED16A7"/>
    <w:rsid w:val="00ED177C"/>
    <w:rsid w:val="00ED17E5"/>
    <w:rsid w:val="00ED1896"/>
    <w:rsid w:val="00ED1FCA"/>
    <w:rsid w:val="00ED218E"/>
    <w:rsid w:val="00ED233F"/>
    <w:rsid w:val="00ED2491"/>
    <w:rsid w:val="00ED280F"/>
    <w:rsid w:val="00ED2894"/>
    <w:rsid w:val="00ED29B3"/>
    <w:rsid w:val="00ED2A9D"/>
    <w:rsid w:val="00ED2BDD"/>
    <w:rsid w:val="00ED2ED1"/>
    <w:rsid w:val="00ED2F94"/>
    <w:rsid w:val="00ED306E"/>
    <w:rsid w:val="00ED319E"/>
    <w:rsid w:val="00ED3219"/>
    <w:rsid w:val="00ED38E6"/>
    <w:rsid w:val="00ED38F4"/>
    <w:rsid w:val="00ED3921"/>
    <w:rsid w:val="00ED3A2E"/>
    <w:rsid w:val="00ED3AB7"/>
    <w:rsid w:val="00ED3B0C"/>
    <w:rsid w:val="00ED3BDC"/>
    <w:rsid w:val="00ED3D03"/>
    <w:rsid w:val="00ED3D44"/>
    <w:rsid w:val="00ED40E9"/>
    <w:rsid w:val="00ED45BB"/>
    <w:rsid w:val="00ED4999"/>
    <w:rsid w:val="00ED4A71"/>
    <w:rsid w:val="00ED500F"/>
    <w:rsid w:val="00ED5160"/>
    <w:rsid w:val="00ED51FD"/>
    <w:rsid w:val="00ED5203"/>
    <w:rsid w:val="00ED5325"/>
    <w:rsid w:val="00ED5348"/>
    <w:rsid w:val="00ED5443"/>
    <w:rsid w:val="00ED5475"/>
    <w:rsid w:val="00ED54F4"/>
    <w:rsid w:val="00ED55D9"/>
    <w:rsid w:val="00ED56DC"/>
    <w:rsid w:val="00ED5A22"/>
    <w:rsid w:val="00ED5E5E"/>
    <w:rsid w:val="00ED5EE5"/>
    <w:rsid w:val="00ED5F7E"/>
    <w:rsid w:val="00ED62BF"/>
    <w:rsid w:val="00ED6518"/>
    <w:rsid w:val="00ED690A"/>
    <w:rsid w:val="00ED6B10"/>
    <w:rsid w:val="00ED6BED"/>
    <w:rsid w:val="00ED6EC0"/>
    <w:rsid w:val="00ED6F5F"/>
    <w:rsid w:val="00ED7101"/>
    <w:rsid w:val="00ED72B4"/>
    <w:rsid w:val="00ED76A2"/>
    <w:rsid w:val="00ED76BD"/>
    <w:rsid w:val="00ED7A9B"/>
    <w:rsid w:val="00ED7B2E"/>
    <w:rsid w:val="00ED7B3C"/>
    <w:rsid w:val="00ED7C10"/>
    <w:rsid w:val="00ED7D58"/>
    <w:rsid w:val="00EE046A"/>
    <w:rsid w:val="00EE05CB"/>
    <w:rsid w:val="00EE06A7"/>
    <w:rsid w:val="00EE06BC"/>
    <w:rsid w:val="00EE0743"/>
    <w:rsid w:val="00EE0A94"/>
    <w:rsid w:val="00EE0AB9"/>
    <w:rsid w:val="00EE0D48"/>
    <w:rsid w:val="00EE0E99"/>
    <w:rsid w:val="00EE0ED2"/>
    <w:rsid w:val="00EE0F47"/>
    <w:rsid w:val="00EE10B1"/>
    <w:rsid w:val="00EE15F8"/>
    <w:rsid w:val="00EE160F"/>
    <w:rsid w:val="00EE1770"/>
    <w:rsid w:val="00EE1783"/>
    <w:rsid w:val="00EE179D"/>
    <w:rsid w:val="00EE17B5"/>
    <w:rsid w:val="00EE187B"/>
    <w:rsid w:val="00EE1A3C"/>
    <w:rsid w:val="00EE1B2B"/>
    <w:rsid w:val="00EE1B60"/>
    <w:rsid w:val="00EE1F6E"/>
    <w:rsid w:val="00EE20C0"/>
    <w:rsid w:val="00EE2262"/>
    <w:rsid w:val="00EE24D3"/>
    <w:rsid w:val="00EE24E3"/>
    <w:rsid w:val="00EE26D2"/>
    <w:rsid w:val="00EE28D1"/>
    <w:rsid w:val="00EE2C0C"/>
    <w:rsid w:val="00EE2F4C"/>
    <w:rsid w:val="00EE2F66"/>
    <w:rsid w:val="00EE3141"/>
    <w:rsid w:val="00EE32AD"/>
    <w:rsid w:val="00EE32C0"/>
    <w:rsid w:val="00EE32F6"/>
    <w:rsid w:val="00EE338E"/>
    <w:rsid w:val="00EE33FD"/>
    <w:rsid w:val="00EE34D5"/>
    <w:rsid w:val="00EE3573"/>
    <w:rsid w:val="00EE36B5"/>
    <w:rsid w:val="00EE37C4"/>
    <w:rsid w:val="00EE3AD2"/>
    <w:rsid w:val="00EE3E0A"/>
    <w:rsid w:val="00EE3E2D"/>
    <w:rsid w:val="00EE3FA9"/>
    <w:rsid w:val="00EE404E"/>
    <w:rsid w:val="00EE436F"/>
    <w:rsid w:val="00EE43FC"/>
    <w:rsid w:val="00EE4939"/>
    <w:rsid w:val="00EE494A"/>
    <w:rsid w:val="00EE4B3A"/>
    <w:rsid w:val="00EE4FDD"/>
    <w:rsid w:val="00EE506A"/>
    <w:rsid w:val="00EE51C9"/>
    <w:rsid w:val="00EE51E2"/>
    <w:rsid w:val="00EE5443"/>
    <w:rsid w:val="00EE553C"/>
    <w:rsid w:val="00EE5586"/>
    <w:rsid w:val="00EE562B"/>
    <w:rsid w:val="00EE56A6"/>
    <w:rsid w:val="00EE5B59"/>
    <w:rsid w:val="00EE5C86"/>
    <w:rsid w:val="00EE5D39"/>
    <w:rsid w:val="00EE638B"/>
    <w:rsid w:val="00EE6404"/>
    <w:rsid w:val="00EE6504"/>
    <w:rsid w:val="00EE6ABE"/>
    <w:rsid w:val="00EE6C33"/>
    <w:rsid w:val="00EE6CDA"/>
    <w:rsid w:val="00EE6E13"/>
    <w:rsid w:val="00EE6F09"/>
    <w:rsid w:val="00EE7069"/>
    <w:rsid w:val="00EE70D6"/>
    <w:rsid w:val="00EE7108"/>
    <w:rsid w:val="00EE715B"/>
    <w:rsid w:val="00EE722A"/>
    <w:rsid w:val="00EE72A0"/>
    <w:rsid w:val="00EE77E2"/>
    <w:rsid w:val="00EE7AF1"/>
    <w:rsid w:val="00EE7B80"/>
    <w:rsid w:val="00EE7BEE"/>
    <w:rsid w:val="00EE7D7F"/>
    <w:rsid w:val="00EF001A"/>
    <w:rsid w:val="00EF01AE"/>
    <w:rsid w:val="00EF01E0"/>
    <w:rsid w:val="00EF0280"/>
    <w:rsid w:val="00EF08B6"/>
    <w:rsid w:val="00EF09C0"/>
    <w:rsid w:val="00EF107D"/>
    <w:rsid w:val="00EF14F9"/>
    <w:rsid w:val="00EF15CE"/>
    <w:rsid w:val="00EF1765"/>
    <w:rsid w:val="00EF17D3"/>
    <w:rsid w:val="00EF1A4C"/>
    <w:rsid w:val="00EF1CEA"/>
    <w:rsid w:val="00EF1DB2"/>
    <w:rsid w:val="00EF1E2E"/>
    <w:rsid w:val="00EF1FB0"/>
    <w:rsid w:val="00EF20D8"/>
    <w:rsid w:val="00EF22D2"/>
    <w:rsid w:val="00EF250D"/>
    <w:rsid w:val="00EF2552"/>
    <w:rsid w:val="00EF260F"/>
    <w:rsid w:val="00EF26B7"/>
    <w:rsid w:val="00EF26E8"/>
    <w:rsid w:val="00EF29B6"/>
    <w:rsid w:val="00EF2A5D"/>
    <w:rsid w:val="00EF2C6B"/>
    <w:rsid w:val="00EF2DF0"/>
    <w:rsid w:val="00EF2EC9"/>
    <w:rsid w:val="00EF312E"/>
    <w:rsid w:val="00EF31D4"/>
    <w:rsid w:val="00EF32EC"/>
    <w:rsid w:val="00EF35DE"/>
    <w:rsid w:val="00EF3740"/>
    <w:rsid w:val="00EF38D8"/>
    <w:rsid w:val="00EF393E"/>
    <w:rsid w:val="00EF3940"/>
    <w:rsid w:val="00EF3B73"/>
    <w:rsid w:val="00EF3DEE"/>
    <w:rsid w:val="00EF3F96"/>
    <w:rsid w:val="00EF4189"/>
    <w:rsid w:val="00EF426A"/>
    <w:rsid w:val="00EF4334"/>
    <w:rsid w:val="00EF44EC"/>
    <w:rsid w:val="00EF44F3"/>
    <w:rsid w:val="00EF457F"/>
    <w:rsid w:val="00EF4752"/>
    <w:rsid w:val="00EF47B4"/>
    <w:rsid w:val="00EF487E"/>
    <w:rsid w:val="00EF48C9"/>
    <w:rsid w:val="00EF4D38"/>
    <w:rsid w:val="00EF4EAC"/>
    <w:rsid w:val="00EF5126"/>
    <w:rsid w:val="00EF5141"/>
    <w:rsid w:val="00EF514B"/>
    <w:rsid w:val="00EF51D4"/>
    <w:rsid w:val="00EF5339"/>
    <w:rsid w:val="00EF55CC"/>
    <w:rsid w:val="00EF56CE"/>
    <w:rsid w:val="00EF585E"/>
    <w:rsid w:val="00EF5CC8"/>
    <w:rsid w:val="00EF5DE0"/>
    <w:rsid w:val="00EF5ED9"/>
    <w:rsid w:val="00EF6003"/>
    <w:rsid w:val="00EF6168"/>
    <w:rsid w:val="00EF647B"/>
    <w:rsid w:val="00EF6492"/>
    <w:rsid w:val="00EF64F5"/>
    <w:rsid w:val="00EF6640"/>
    <w:rsid w:val="00EF6653"/>
    <w:rsid w:val="00EF6B94"/>
    <w:rsid w:val="00EF6C41"/>
    <w:rsid w:val="00EF6CFE"/>
    <w:rsid w:val="00EF6D65"/>
    <w:rsid w:val="00EF6E54"/>
    <w:rsid w:val="00EF6E95"/>
    <w:rsid w:val="00EF6EF8"/>
    <w:rsid w:val="00EF6FE4"/>
    <w:rsid w:val="00EF71C3"/>
    <w:rsid w:val="00EF720B"/>
    <w:rsid w:val="00EF7307"/>
    <w:rsid w:val="00EF7599"/>
    <w:rsid w:val="00EF77E1"/>
    <w:rsid w:val="00EF7E72"/>
    <w:rsid w:val="00EF7E93"/>
    <w:rsid w:val="00EF7EDC"/>
    <w:rsid w:val="00F00197"/>
    <w:rsid w:val="00F00308"/>
    <w:rsid w:val="00F005D7"/>
    <w:rsid w:val="00F00ADE"/>
    <w:rsid w:val="00F00B82"/>
    <w:rsid w:val="00F00DB1"/>
    <w:rsid w:val="00F00E85"/>
    <w:rsid w:val="00F00EE7"/>
    <w:rsid w:val="00F01049"/>
    <w:rsid w:val="00F0117E"/>
    <w:rsid w:val="00F011A6"/>
    <w:rsid w:val="00F0138F"/>
    <w:rsid w:val="00F014A5"/>
    <w:rsid w:val="00F0174A"/>
    <w:rsid w:val="00F017BD"/>
    <w:rsid w:val="00F017D7"/>
    <w:rsid w:val="00F01A15"/>
    <w:rsid w:val="00F01A20"/>
    <w:rsid w:val="00F01A9D"/>
    <w:rsid w:val="00F01C38"/>
    <w:rsid w:val="00F01C71"/>
    <w:rsid w:val="00F01C8D"/>
    <w:rsid w:val="00F021AD"/>
    <w:rsid w:val="00F021E7"/>
    <w:rsid w:val="00F0224C"/>
    <w:rsid w:val="00F0226E"/>
    <w:rsid w:val="00F02516"/>
    <w:rsid w:val="00F02612"/>
    <w:rsid w:val="00F02E42"/>
    <w:rsid w:val="00F02E84"/>
    <w:rsid w:val="00F02E93"/>
    <w:rsid w:val="00F02FDA"/>
    <w:rsid w:val="00F03208"/>
    <w:rsid w:val="00F03237"/>
    <w:rsid w:val="00F03365"/>
    <w:rsid w:val="00F0336C"/>
    <w:rsid w:val="00F03A39"/>
    <w:rsid w:val="00F03A93"/>
    <w:rsid w:val="00F03CE3"/>
    <w:rsid w:val="00F04035"/>
    <w:rsid w:val="00F04329"/>
    <w:rsid w:val="00F0449A"/>
    <w:rsid w:val="00F045C5"/>
    <w:rsid w:val="00F04624"/>
    <w:rsid w:val="00F046A0"/>
    <w:rsid w:val="00F04702"/>
    <w:rsid w:val="00F04767"/>
    <w:rsid w:val="00F04BD4"/>
    <w:rsid w:val="00F04E55"/>
    <w:rsid w:val="00F0512A"/>
    <w:rsid w:val="00F0520C"/>
    <w:rsid w:val="00F05212"/>
    <w:rsid w:val="00F05774"/>
    <w:rsid w:val="00F0593A"/>
    <w:rsid w:val="00F059D5"/>
    <w:rsid w:val="00F05AF2"/>
    <w:rsid w:val="00F05B21"/>
    <w:rsid w:val="00F05E69"/>
    <w:rsid w:val="00F062F6"/>
    <w:rsid w:val="00F06390"/>
    <w:rsid w:val="00F06791"/>
    <w:rsid w:val="00F0692F"/>
    <w:rsid w:val="00F06958"/>
    <w:rsid w:val="00F06BBC"/>
    <w:rsid w:val="00F06E12"/>
    <w:rsid w:val="00F06E95"/>
    <w:rsid w:val="00F06EE8"/>
    <w:rsid w:val="00F06F26"/>
    <w:rsid w:val="00F07079"/>
    <w:rsid w:val="00F0717C"/>
    <w:rsid w:val="00F07314"/>
    <w:rsid w:val="00F074DB"/>
    <w:rsid w:val="00F0755D"/>
    <w:rsid w:val="00F07ABE"/>
    <w:rsid w:val="00F1023E"/>
    <w:rsid w:val="00F1037F"/>
    <w:rsid w:val="00F104A5"/>
    <w:rsid w:val="00F10500"/>
    <w:rsid w:val="00F1076D"/>
    <w:rsid w:val="00F10840"/>
    <w:rsid w:val="00F1085D"/>
    <w:rsid w:val="00F1089F"/>
    <w:rsid w:val="00F108DB"/>
    <w:rsid w:val="00F10C3C"/>
    <w:rsid w:val="00F10F92"/>
    <w:rsid w:val="00F11124"/>
    <w:rsid w:val="00F111C9"/>
    <w:rsid w:val="00F113CD"/>
    <w:rsid w:val="00F116C5"/>
    <w:rsid w:val="00F11E0E"/>
    <w:rsid w:val="00F11E79"/>
    <w:rsid w:val="00F11F97"/>
    <w:rsid w:val="00F12030"/>
    <w:rsid w:val="00F120B2"/>
    <w:rsid w:val="00F121F0"/>
    <w:rsid w:val="00F122EE"/>
    <w:rsid w:val="00F127C1"/>
    <w:rsid w:val="00F12BA8"/>
    <w:rsid w:val="00F12F5C"/>
    <w:rsid w:val="00F130A0"/>
    <w:rsid w:val="00F13219"/>
    <w:rsid w:val="00F13331"/>
    <w:rsid w:val="00F135AE"/>
    <w:rsid w:val="00F13754"/>
    <w:rsid w:val="00F13756"/>
    <w:rsid w:val="00F13B84"/>
    <w:rsid w:val="00F13CA9"/>
    <w:rsid w:val="00F13F24"/>
    <w:rsid w:val="00F14055"/>
    <w:rsid w:val="00F140D4"/>
    <w:rsid w:val="00F1456F"/>
    <w:rsid w:val="00F145F4"/>
    <w:rsid w:val="00F145FA"/>
    <w:rsid w:val="00F146F6"/>
    <w:rsid w:val="00F14781"/>
    <w:rsid w:val="00F147F3"/>
    <w:rsid w:val="00F14B1E"/>
    <w:rsid w:val="00F14BDC"/>
    <w:rsid w:val="00F14C20"/>
    <w:rsid w:val="00F14C64"/>
    <w:rsid w:val="00F14D0E"/>
    <w:rsid w:val="00F14F45"/>
    <w:rsid w:val="00F1514A"/>
    <w:rsid w:val="00F15183"/>
    <w:rsid w:val="00F151AA"/>
    <w:rsid w:val="00F152D6"/>
    <w:rsid w:val="00F1531B"/>
    <w:rsid w:val="00F155BC"/>
    <w:rsid w:val="00F1587B"/>
    <w:rsid w:val="00F15B9B"/>
    <w:rsid w:val="00F15BA3"/>
    <w:rsid w:val="00F15D24"/>
    <w:rsid w:val="00F15DF4"/>
    <w:rsid w:val="00F15F0D"/>
    <w:rsid w:val="00F166AF"/>
    <w:rsid w:val="00F166BC"/>
    <w:rsid w:val="00F16743"/>
    <w:rsid w:val="00F1693B"/>
    <w:rsid w:val="00F16BB8"/>
    <w:rsid w:val="00F16C02"/>
    <w:rsid w:val="00F16E46"/>
    <w:rsid w:val="00F16F03"/>
    <w:rsid w:val="00F16F46"/>
    <w:rsid w:val="00F1734D"/>
    <w:rsid w:val="00F17470"/>
    <w:rsid w:val="00F17530"/>
    <w:rsid w:val="00F175D8"/>
    <w:rsid w:val="00F177A3"/>
    <w:rsid w:val="00F17E63"/>
    <w:rsid w:val="00F202B0"/>
    <w:rsid w:val="00F20301"/>
    <w:rsid w:val="00F207D6"/>
    <w:rsid w:val="00F208F8"/>
    <w:rsid w:val="00F209CD"/>
    <w:rsid w:val="00F20D4C"/>
    <w:rsid w:val="00F21293"/>
    <w:rsid w:val="00F21345"/>
    <w:rsid w:val="00F2150B"/>
    <w:rsid w:val="00F21732"/>
    <w:rsid w:val="00F2185A"/>
    <w:rsid w:val="00F21AB1"/>
    <w:rsid w:val="00F21D28"/>
    <w:rsid w:val="00F21FE5"/>
    <w:rsid w:val="00F22082"/>
    <w:rsid w:val="00F22139"/>
    <w:rsid w:val="00F2222B"/>
    <w:rsid w:val="00F22625"/>
    <w:rsid w:val="00F22650"/>
    <w:rsid w:val="00F22A62"/>
    <w:rsid w:val="00F22C32"/>
    <w:rsid w:val="00F2326F"/>
    <w:rsid w:val="00F23640"/>
    <w:rsid w:val="00F23651"/>
    <w:rsid w:val="00F23747"/>
    <w:rsid w:val="00F2385B"/>
    <w:rsid w:val="00F2396D"/>
    <w:rsid w:val="00F2399A"/>
    <w:rsid w:val="00F23A5D"/>
    <w:rsid w:val="00F23A8E"/>
    <w:rsid w:val="00F23AE4"/>
    <w:rsid w:val="00F23B77"/>
    <w:rsid w:val="00F23D8B"/>
    <w:rsid w:val="00F23E55"/>
    <w:rsid w:val="00F23ECA"/>
    <w:rsid w:val="00F23EEE"/>
    <w:rsid w:val="00F23FDD"/>
    <w:rsid w:val="00F24048"/>
    <w:rsid w:val="00F24079"/>
    <w:rsid w:val="00F2438B"/>
    <w:rsid w:val="00F24473"/>
    <w:rsid w:val="00F244E1"/>
    <w:rsid w:val="00F24939"/>
    <w:rsid w:val="00F2493B"/>
    <w:rsid w:val="00F24AE4"/>
    <w:rsid w:val="00F252E1"/>
    <w:rsid w:val="00F252EF"/>
    <w:rsid w:val="00F254A2"/>
    <w:rsid w:val="00F2553F"/>
    <w:rsid w:val="00F257E3"/>
    <w:rsid w:val="00F25942"/>
    <w:rsid w:val="00F25960"/>
    <w:rsid w:val="00F259C5"/>
    <w:rsid w:val="00F25AB3"/>
    <w:rsid w:val="00F25BF9"/>
    <w:rsid w:val="00F25C96"/>
    <w:rsid w:val="00F25E62"/>
    <w:rsid w:val="00F2610C"/>
    <w:rsid w:val="00F26302"/>
    <w:rsid w:val="00F263F7"/>
    <w:rsid w:val="00F26494"/>
    <w:rsid w:val="00F26862"/>
    <w:rsid w:val="00F268AB"/>
    <w:rsid w:val="00F2698D"/>
    <w:rsid w:val="00F26AB0"/>
    <w:rsid w:val="00F26E63"/>
    <w:rsid w:val="00F26EB5"/>
    <w:rsid w:val="00F26EF0"/>
    <w:rsid w:val="00F26F27"/>
    <w:rsid w:val="00F271B4"/>
    <w:rsid w:val="00F272C9"/>
    <w:rsid w:val="00F272CC"/>
    <w:rsid w:val="00F27381"/>
    <w:rsid w:val="00F27507"/>
    <w:rsid w:val="00F27563"/>
    <w:rsid w:val="00F275D1"/>
    <w:rsid w:val="00F277C5"/>
    <w:rsid w:val="00F278B9"/>
    <w:rsid w:val="00F2792E"/>
    <w:rsid w:val="00F27974"/>
    <w:rsid w:val="00F279FE"/>
    <w:rsid w:val="00F27AA3"/>
    <w:rsid w:val="00F27BC0"/>
    <w:rsid w:val="00F27C3C"/>
    <w:rsid w:val="00F27D90"/>
    <w:rsid w:val="00F27E70"/>
    <w:rsid w:val="00F27E90"/>
    <w:rsid w:val="00F27FCB"/>
    <w:rsid w:val="00F27FD6"/>
    <w:rsid w:val="00F27FFB"/>
    <w:rsid w:val="00F3003E"/>
    <w:rsid w:val="00F300D2"/>
    <w:rsid w:val="00F300E0"/>
    <w:rsid w:val="00F301AE"/>
    <w:rsid w:val="00F304E3"/>
    <w:rsid w:val="00F307FA"/>
    <w:rsid w:val="00F3098A"/>
    <w:rsid w:val="00F30B94"/>
    <w:rsid w:val="00F30FB6"/>
    <w:rsid w:val="00F31237"/>
    <w:rsid w:val="00F31336"/>
    <w:rsid w:val="00F31442"/>
    <w:rsid w:val="00F315AA"/>
    <w:rsid w:val="00F315C4"/>
    <w:rsid w:val="00F3162D"/>
    <w:rsid w:val="00F3175D"/>
    <w:rsid w:val="00F317A0"/>
    <w:rsid w:val="00F3193E"/>
    <w:rsid w:val="00F3199A"/>
    <w:rsid w:val="00F319B8"/>
    <w:rsid w:val="00F31AD9"/>
    <w:rsid w:val="00F31BB3"/>
    <w:rsid w:val="00F31BD2"/>
    <w:rsid w:val="00F31D49"/>
    <w:rsid w:val="00F32159"/>
    <w:rsid w:val="00F324FF"/>
    <w:rsid w:val="00F32AA4"/>
    <w:rsid w:val="00F32D36"/>
    <w:rsid w:val="00F33052"/>
    <w:rsid w:val="00F330C9"/>
    <w:rsid w:val="00F33311"/>
    <w:rsid w:val="00F33363"/>
    <w:rsid w:val="00F33370"/>
    <w:rsid w:val="00F3339B"/>
    <w:rsid w:val="00F335A0"/>
    <w:rsid w:val="00F335C0"/>
    <w:rsid w:val="00F33638"/>
    <w:rsid w:val="00F336EF"/>
    <w:rsid w:val="00F33719"/>
    <w:rsid w:val="00F33722"/>
    <w:rsid w:val="00F3374C"/>
    <w:rsid w:val="00F3383D"/>
    <w:rsid w:val="00F339C4"/>
    <w:rsid w:val="00F33C4C"/>
    <w:rsid w:val="00F33E8A"/>
    <w:rsid w:val="00F33FFB"/>
    <w:rsid w:val="00F340B2"/>
    <w:rsid w:val="00F34284"/>
    <w:rsid w:val="00F34362"/>
    <w:rsid w:val="00F3461D"/>
    <w:rsid w:val="00F34635"/>
    <w:rsid w:val="00F34729"/>
    <w:rsid w:val="00F34777"/>
    <w:rsid w:val="00F3478F"/>
    <w:rsid w:val="00F34B28"/>
    <w:rsid w:val="00F34C40"/>
    <w:rsid w:val="00F34D14"/>
    <w:rsid w:val="00F350F2"/>
    <w:rsid w:val="00F352D2"/>
    <w:rsid w:val="00F35689"/>
    <w:rsid w:val="00F35735"/>
    <w:rsid w:val="00F359A8"/>
    <w:rsid w:val="00F359C9"/>
    <w:rsid w:val="00F35ADD"/>
    <w:rsid w:val="00F35C2B"/>
    <w:rsid w:val="00F35E65"/>
    <w:rsid w:val="00F364C8"/>
    <w:rsid w:val="00F3660C"/>
    <w:rsid w:val="00F366CF"/>
    <w:rsid w:val="00F367C2"/>
    <w:rsid w:val="00F36A7D"/>
    <w:rsid w:val="00F36BA7"/>
    <w:rsid w:val="00F36BF6"/>
    <w:rsid w:val="00F36D2B"/>
    <w:rsid w:val="00F36EBE"/>
    <w:rsid w:val="00F36FE9"/>
    <w:rsid w:val="00F37102"/>
    <w:rsid w:val="00F37349"/>
    <w:rsid w:val="00F376F0"/>
    <w:rsid w:val="00F378F0"/>
    <w:rsid w:val="00F37A9E"/>
    <w:rsid w:val="00F37AB9"/>
    <w:rsid w:val="00F37C23"/>
    <w:rsid w:val="00F37D7B"/>
    <w:rsid w:val="00F37DFA"/>
    <w:rsid w:val="00F37F4B"/>
    <w:rsid w:val="00F40011"/>
    <w:rsid w:val="00F400C2"/>
    <w:rsid w:val="00F40177"/>
    <w:rsid w:val="00F40B25"/>
    <w:rsid w:val="00F40BF2"/>
    <w:rsid w:val="00F40E38"/>
    <w:rsid w:val="00F410B8"/>
    <w:rsid w:val="00F410F5"/>
    <w:rsid w:val="00F41146"/>
    <w:rsid w:val="00F4158D"/>
    <w:rsid w:val="00F417E2"/>
    <w:rsid w:val="00F41AB3"/>
    <w:rsid w:val="00F41BB6"/>
    <w:rsid w:val="00F41E16"/>
    <w:rsid w:val="00F41FD9"/>
    <w:rsid w:val="00F420E2"/>
    <w:rsid w:val="00F421D8"/>
    <w:rsid w:val="00F427EF"/>
    <w:rsid w:val="00F42B61"/>
    <w:rsid w:val="00F42BDF"/>
    <w:rsid w:val="00F42C42"/>
    <w:rsid w:val="00F42C95"/>
    <w:rsid w:val="00F42CA1"/>
    <w:rsid w:val="00F42DD8"/>
    <w:rsid w:val="00F42EFB"/>
    <w:rsid w:val="00F431F6"/>
    <w:rsid w:val="00F43221"/>
    <w:rsid w:val="00F43259"/>
    <w:rsid w:val="00F43659"/>
    <w:rsid w:val="00F437DA"/>
    <w:rsid w:val="00F4388E"/>
    <w:rsid w:val="00F43B52"/>
    <w:rsid w:val="00F43CDB"/>
    <w:rsid w:val="00F43E1F"/>
    <w:rsid w:val="00F44086"/>
    <w:rsid w:val="00F4409D"/>
    <w:rsid w:val="00F44129"/>
    <w:rsid w:val="00F44584"/>
    <w:rsid w:val="00F446D8"/>
    <w:rsid w:val="00F447F2"/>
    <w:rsid w:val="00F448A6"/>
    <w:rsid w:val="00F44B57"/>
    <w:rsid w:val="00F44BA2"/>
    <w:rsid w:val="00F4505D"/>
    <w:rsid w:val="00F45064"/>
    <w:rsid w:val="00F45265"/>
    <w:rsid w:val="00F45356"/>
    <w:rsid w:val="00F455CE"/>
    <w:rsid w:val="00F45619"/>
    <w:rsid w:val="00F45639"/>
    <w:rsid w:val="00F4595B"/>
    <w:rsid w:val="00F45C1D"/>
    <w:rsid w:val="00F45CD9"/>
    <w:rsid w:val="00F45DB5"/>
    <w:rsid w:val="00F45E8D"/>
    <w:rsid w:val="00F45E96"/>
    <w:rsid w:val="00F4625B"/>
    <w:rsid w:val="00F468F2"/>
    <w:rsid w:val="00F46929"/>
    <w:rsid w:val="00F46A1E"/>
    <w:rsid w:val="00F46B18"/>
    <w:rsid w:val="00F46B45"/>
    <w:rsid w:val="00F46C55"/>
    <w:rsid w:val="00F46C84"/>
    <w:rsid w:val="00F46DB3"/>
    <w:rsid w:val="00F46F58"/>
    <w:rsid w:val="00F470F1"/>
    <w:rsid w:val="00F47173"/>
    <w:rsid w:val="00F4731E"/>
    <w:rsid w:val="00F475E9"/>
    <w:rsid w:val="00F47652"/>
    <w:rsid w:val="00F47653"/>
    <w:rsid w:val="00F4777F"/>
    <w:rsid w:val="00F47785"/>
    <w:rsid w:val="00F4781B"/>
    <w:rsid w:val="00F479AF"/>
    <w:rsid w:val="00F47BB6"/>
    <w:rsid w:val="00F47E48"/>
    <w:rsid w:val="00F500CF"/>
    <w:rsid w:val="00F5026F"/>
    <w:rsid w:val="00F503E5"/>
    <w:rsid w:val="00F50621"/>
    <w:rsid w:val="00F50A3F"/>
    <w:rsid w:val="00F50ABA"/>
    <w:rsid w:val="00F50CF5"/>
    <w:rsid w:val="00F50DCC"/>
    <w:rsid w:val="00F50E08"/>
    <w:rsid w:val="00F50E2A"/>
    <w:rsid w:val="00F50F9A"/>
    <w:rsid w:val="00F5166F"/>
    <w:rsid w:val="00F51686"/>
    <w:rsid w:val="00F518E9"/>
    <w:rsid w:val="00F51AD0"/>
    <w:rsid w:val="00F51C32"/>
    <w:rsid w:val="00F51C98"/>
    <w:rsid w:val="00F51CC6"/>
    <w:rsid w:val="00F51DFB"/>
    <w:rsid w:val="00F523F0"/>
    <w:rsid w:val="00F52416"/>
    <w:rsid w:val="00F52521"/>
    <w:rsid w:val="00F52956"/>
    <w:rsid w:val="00F529B8"/>
    <w:rsid w:val="00F52A21"/>
    <w:rsid w:val="00F52BE4"/>
    <w:rsid w:val="00F52DD0"/>
    <w:rsid w:val="00F5307B"/>
    <w:rsid w:val="00F534DA"/>
    <w:rsid w:val="00F53C16"/>
    <w:rsid w:val="00F5415A"/>
    <w:rsid w:val="00F54500"/>
    <w:rsid w:val="00F549B2"/>
    <w:rsid w:val="00F54AAC"/>
    <w:rsid w:val="00F54D3F"/>
    <w:rsid w:val="00F54E58"/>
    <w:rsid w:val="00F55130"/>
    <w:rsid w:val="00F5540F"/>
    <w:rsid w:val="00F5572C"/>
    <w:rsid w:val="00F558AC"/>
    <w:rsid w:val="00F5590B"/>
    <w:rsid w:val="00F55946"/>
    <w:rsid w:val="00F55958"/>
    <w:rsid w:val="00F55B93"/>
    <w:rsid w:val="00F55BAD"/>
    <w:rsid w:val="00F55BEA"/>
    <w:rsid w:val="00F55E70"/>
    <w:rsid w:val="00F55EAC"/>
    <w:rsid w:val="00F55F5A"/>
    <w:rsid w:val="00F56119"/>
    <w:rsid w:val="00F56181"/>
    <w:rsid w:val="00F561F3"/>
    <w:rsid w:val="00F565C6"/>
    <w:rsid w:val="00F56B6C"/>
    <w:rsid w:val="00F56B9E"/>
    <w:rsid w:val="00F56FD3"/>
    <w:rsid w:val="00F5711C"/>
    <w:rsid w:val="00F57232"/>
    <w:rsid w:val="00F573AF"/>
    <w:rsid w:val="00F573C3"/>
    <w:rsid w:val="00F57715"/>
    <w:rsid w:val="00F5778D"/>
    <w:rsid w:val="00F578D0"/>
    <w:rsid w:val="00F578D6"/>
    <w:rsid w:val="00F578FB"/>
    <w:rsid w:val="00F57E6E"/>
    <w:rsid w:val="00F60013"/>
    <w:rsid w:val="00F600DC"/>
    <w:rsid w:val="00F603FF"/>
    <w:rsid w:val="00F606D0"/>
    <w:rsid w:val="00F608F4"/>
    <w:rsid w:val="00F609A4"/>
    <w:rsid w:val="00F60B47"/>
    <w:rsid w:val="00F60F28"/>
    <w:rsid w:val="00F61174"/>
    <w:rsid w:val="00F614EF"/>
    <w:rsid w:val="00F6150B"/>
    <w:rsid w:val="00F6157F"/>
    <w:rsid w:val="00F615BA"/>
    <w:rsid w:val="00F61754"/>
    <w:rsid w:val="00F617B3"/>
    <w:rsid w:val="00F61A6C"/>
    <w:rsid w:val="00F61B91"/>
    <w:rsid w:val="00F61C1B"/>
    <w:rsid w:val="00F61C30"/>
    <w:rsid w:val="00F61FE4"/>
    <w:rsid w:val="00F62029"/>
    <w:rsid w:val="00F620B2"/>
    <w:rsid w:val="00F620F5"/>
    <w:rsid w:val="00F62471"/>
    <w:rsid w:val="00F62752"/>
    <w:rsid w:val="00F62B5A"/>
    <w:rsid w:val="00F62B74"/>
    <w:rsid w:val="00F62E05"/>
    <w:rsid w:val="00F62F9B"/>
    <w:rsid w:val="00F63049"/>
    <w:rsid w:val="00F630CF"/>
    <w:rsid w:val="00F6341B"/>
    <w:rsid w:val="00F636EE"/>
    <w:rsid w:val="00F63714"/>
    <w:rsid w:val="00F637E6"/>
    <w:rsid w:val="00F63AC7"/>
    <w:rsid w:val="00F63B02"/>
    <w:rsid w:val="00F63C2F"/>
    <w:rsid w:val="00F641AF"/>
    <w:rsid w:val="00F64207"/>
    <w:rsid w:val="00F64377"/>
    <w:rsid w:val="00F6498A"/>
    <w:rsid w:val="00F64BDF"/>
    <w:rsid w:val="00F64CA8"/>
    <w:rsid w:val="00F64D98"/>
    <w:rsid w:val="00F652BD"/>
    <w:rsid w:val="00F653E7"/>
    <w:rsid w:val="00F6563F"/>
    <w:rsid w:val="00F6570A"/>
    <w:rsid w:val="00F657D2"/>
    <w:rsid w:val="00F6594F"/>
    <w:rsid w:val="00F65AE3"/>
    <w:rsid w:val="00F65B09"/>
    <w:rsid w:val="00F65B27"/>
    <w:rsid w:val="00F6600E"/>
    <w:rsid w:val="00F66019"/>
    <w:rsid w:val="00F661C1"/>
    <w:rsid w:val="00F6628A"/>
    <w:rsid w:val="00F66407"/>
    <w:rsid w:val="00F66731"/>
    <w:rsid w:val="00F66799"/>
    <w:rsid w:val="00F6689C"/>
    <w:rsid w:val="00F669B7"/>
    <w:rsid w:val="00F669E9"/>
    <w:rsid w:val="00F66D50"/>
    <w:rsid w:val="00F66E30"/>
    <w:rsid w:val="00F672FB"/>
    <w:rsid w:val="00F67332"/>
    <w:rsid w:val="00F6737B"/>
    <w:rsid w:val="00F6738C"/>
    <w:rsid w:val="00F673D7"/>
    <w:rsid w:val="00F676DD"/>
    <w:rsid w:val="00F67CE3"/>
    <w:rsid w:val="00F67D90"/>
    <w:rsid w:val="00F67DA5"/>
    <w:rsid w:val="00F67EB8"/>
    <w:rsid w:val="00F70062"/>
    <w:rsid w:val="00F701DE"/>
    <w:rsid w:val="00F70660"/>
    <w:rsid w:val="00F70839"/>
    <w:rsid w:val="00F709F9"/>
    <w:rsid w:val="00F70B28"/>
    <w:rsid w:val="00F70D15"/>
    <w:rsid w:val="00F70EB6"/>
    <w:rsid w:val="00F70FB2"/>
    <w:rsid w:val="00F710DE"/>
    <w:rsid w:val="00F715D9"/>
    <w:rsid w:val="00F71668"/>
    <w:rsid w:val="00F71A04"/>
    <w:rsid w:val="00F71ABC"/>
    <w:rsid w:val="00F71B65"/>
    <w:rsid w:val="00F71F7B"/>
    <w:rsid w:val="00F72182"/>
    <w:rsid w:val="00F72427"/>
    <w:rsid w:val="00F72672"/>
    <w:rsid w:val="00F72809"/>
    <w:rsid w:val="00F72935"/>
    <w:rsid w:val="00F729AE"/>
    <w:rsid w:val="00F72CF1"/>
    <w:rsid w:val="00F72CFC"/>
    <w:rsid w:val="00F72E9A"/>
    <w:rsid w:val="00F72F78"/>
    <w:rsid w:val="00F72F80"/>
    <w:rsid w:val="00F73053"/>
    <w:rsid w:val="00F7328E"/>
    <w:rsid w:val="00F73416"/>
    <w:rsid w:val="00F7358A"/>
    <w:rsid w:val="00F73614"/>
    <w:rsid w:val="00F73686"/>
    <w:rsid w:val="00F73748"/>
    <w:rsid w:val="00F739CD"/>
    <w:rsid w:val="00F739FD"/>
    <w:rsid w:val="00F73A54"/>
    <w:rsid w:val="00F73BA8"/>
    <w:rsid w:val="00F73C4A"/>
    <w:rsid w:val="00F73CAF"/>
    <w:rsid w:val="00F73CBB"/>
    <w:rsid w:val="00F74017"/>
    <w:rsid w:val="00F7402F"/>
    <w:rsid w:val="00F74669"/>
    <w:rsid w:val="00F748D2"/>
    <w:rsid w:val="00F74939"/>
    <w:rsid w:val="00F74B5A"/>
    <w:rsid w:val="00F74C18"/>
    <w:rsid w:val="00F74CD9"/>
    <w:rsid w:val="00F74ED7"/>
    <w:rsid w:val="00F7506C"/>
    <w:rsid w:val="00F751B9"/>
    <w:rsid w:val="00F752F6"/>
    <w:rsid w:val="00F7577F"/>
    <w:rsid w:val="00F75902"/>
    <w:rsid w:val="00F7598D"/>
    <w:rsid w:val="00F759A7"/>
    <w:rsid w:val="00F75B96"/>
    <w:rsid w:val="00F75BF7"/>
    <w:rsid w:val="00F75D3F"/>
    <w:rsid w:val="00F75D4D"/>
    <w:rsid w:val="00F75EF8"/>
    <w:rsid w:val="00F7614F"/>
    <w:rsid w:val="00F765B1"/>
    <w:rsid w:val="00F76615"/>
    <w:rsid w:val="00F767C8"/>
    <w:rsid w:val="00F768E4"/>
    <w:rsid w:val="00F7691C"/>
    <w:rsid w:val="00F76BA6"/>
    <w:rsid w:val="00F76E3C"/>
    <w:rsid w:val="00F76F55"/>
    <w:rsid w:val="00F771E2"/>
    <w:rsid w:val="00F77290"/>
    <w:rsid w:val="00F77548"/>
    <w:rsid w:val="00F77566"/>
    <w:rsid w:val="00F775C0"/>
    <w:rsid w:val="00F77B98"/>
    <w:rsid w:val="00F77C15"/>
    <w:rsid w:val="00F77C79"/>
    <w:rsid w:val="00F77CE0"/>
    <w:rsid w:val="00F77DB0"/>
    <w:rsid w:val="00F801AB"/>
    <w:rsid w:val="00F801F2"/>
    <w:rsid w:val="00F80265"/>
    <w:rsid w:val="00F802CB"/>
    <w:rsid w:val="00F8058C"/>
    <w:rsid w:val="00F808C2"/>
    <w:rsid w:val="00F809B5"/>
    <w:rsid w:val="00F80A0B"/>
    <w:rsid w:val="00F80A72"/>
    <w:rsid w:val="00F80E45"/>
    <w:rsid w:val="00F80F01"/>
    <w:rsid w:val="00F812AF"/>
    <w:rsid w:val="00F81331"/>
    <w:rsid w:val="00F81468"/>
    <w:rsid w:val="00F814FA"/>
    <w:rsid w:val="00F81750"/>
    <w:rsid w:val="00F8196D"/>
    <w:rsid w:val="00F81A7C"/>
    <w:rsid w:val="00F81B87"/>
    <w:rsid w:val="00F81BC5"/>
    <w:rsid w:val="00F81C04"/>
    <w:rsid w:val="00F81D65"/>
    <w:rsid w:val="00F81D8E"/>
    <w:rsid w:val="00F81F20"/>
    <w:rsid w:val="00F81FC8"/>
    <w:rsid w:val="00F82069"/>
    <w:rsid w:val="00F82430"/>
    <w:rsid w:val="00F82439"/>
    <w:rsid w:val="00F82872"/>
    <w:rsid w:val="00F828EF"/>
    <w:rsid w:val="00F82B12"/>
    <w:rsid w:val="00F82CF7"/>
    <w:rsid w:val="00F82F06"/>
    <w:rsid w:val="00F82F3D"/>
    <w:rsid w:val="00F830BA"/>
    <w:rsid w:val="00F83155"/>
    <w:rsid w:val="00F8330C"/>
    <w:rsid w:val="00F8356C"/>
    <w:rsid w:val="00F836FE"/>
    <w:rsid w:val="00F83734"/>
    <w:rsid w:val="00F8393D"/>
    <w:rsid w:val="00F83AA9"/>
    <w:rsid w:val="00F83B7F"/>
    <w:rsid w:val="00F83BC4"/>
    <w:rsid w:val="00F8421F"/>
    <w:rsid w:val="00F84323"/>
    <w:rsid w:val="00F84326"/>
    <w:rsid w:val="00F84574"/>
    <w:rsid w:val="00F84A5D"/>
    <w:rsid w:val="00F84C52"/>
    <w:rsid w:val="00F84ECF"/>
    <w:rsid w:val="00F854A2"/>
    <w:rsid w:val="00F854FD"/>
    <w:rsid w:val="00F855C7"/>
    <w:rsid w:val="00F85647"/>
    <w:rsid w:val="00F8580F"/>
    <w:rsid w:val="00F85B18"/>
    <w:rsid w:val="00F85BC6"/>
    <w:rsid w:val="00F85EC2"/>
    <w:rsid w:val="00F85FB2"/>
    <w:rsid w:val="00F85FFE"/>
    <w:rsid w:val="00F8607B"/>
    <w:rsid w:val="00F8613B"/>
    <w:rsid w:val="00F8619D"/>
    <w:rsid w:val="00F861D7"/>
    <w:rsid w:val="00F86567"/>
    <w:rsid w:val="00F8662A"/>
    <w:rsid w:val="00F869EB"/>
    <w:rsid w:val="00F86B56"/>
    <w:rsid w:val="00F86BC7"/>
    <w:rsid w:val="00F86D48"/>
    <w:rsid w:val="00F87417"/>
    <w:rsid w:val="00F87494"/>
    <w:rsid w:val="00F87793"/>
    <w:rsid w:val="00F87AD1"/>
    <w:rsid w:val="00F87B05"/>
    <w:rsid w:val="00F87C50"/>
    <w:rsid w:val="00F87C94"/>
    <w:rsid w:val="00F87D36"/>
    <w:rsid w:val="00F87DE5"/>
    <w:rsid w:val="00F87F37"/>
    <w:rsid w:val="00F90257"/>
    <w:rsid w:val="00F903D3"/>
    <w:rsid w:val="00F9071B"/>
    <w:rsid w:val="00F907BC"/>
    <w:rsid w:val="00F909E4"/>
    <w:rsid w:val="00F90A4B"/>
    <w:rsid w:val="00F91068"/>
    <w:rsid w:val="00F91481"/>
    <w:rsid w:val="00F91528"/>
    <w:rsid w:val="00F915AC"/>
    <w:rsid w:val="00F915BE"/>
    <w:rsid w:val="00F91618"/>
    <w:rsid w:val="00F917C1"/>
    <w:rsid w:val="00F91815"/>
    <w:rsid w:val="00F91CFD"/>
    <w:rsid w:val="00F91D43"/>
    <w:rsid w:val="00F9212E"/>
    <w:rsid w:val="00F92322"/>
    <w:rsid w:val="00F924AE"/>
    <w:rsid w:val="00F926A0"/>
    <w:rsid w:val="00F92722"/>
    <w:rsid w:val="00F929FA"/>
    <w:rsid w:val="00F92BE5"/>
    <w:rsid w:val="00F92CDD"/>
    <w:rsid w:val="00F9365B"/>
    <w:rsid w:val="00F93886"/>
    <w:rsid w:val="00F93B2E"/>
    <w:rsid w:val="00F93C14"/>
    <w:rsid w:val="00F93D17"/>
    <w:rsid w:val="00F942C5"/>
    <w:rsid w:val="00F943E7"/>
    <w:rsid w:val="00F946A4"/>
    <w:rsid w:val="00F94AA7"/>
    <w:rsid w:val="00F94AFD"/>
    <w:rsid w:val="00F9529E"/>
    <w:rsid w:val="00F95356"/>
    <w:rsid w:val="00F956D4"/>
    <w:rsid w:val="00F957CE"/>
    <w:rsid w:val="00F9586E"/>
    <w:rsid w:val="00F95874"/>
    <w:rsid w:val="00F95956"/>
    <w:rsid w:val="00F95994"/>
    <w:rsid w:val="00F95B7F"/>
    <w:rsid w:val="00F95C55"/>
    <w:rsid w:val="00F95C86"/>
    <w:rsid w:val="00F95CBC"/>
    <w:rsid w:val="00F95D33"/>
    <w:rsid w:val="00F95DBF"/>
    <w:rsid w:val="00F95EC8"/>
    <w:rsid w:val="00F95F41"/>
    <w:rsid w:val="00F96000"/>
    <w:rsid w:val="00F96887"/>
    <w:rsid w:val="00F968A1"/>
    <w:rsid w:val="00F96921"/>
    <w:rsid w:val="00F96CE8"/>
    <w:rsid w:val="00F96D4A"/>
    <w:rsid w:val="00F96E0F"/>
    <w:rsid w:val="00F96EBA"/>
    <w:rsid w:val="00F97096"/>
    <w:rsid w:val="00F9725F"/>
    <w:rsid w:val="00F9745C"/>
    <w:rsid w:val="00F97557"/>
    <w:rsid w:val="00F975C5"/>
    <w:rsid w:val="00F97725"/>
    <w:rsid w:val="00F97966"/>
    <w:rsid w:val="00F97A22"/>
    <w:rsid w:val="00F97B3F"/>
    <w:rsid w:val="00F97CE3"/>
    <w:rsid w:val="00FA0082"/>
    <w:rsid w:val="00FA0318"/>
    <w:rsid w:val="00FA06D7"/>
    <w:rsid w:val="00FA07B5"/>
    <w:rsid w:val="00FA08AD"/>
    <w:rsid w:val="00FA0951"/>
    <w:rsid w:val="00FA0B7B"/>
    <w:rsid w:val="00FA0B8C"/>
    <w:rsid w:val="00FA0CC1"/>
    <w:rsid w:val="00FA0D3B"/>
    <w:rsid w:val="00FA0F44"/>
    <w:rsid w:val="00FA1080"/>
    <w:rsid w:val="00FA10EE"/>
    <w:rsid w:val="00FA1130"/>
    <w:rsid w:val="00FA1192"/>
    <w:rsid w:val="00FA14BC"/>
    <w:rsid w:val="00FA1734"/>
    <w:rsid w:val="00FA1A7D"/>
    <w:rsid w:val="00FA1A8E"/>
    <w:rsid w:val="00FA2064"/>
    <w:rsid w:val="00FA2267"/>
    <w:rsid w:val="00FA2DFF"/>
    <w:rsid w:val="00FA2FF5"/>
    <w:rsid w:val="00FA329A"/>
    <w:rsid w:val="00FA3380"/>
    <w:rsid w:val="00FA34C6"/>
    <w:rsid w:val="00FA352A"/>
    <w:rsid w:val="00FA35A2"/>
    <w:rsid w:val="00FA365D"/>
    <w:rsid w:val="00FA367C"/>
    <w:rsid w:val="00FA36D9"/>
    <w:rsid w:val="00FA36E7"/>
    <w:rsid w:val="00FA3A82"/>
    <w:rsid w:val="00FA3B1A"/>
    <w:rsid w:val="00FA3E83"/>
    <w:rsid w:val="00FA409E"/>
    <w:rsid w:val="00FA40F8"/>
    <w:rsid w:val="00FA4132"/>
    <w:rsid w:val="00FA4244"/>
    <w:rsid w:val="00FA44EB"/>
    <w:rsid w:val="00FA4652"/>
    <w:rsid w:val="00FA4759"/>
    <w:rsid w:val="00FA4776"/>
    <w:rsid w:val="00FA4CE4"/>
    <w:rsid w:val="00FA50CC"/>
    <w:rsid w:val="00FA51D7"/>
    <w:rsid w:val="00FA5784"/>
    <w:rsid w:val="00FA5791"/>
    <w:rsid w:val="00FA5BD0"/>
    <w:rsid w:val="00FA5C45"/>
    <w:rsid w:val="00FA603A"/>
    <w:rsid w:val="00FA64EE"/>
    <w:rsid w:val="00FA64F3"/>
    <w:rsid w:val="00FA658A"/>
    <w:rsid w:val="00FA669C"/>
    <w:rsid w:val="00FA66F3"/>
    <w:rsid w:val="00FA678D"/>
    <w:rsid w:val="00FA6ACB"/>
    <w:rsid w:val="00FA6B8F"/>
    <w:rsid w:val="00FA70BB"/>
    <w:rsid w:val="00FA73A2"/>
    <w:rsid w:val="00FA78AB"/>
    <w:rsid w:val="00FA7970"/>
    <w:rsid w:val="00FA79BE"/>
    <w:rsid w:val="00FA7B41"/>
    <w:rsid w:val="00FA7C88"/>
    <w:rsid w:val="00FA7D54"/>
    <w:rsid w:val="00FA7DB7"/>
    <w:rsid w:val="00FB0254"/>
    <w:rsid w:val="00FB0257"/>
    <w:rsid w:val="00FB02B9"/>
    <w:rsid w:val="00FB0407"/>
    <w:rsid w:val="00FB0515"/>
    <w:rsid w:val="00FB07E5"/>
    <w:rsid w:val="00FB07F1"/>
    <w:rsid w:val="00FB0843"/>
    <w:rsid w:val="00FB15B7"/>
    <w:rsid w:val="00FB15ED"/>
    <w:rsid w:val="00FB1616"/>
    <w:rsid w:val="00FB17DB"/>
    <w:rsid w:val="00FB17F3"/>
    <w:rsid w:val="00FB1891"/>
    <w:rsid w:val="00FB191D"/>
    <w:rsid w:val="00FB1926"/>
    <w:rsid w:val="00FB1A46"/>
    <w:rsid w:val="00FB1A76"/>
    <w:rsid w:val="00FB1B91"/>
    <w:rsid w:val="00FB209E"/>
    <w:rsid w:val="00FB2198"/>
    <w:rsid w:val="00FB219B"/>
    <w:rsid w:val="00FB22CA"/>
    <w:rsid w:val="00FB231F"/>
    <w:rsid w:val="00FB2BE9"/>
    <w:rsid w:val="00FB303A"/>
    <w:rsid w:val="00FB30BD"/>
    <w:rsid w:val="00FB35F4"/>
    <w:rsid w:val="00FB3A41"/>
    <w:rsid w:val="00FB3D70"/>
    <w:rsid w:val="00FB3DF7"/>
    <w:rsid w:val="00FB3F69"/>
    <w:rsid w:val="00FB3FB5"/>
    <w:rsid w:val="00FB4097"/>
    <w:rsid w:val="00FB41D0"/>
    <w:rsid w:val="00FB4477"/>
    <w:rsid w:val="00FB4801"/>
    <w:rsid w:val="00FB4880"/>
    <w:rsid w:val="00FB488B"/>
    <w:rsid w:val="00FB4E44"/>
    <w:rsid w:val="00FB5004"/>
    <w:rsid w:val="00FB5243"/>
    <w:rsid w:val="00FB531F"/>
    <w:rsid w:val="00FB54B3"/>
    <w:rsid w:val="00FB58DA"/>
    <w:rsid w:val="00FB5A02"/>
    <w:rsid w:val="00FB5B3B"/>
    <w:rsid w:val="00FB5CB3"/>
    <w:rsid w:val="00FB5F13"/>
    <w:rsid w:val="00FB6037"/>
    <w:rsid w:val="00FB6258"/>
    <w:rsid w:val="00FB630B"/>
    <w:rsid w:val="00FB63E3"/>
    <w:rsid w:val="00FB63E4"/>
    <w:rsid w:val="00FB6708"/>
    <w:rsid w:val="00FB68B1"/>
    <w:rsid w:val="00FB6A3A"/>
    <w:rsid w:val="00FB6AF4"/>
    <w:rsid w:val="00FB6B61"/>
    <w:rsid w:val="00FB6BF7"/>
    <w:rsid w:val="00FB6D39"/>
    <w:rsid w:val="00FB6D90"/>
    <w:rsid w:val="00FB7298"/>
    <w:rsid w:val="00FB732B"/>
    <w:rsid w:val="00FB7681"/>
    <w:rsid w:val="00FB76F3"/>
    <w:rsid w:val="00FB77D6"/>
    <w:rsid w:val="00FB7912"/>
    <w:rsid w:val="00FB7DFE"/>
    <w:rsid w:val="00FB7E38"/>
    <w:rsid w:val="00FC019F"/>
    <w:rsid w:val="00FC05AA"/>
    <w:rsid w:val="00FC0679"/>
    <w:rsid w:val="00FC0686"/>
    <w:rsid w:val="00FC0AD9"/>
    <w:rsid w:val="00FC0ADD"/>
    <w:rsid w:val="00FC0CFF"/>
    <w:rsid w:val="00FC0D4F"/>
    <w:rsid w:val="00FC0D90"/>
    <w:rsid w:val="00FC1216"/>
    <w:rsid w:val="00FC122D"/>
    <w:rsid w:val="00FC1786"/>
    <w:rsid w:val="00FC17B9"/>
    <w:rsid w:val="00FC17D8"/>
    <w:rsid w:val="00FC1A0C"/>
    <w:rsid w:val="00FC1B74"/>
    <w:rsid w:val="00FC1CBE"/>
    <w:rsid w:val="00FC1E34"/>
    <w:rsid w:val="00FC1E77"/>
    <w:rsid w:val="00FC1F86"/>
    <w:rsid w:val="00FC2149"/>
    <w:rsid w:val="00FC23A5"/>
    <w:rsid w:val="00FC26D9"/>
    <w:rsid w:val="00FC2A9B"/>
    <w:rsid w:val="00FC2B29"/>
    <w:rsid w:val="00FC2EF6"/>
    <w:rsid w:val="00FC2FB6"/>
    <w:rsid w:val="00FC3017"/>
    <w:rsid w:val="00FC3487"/>
    <w:rsid w:val="00FC3529"/>
    <w:rsid w:val="00FC3809"/>
    <w:rsid w:val="00FC390E"/>
    <w:rsid w:val="00FC397D"/>
    <w:rsid w:val="00FC3A85"/>
    <w:rsid w:val="00FC3AF9"/>
    <w:rsid w:val="00FC3F38"/>
    <w:rsid w:val="00FC401C"/>
    <w:rsid w:val="00FC4315"/>
    <w:rsid w:val="00FC4494"/>
    <w:rsid w:val="00FC4498"/>
    <w:rsid w:val="00FC46AB"/>
    <w:rsid w:val="00FC47B4"/>
    <w:rsid w:val="00FC485D"/>
    <w:rsid w:val="00FC491B"/>
    <w:rsid w:val="00FC4924"/>
    <w:rsid w:val="00FC4CF1"/>
    <w:rsid w:val="00FC4D2A"/>
    <w:rsid w:val="00FC4EF4"/>
    <w:rsid w:val="00FC50CE"/>
    <w:rsid w:val="00FC50F7"/>
    <w:rsid w:val="00FC52B3"/>
    <w:rsid w:val="00FC55E0"/>
    <w:rsid w:val="00FC5975"/>
    <w:rsid w:val="00FC599A"/>
    <w:rsid w:val="00FC5D92"/>
    <w:rsid w:val="00FC5F07"/>
    <w:rsid w:val="00FC62EA"/>
    <w:rsid w:val="00FC6616"/>
    <w:rsid w:val="00FC69A7"/>
    <w:rsid w:val="00FC6A05"/>
    <w:rsid w:val="00FC6DBE"/>
    <w:rsid w:val="00FC6DD7"/>
    <w:rsid w:val="00FC6EFF"/>
    <w:rsid w:val="00FC71AC"/>
    <w:rsid w:val="00FC777C"/>
    <w:rsid w:val="00FC78B0"/>
    <w:rsid w:val="00FC78BC"/>
    <w:rsid w:val="00FC78F8"/>
    <w:rsid w:val="00FC79EA"/>
    <w:rsid w:val="00FC7BB0"/>
    <w:rsid w:val="00FC7D78"/>
    <w:rsid w:val="00FC7FB6"/>
    <w:rsid w:val="00FD0023"/>
    <w:rsid w:val="00FD00A6"/>
    <w:rsid w:val="00FD0489"/>
    <w:rsid w:val="00FD0860"/>
    <w:rsid w:val="00FD0923"/>
    <w:rsid w:val="00FD0C85"/>
    <w:rsid w:val="00FD0CBF"/>
    <w:rsid w:val="00FD0E6D"/>
    <w:rsid w:val="00FD0EB8"/>
    <w:rsid w:val="00FD0EC5"/>
    <w:rsid w:val="00FD0EFF"/>
    <w:rsid w:val="00FD0FD9"/>
    <w:rsid w:val="00FD14E8"/>
    <w:rsid w:val="00FD154F"/>
    <w:rsid w:val="00FD17CE"/>
    <w:rsid w:val="00FD1901"/>
    <w:rsid w:val="00FD1A95"/>
    <w:rsid w:val="00FD1B15"/>
    <w:rsid w:val="00FD1BD3"/>
    <w:rsid w:val="00FD1BFA"/>
    <w:rsid w:val="00FD20ED"/>
    <w:rsid w:val="00FD22AE"/>
    <w:rsid w:val="00FD23C5"/>
    <w:rsid w:val="00FD23F2"/>
    <w:rsid w:val="00FD258B"/>
    <w:rsid w:val="00FD2644"/>
    <w:rsid w:val="00FD274A"/>
    <w:rsid w:val="00FD2964"/>
    <w:rsid w:val="00FD2C30"/>
    <w:rsid w:val="00FD2E23"/>
    <w:rsid w:val="00FD309D"/>
    <w:rsid w:val="00FD3197"/>
    <w:rsid w:val="00FD31B6"/>
    <w:rsid w:val="00FD32E9"/>
    <w:rsid w:val="00FD332C"/>
    <w:rsid w:val="00FD34CA"/>
    <w:rsid w:val="00FD3604"/>
    <w:rsid w:val="00FD3850"/>
    <w:rsid w:val="00FD3CF9"/>
    <w:rsid w:val="00FD3D42"/>
    <w:rsid w:val="00FD3E16"/>
    <w:rsid w:val="00FD3E98"/>
    <w:rsid w:val="00FD3EB5"/>
    <w:rsid w:val="00FD405C"/>
    <w:rsid w:val="00FD4083"/>
    <w:rsid w:val="00FD413C"/>
    <w:rsid w:val="00FD4213"/>
    <w:rsid w:val="00FD42D2"/>
    <w:rsid w:val="00FD4389"/>
    <w:rsid w:val="00FD4399"/>
    <w:rsid w:val="00FD43D1"/>
    <w:rsid w:val="00FD4424"/>
    <w:rsid w:val="00FD45BA"/>
    <w:rsid w:val="00FD4632"/>
    <w:rsid w:val="00FD46C4"/>
    <w:rsid w:val="00FD46E3"/>
    <w:rsid w:val="00FD4725"/>
    <w:rsid w:val="00FD484E"/>
    <w:rsid w:val="00FD485E"/>
    <w:rsid w:val="00FD4A88"/>
    <w:rsid w:val="00FD4B1E"/>
    <w:rsid w:val="00FD4E39"/>
    <w:rsid w:val="00FD4FCF"/>
    <w:rsid w:val="00FD500E"/>
    <w:rsid w:val="00FD5093"/>
    <w:rsid w:val="00FD52C9"/>
    <w:rsid w:val="00FD54C3"/>
    <w:rsid w:val="00FD5701"/>
    <w:rsid w:val="00FD5715"/>
    <w:rsid w:val="00FD57B7"/>
    <w:rsid w:val="00FD590E"/>
    <w:rsid w:val="00FD5A0A"/>
    <w:rsid w:val="00FD5B9D"/>
    <w:rsid w:val="00FD5D90"/>
    <w:rsid w:val="00FD5DDA"/>
    <w:rsid w:val="00FD5F1D"/>
    <w:rsid w:val="00FD6239"/>
    <w:rsid w:val="00FD6323"/>
    <w:rsid w:val="00FD63ED"/>
    <w:rsid w:val="00FD6417"/>
    <w:rsid w:val="00FD6563"/>
    <w:rsid w:val="00FD6679"/>
    <w:rsid w:val="00FD6AC4"/>
    <w:rsid w:val="00FD6BA0"/>
    <w:rsid w:val="00FD6C4A"/>
    <w:rsid w:val="00FD6E28"/>
    <w:rsid w:val="00FD7286"/>
    <w:rsid w:val="00FD7729"/>
    <w:rsid w:val="00FD77C0"/>
    <w:rsid w:val="00FD781C"/>
    <w:rsid w:val="00FD79CD"/>
    <w:rsid w:val="00FD79F2"/>
    <w:rsid w:val="00FD7BA3"/>
    <w:rsid w:val="00FD7D22"/>
    <w:rsid w:val="00FD7EAB"/>
    <w:rsid w:val="00FDBB35"/>
    <w:rsid w:val="00FE00DC"/>
    <w:rsid w:val="00FE00FF"/>
    <w:rsid w:val="00FE02FA"/>
    <w:rsid w:val="00FE048E"/>
    <w:rsid w:val="00FE04AC"/>
    <w:rsid w:val="00FE0707"/>
    <w:rsid w:val="00FE07AE"/>
    <w:rsid w:val="00FE07DE"/>
    <w:rsid w:val="00FE094F"/>
    <w:rsid w:val="00FE0A6F"/>
    <w:rsid w:val="00FE0ADC"/>
    <w:rsid w:val="00FE0F12"/>
    <w:rsid w:val="00FE1083"/>
    <w:rsid w:val="00FE1115"/>
    <w:rsid w:val="00FE1360"/>
    <w:rsid w:val="00FE13AA"/>
    <w:rsid w:val="00FE146F"/>
    <w:rsid w:val="00FE15D4"/>
    <w:rsid w:val="00FE16C0"/>
    <w:rsid w:val="00FE1869"/>
    <w:rsid w:val="00FE18DF"/>
    <w:rsid w:val="00FE1E5E"/>
    <w:rsid w:val="00FE1E61"/>
    <w:rsid w:val="00FE1E74"/>
    <w:rsid w:val="00FE1F37"/>
    <w:rsid w:val="00FE2215"/>
    <w:rsid w:val="00FE22A1"/>
    <w:rsid w:val="00FE2307"/>
    <w:rsid w:val="00FE23AF"/>
    <w:rsid w:val="00FE23E2"/>
    <w:rsid w:val="00FE25E0"/>
    <w:rsid w:val="00FE28E3"/>
    <w:rsid w:val="00FE2AE1"/>
    <w:rsid w:val="00FE2EF3"/>
    <w:rsid w:val="00FE2F3F"/>
    <w:rsid w:val="00FE2FED"/>
    <w:rsid w:val="00FE2FFA"/>
    <w:rsid w:val="00FE327D"/>
    <w:rsid w:val="00FE32C3"/>
    <w:rsid w:val="00FE3317"/>
    <w:rsid w:val="00FE38FC"/>
    <w:rsid w:val="00FE3A6F"/>
    <w:rsid w:val="00FE3C96"/>
    <w:rsid w:val="00FE3CEF"/>
    <w:rsid w:val="00FE3D24"/>
    <w:rsid w:val="00FE3D6F"/>
    <w:rsid w:val="00FE3DDE"/>
    <w:rsid w:val="00FE3FD3"/>
    <w:rsid w:val="00FE401F"/>
    <w:rsid w:val="00FE4115"/>
    <w:rsid w:val="00FE41B3"/>
    <w:rsid w:val="00FE4594"/>
    <w:rsid w:val="00FE48A9"/>
    <w:rsid w:val="00FE48C5"/>
    <w:rsid w:val="00FE4BC6"/>
    <w:rsid w:val="00FE4C88"/>
    <w:rsid w:val="00FE4E1A"/>
    <w:rsid w:val="00FE4F28"/>
    <w:rsid w:val="00FE4F31"/>
    <w:rsid w:val="00FE505A"/>
    <w:rsid w:val="00FE5361"/>
    <w:rsid w:val="00FE53A3"/>
    <w:rsid w:val="00FE5582"/>
    <w:rsid w:val="00FE5B82"/>
    <w:rsid w:val="00FE5D77"/>
    <w:rsid w:val="00FE5DA9"/>
    <w:rsid w:val="00FE5E97"/>
    <w:rsid w:val="00FE5EC6"/>
    <w:rsid w:val="00FE62DD"/>
    <w:rsid w:val="00FE6518"/>
    <w:rsid w:val="00FE6546"/>
    <w:rsid w:val="00FE6632"/>
    <w:rsid w:val="00FE6ACE"/>
    <w:rsid w:val="00FE6C78"/>
    <w:rsid w:val="00FE6F38"/>
    <w:rsid w:val="00FE6FF0"/>
    <w:rsid w:val="00FE70EA"/>
    <w:rsid w:val="00FE7160"/>
    <w:rsid w:val="00FE72E0"/>
    <w:rsid w:val="00FE73D0"/>
    <w:rsid w:val="00FE7B0D"/>
    <w:rsid w:val="00FE7B1E"/>
    <w:rsid w:val="00FE7E80"/>
    <w:rsid w:val="00FE7EFA"/>
    <w:rsid w:val="00FF0158"/>
    <w:rsid w:val="00FF0543"/>
    <w:rsid w:val="00FF0637"/>
    <w:rsid w:val="00FF06C5"/>
    <w:rsid w:val="00FF0894"/>
    <w:rsid w:val="00FF08A6"/>
    <w:rsid w:val="00FF0F3F"/>
    <w:rsid w:val="00FF15C7"/>
    <w:rsid w:val="00FF1693"/>
    <w:rsid w:val="00FF1B83"/>
    <w:rsid w:val="00FF23D2"/>
    <w:rsid w:val="00FF2475"/>
    <w:rsid w:val="00FF264D"/>
    <w:rsid w:val="00FF2664"/>
    <w:rsid w:val="00FF271E"/>
    <w:rsid w:val="00FF2881"/>
    <w:rsid w:val="00FF2E0A"/>
    <w:rsid w:val="00FF306C"/>
    <w:rsid w:val="00FF3170"/>
    <w:rsid w:val="00FF34CB"/>
    <w:rsid w:val="00FF34D3"/>
    <w:rsid w:val="00FF367A"/>
    <w:rsid w:val="00FF368B"/>
    <w:rsid w:val="00FF3802"/>
    <w:rsid w:val="00FF3959"/>
    <w:rsid w:val="00FF3C79"/>
    <w:rsid w:val="00FF3CED"/>
    <w:rsid w:val="00FF3CFB"/>
    <w:rsid w:val="00FF3D90"/>
    <w:rsid w:val="00FF3DC4"/>
    <w:rsid w:val="00FF4105"/>
    <w:rsid w:val="00FF4137"/>
    <w:rsid w:val="00FF425A"/>
    <w:rsid w:val="00FF4329"/>
    <w:rsid w:val="00FF472A"/>
    <w:rsid w:val="00FF4A2A"/>
    <w:rsid w:val="00FF4B0D"/>
    <w:rsid w:val="00FF4B7F"/>
    <w:rsid w:val="00FF4DED"/>
    <w:rsid w:val="00FF50A2"/>
    <w:rsid w:val="00FF5427"/>
    <w:rsid w:val="00FF5AED"/>
    <w:rsid w:val="00FF5F4E"/>
    <w:rsid w:val="00FF60F0"/>
    <w:rsid w:val="00FF62C0"/>
    <w:rsid w:val="00FF6514"/>
    <w:rsid w:val="00FF660A"/>
    <w:rsid w:val="00FF6875"/>
    <w:rsid w:val="00FF6C9B"/>
    <w:rsid w:val="00FF6CB2"/>
    <w:rsid w:val="00FF6DF8"/>
    <w:rsid w:val="00FF6E28"/>
    <w:rsid w:val="00FF71A1"/>
    <w:rsid w:val="00FF72D4"/>
    <w:rsid w:val="00FF72DD"/>
    <w:rsid w:val="00FF72F6"/>
    <w:rsid w:val="00FF759F"/>
    <w:rsid w:val="00FF75D3"/>
    <w:rsid w:val="00FF7679"/>
    <w:rsid w:val="00FF7829"/>
    <w:rsid w:val="00FF7BFD"/>
    <w:rsid w:val="00FF7CD5"/>
    <w:rsid w:val="00FF7E72"/>
    <w:rsid w:val="0105FC1F"/>
    <w:rsid w:val="0106DB05"/>
    <w:rsid w:val="0109D169"/>
    <w:rsid w:val="01174F3B"/>
    <w:rsid w:val="0122F2B2"/>
    <w:rsid w:val="012C5430"/>
    <w:rsid w:val="01322927"/>
    <w:rsid w:val="0136E542"/>
    <w:rsid w:val="0152568F"/>
    <w:rsid w:val="0176B1BA"/>
    <w:rsid w:val="018F155F"/>
    <w:rsid w:val="01952410"/>
    <w:rsid w:val="01976586"/>
    <w:rsid w:val="01C6A17E"/>
    <w:rsid w:val="01D26A8C"/>
    <w:rsid w:val="01D9A6C3"/>
    <w:rsid w:val="01DB9C99"/>
    <w:rsid w:val="01E75EBC"/>
    <w:rsid w:val="0214E882"/>
    <w:rsid w:val="021552F5"/>
    <w:rsid w:val="02162967"/>
    <w:rsid w:val="02168593"/>
    <w:rsid w:val="021DB842"/>
    <w:rsid w:val="02278E1F"/>
    <w:rsid w:val="02295485"/>
    <w:rsid w:val="022A148A"/>
    <w:rsid w:val="022BA3EA"/>
    <w:rsid w:val="02304BD1"/>
    <w:rsid w:val="02345B8A"/>
    <w:rsid w:val="02412907"/>
    <w:rsid w:val="0244D2CF"/>
    <w:rsid w:val="0247E00A"/>
    <w:rsid w:val="02485E0A"/>
    <w:rsid w:val="024B2DCA"/>
    <w:rsid w:val="024D4342"/>
    <w:rsid w:val="02778195"/>
    <w:rsid w:val="0285C5F9"/>
    <w:rsid w:val="028DCE9C"/>
    <w:rsid w:val="02AB43E0"/>
    <w:rsid w:val="02B49E48"/>
    <w:rsid w:val="02C34080"/>
    <w:rsid w:val="02D43C98"/>
    <w:rsid w:val="02DC630A"/>
    <w:rsid w:val="02EF8324"/>
    <w:rsid w:val="02F004C9"/>
    <w:rsid w:val="02F6B54C"/>
    <w:rsid w:val="02FD951A"/>
    <w:rsid w:val="03060424"/>
    <w:rsid w:val="03066AF6"/>
    <w:rsid w:val="0308A327"/>
    <w:rsid w:val="030AB4C3"/>
    <w:rsid w:val="030B5DA5"/>
    <w:rsid w:val="030DEE5B"/>
    <w:rsid w:val="03192A9F"/>
    <w:rsid w:val="031ECF92"/>
    <w:rsid w:val="032015C4"/>
    <w:rsid w:val="032BF06E"/>
    <w:rsid w:val="0330BD60"/>
    <w:rsid w:val="03381B8D"/>
    <w:rsid w:val="033A9928"/>
    <w:rsid w:val="034206EC"/>
    <w:rsid w:val="03474F41"/>
    <w:rsid w:val="034FD42E"/>
    <w:rsid w:val="0354CEB0"/>
    <w:rsid w:val="0363AFEA"/>
    <w:rsid w:val="0367127D"/>
    <w:rsid w:val="0379DF40"/>
    <w:rsid w:val="037BC5C6"/>
    <w:rsid w:val="0382502F"/>
    <w:rsid w:val="038A789D"/>
    <w:rsid w:val="0391BA90"/>
    <w:rsid w:val="03A91B28"/>
    <w:rsid w:val="03B431B1"/>
    <w:rsid w:val="03B47CAF"/>
    <w:rsid w:val="03B94F90"/>
    <w:rsid w:val="03B9D6CA"/>
    <w:rsid w:val="03CCEB69"/>
    <w:rsid w:val="03CD146F"/>
    <w:rsid w:val="03D943A7"/>
    <w:rsid w:val="03E783F8"/>
    <w:rsid w:val="03ECD54C"/>
    <w:rsid w:val="0402BBB3"/>
    <w:rsid w:val="04215EE5"/>
    <w:rsid w:val="0444304C"/>
    <w:rsid w:val="044644E8"/>
    <w:rsid w:val="0449750A"/>
    <w:rsid w:val="0450BDC8"/>
    <w:rsid w:val="045898C3"/>
    <w:rsid w:val="0461F4A5"/>
    <w:rsid w:val="04651BA4"/>
    <w:rsid w:val="046EE827"/>
    <w:rsid w:val="046FA48A"/>
    <w:rsid w:val="047383BD"/>
    <w:rsid w:val="04751A1E"/>
    <w:rsid w:val="0476E388"/>
    <w:rsid w:val="048C25DC"/>
    <w:rsid w:val="048FB617"/>
    <w:rsid w:val="0491E517"/>
    <w:rsid w:val="0499DFA0"/>
    <w:rsid w:val="04A25E94"/>
    <w:rsid w:val="04C7B895"/>
    <w:rsid w:val="04C7BE37"/>
    <w:rsid w:val="04DFD895"/>
    <w:rsid w:val="04E078CA"/>
    <w:rsid w:val="04F5C8B7"/>
    <w:rsid w:val="05070B5D"/>
    <w:rsid w:val="05077476"/>
    <w:rsid w:val="050B8B51"/>
    <w:rsid w:val="050E5F52"/>
    <w:rsid w:val="051A925C"/>
    <w:rsid w:val="051FE86C"/>
    <w:rsid w:val="0530650F"/>
    <w:rsid w:val="053399B0"/>
    <w:rsid w:val="053B6D30"/>
    <w:rsid w:val="053F1CDE"/>
    <w:rsid w:val="054F5286"/>
    <w:rsid w:val="05525D2A"/>
    <w:rsid w:val="05612D52"/>
    <w:rsid w:val="058932D0"/>
    <w:rsid w:val="058B40C5"/>
    <w:rsid w:val="0597BDDD"/>
    <w:rsid w:val="059ED5D1"/>
    <w:rsid w:val="05A540D9"/>
    <w:rsid w:val="05AC8D1B"/>
    <w:rsid w:val="05B11C03"/>
    <w:rsid w:val="05B7F907"/>
    <w:rsid w:val="05BCBE64"/>
    <w:rsid w:val="05C038F0"/>
    <w:rsid w:val="05C2D580"/>
    <w:rsid w:val="05C30C9E"/>
    <w:rsid w:val="05C6ED3D"/>
    <w:rsid w:val="05C9114F"/>
    <w:rsid w:val="05D49519"/>
    <w:rsid w:val="05DF31E9"/>
    <w:rsid w:val="05E0BDB0"/>
    <w:rsid w:val="05E4D16A"/>
    <w:rsid w:val="05F9167A"/>
    <w:rsid w:val="05FD1BFC"/>
    <w:rsid w:val="05FE5D29"/>
    <w:rsid w:val="06138224"/>
    <w:rsid w:val="06174948"/>
    <w:rsid w:val="061ACA3C"/>
    <w:rsid w:val="061D1A07"/>
    <w:rsid w:val="061FCB04"/>
    <w:rsid w:val="0620D740"/>
    <w:rsid w:val="06297AC1"/>
    <w:rsid w:val="06393412"/>
    <w:rsid w:val="06446069"/>
    <w:rsid w:val="06454361"/>
    <w:rsid w:val="064A531E"/>
    <w:rsid w:val="0667B595"/>
    <w:rsid w:val="06781137"/>
    <w:rsid w:val="0679E930"/>
    <w:rsid w:val="0680E828"/>
    <w:rsid w:val="06828A9A"/>
    <w:rsid w:val="0691F705"/>
    <w:rsid w:val="069D09C2"/>
    <w:rsid w:val="06AA2FB3"/>
    <w:rsid w:val="06B1BAC9"/>
    <w:rsid w:val="06B45091"/>
    <w:rsid w:val="06CB2FF2"/>
    <w:rsid w:val="06CB5DEC"/>
    <w:rsid w:val="06D5A60F"/>
    <w:rsid w:val="06D6D301"/>
    <w:rsid w:val="06DACE0A"/>
    <w:rsid w:val="06DFF0F8"/>
    <w:rsid w:val="06E3F012"/>
    <w:rsid w:val="06F7F686"/>
    <w:rsid w:val="06FC4115"/>
    <w:rsid w:val="0702A206"/>
    <w:rsid w:val="070F3D87"/>
    <w:rsid w:val="0712CEFE"/>
    <w:rsid w:val="07190084"/>
    <w:rsid w:val="071F3FFC"/>
    <w:rsid w:val="071F55D8"/>
    <w:rsid w:val="0721CB0A"/>
    <w:rsid w:val="073B1D70"/>
    <w:rsid w:val="073E5F37"/>
    <w:rsid w:val="074065F1"/>
    <w:rsid w:val="0743EC37"/>
    <w:rsid w:val="0755E63E"/>
    <w:rsid w:val="0766B958"/>
    <w:rsid w:val="0767C743"/>
    <w:rsid w:val="076ECBCD"/>
    <w:rsid w:val="07870FB8"/>
    <w:rsid w:val="078FFC9C"/>
    <w:rsid w:val="07981BD0"/>
    <w:rsid w:val="0798E30D"/>
    <w:rsid w:val="079C95B8"/>
    <w:rsid w:val="07A99A8A"/>
    <w:rsid w:val="07AEE932"/>
    <w:rsid w:val="07AF4853"/>
    <w:rsid w:val="07B0025E"/>
    <w:rsid w:val="07B07D46"/>
    <w:rsid w:val="07B7DAC5"/>
    <w:rsid w:val="07C4DAB9"/>
    <w:rsid w:val="07CBBBD7"/>
    <w:rsid w:val="07CDAE9D"/>
    <w:rsid w:val="07D245D5"/>
    <w:rsid w:val="07D2C30A"/>
    <w:rsid w:val="07D991B0"/>
    <w:rsid w:val="07E3C0F4"/>
    <w:rsid w:val="07FC8C14"/>
    <w:rsid w:val="07FD924A"/>
    <w:rsid w:val="07FE79F6"/>
    <w:rsid w:val="08017E56"/>
    <w:rsid w:val="0808ABA3"/>
    <w:rsid w:val="080B0CD2"/>
    <w:rsid w:val="080BC9EC"/>
    <w:rsid w:val="080CFA49"/>
    <w:rsid w:val="081F3E18"/>
    <w:rsid w:val="0826186C"/>
    <w:rsid w:val="0828B49B"/>
    <w:rsid w:val="082E187C"/>
    <w:rsid w:val="082F1E35"/>
    <w:rsid w:val="0837793E"/>
    <w:rsid w:val="0845147A"/>
    <w:rsid w:val="08475223"/>
    <w:rsid w:val="084936C5"/>
    <w:rsid w:val="08506DEE"/>
    <w:rsid w:val="08548BCD"/>
    <w:rsid w:val="085DBAAF"/>
    <w:rsid w:val="08611903"/>
    <w:rsid w:val="08669D16"/>
    <w:rsid w:val="0871B4BD"/>
    <w:rsid w:val="087C6F3F"/>
    <w:rsid w:val="0895CD91"/>
    <w:rsid w:val="08983EAF"/>
    <w:rsid w:val="0899910C"/>
    <w:rsid w:val="089A609A"/>
    <w:rsid w:val="089B6F64"/>
    <w:rsid w:val="089B9F0E"/>
    <w:rsid w:val="08AB4E87"/>
    <w:rsid w:val="08AB7CFD"/>
    <w:rsid w:val="08AE35D2"/>
    <w:rsid w:val="08B296F7"/>
    <w:rsid w:val="08B7DAC5"/>
    <w:rsid w:val="08C0FB13"/>
    <w:rsid w:val="08C4030A"/>
    <w:rsid w:val="08CAFF9C"/>
    <w:rsid w:val="08DB8C70"/>
    <w:rsid w:val="08DC3193"/>
    <w:rsid w:val="08E4CE02"/>
    <w:rsid w:val="08E69D89"/>
    <w:rsid w:val="08E8B5DC"/>
    <w:rsid w:val="08F93861"/>
    <w:rsid w:val="090031B9"/>
    <w:rsid w:val="091084F9"/>
    <w:rsid w:val="091932F7"/>
    <w:rsid w:val="091BF1E3"/>
    <w:rsid w:val="092D0763"/>
    <w:rsid w:val="092D9954"/>
    <w:rsid w:val="0963F636"/>
    <w:rsid w:val="0966FE62"/>
    <w:rsid w:val="09728FB8"/>
    <w:rsid w:val="097D473F"/>
    <w:rsid w:val="09971697"/>
    <w:rsid w:val="0997FA01"/>
    <w:rsid w:val="09A78212"/>
    <w:rsid w:val="09AB30FA"/>
    <w:rsid w:val="09AE144C"/>
    <w:rsid w:val="09AF7D3B"/>
    <w:rsid w:val="09B75A2D"/>
    <w:rsid w:val="09BD2D48"/>
    <w:rsid w:val="09D8E64E"/>
    <w:rsid w:val="09DD4C63"/>
    <w:rsid w:val="09DE8DF0"/>
    <w:rsid w:val="09DF3F94"/>
    <w:rsid w:val="09E60A92"/>
    <w:rsid w:val="09EE8085"/>
    <w:rsid w:val="09F67147"/>
    <w:rsid w:val="09F76A6E"/>
    <w:rsid w:val="09F86101"/>
    <w:rsid w:val="09FFAE0D"/>
    <w:rsid w:val="0A038BBF"/>
    <w:rsid w:val="0A08FD4E"/>
    <w:rsid w:val="0A0A99D7"/>
    <w:rsid w:val="0A1D5888"/>
    <w:rsid w:val="0A1DEBD7"/>
    <w:rsid w:val="0A3099E9"/>
    <w:rsid w:val="0A32331B"/>
    <w:rsid w:val="0A43F927"/>
    <w:rsid w:val="0A54694B"/>
    <w:rsid w:val="0A562A6F"/>
    <w:rsid w:val="0A5D05CB"/>
    <w:rsid w:val="0A665A58"/>
    <w:rsid w:val="0A6FCFAA"/>
    <w:rsid w:val="0A74CFE9"/>
    <w:rsid w:val="0A7A38E2"/>
    <w:rsid w:val="0A7D4755"/>
    <w:rsid w:val="0A7E393F"/>
    <w:rsid w:val="0A88E65D"/>
    <w:rsid w:val="0A8F8E80"/>
    <w:rsid w:val="0A953D63"/>
    <w:rsid w:val="0AACB543"/>
    <w:rsid w:val="0AD7C2CE"/>
    <w:rsid w:val="0AE30EAB"/>
    <w:rsid w:val="0AE53376"/>
    <w:rsid w:val="0AED1592"/>
    <w:rsid w:val="0AEDFAA0"/>
    <w:rsid w:val="0AF67CEC"/>
    <w:rsid w:val="0B010B87"/>
    <w:rsid w:val="0B019C9F"/>
    <w:rsid w:val="0B06CC54"/>
    <w:rsid w:val="0B10FAC8"/>
    <w:rsid w:val="0B120964"/>
    <w:rsid w:val="0B13DE41"/>
    <w:rsid w:val="0B17477D"/>
    <w:rsid w:val="0B179EAE"/>
    <w:rsid w:val="0B1873CF"/>
    <w:rsid w:val="0B21BFF7"/>
    <w:rsid w:val="0B21CA12"/>
    <w:rsid w:val="0B2F5103"/>
    <w:rsid w:val="0B33F0F4"/>
    <w:rsid w:val="0B48B4BF"/>
    <w:rsid w:val="0B54C264"/>
    <w:rsid w:val="0B5EE236"/>
    <w:rsid w:val="0B61A70E"/>
    <w:rsid w:val="0B627515"/>
    <w:rsid w:val="0B72710E"/>
    <w:rsid w:val="0B7A0C79"/>
    <w:rsid w:val="0B85F7F2"/>
    <w:rsid w:val="0B8A51F8"/>
    <w:rsid w:val="0B9543A1"/>
    <w:rsid w:val="0BA476A3"/>
    <w:rsid w:val="0BA74ECC"/>
    <w:rsid w:val="0BAEF3F9"/>
    <w:rsid w:val="0BB90DD4"/>
    <w:rsid w:val="0BBCE3CB"/>
    <w:rsid w:val="0BC30340"/>
    <w:rsid w:val="0BC4FB9C"/>
    <w:rsid w:val="0BC8634E"/>
    <w:rsid w:val="0BC9FF29"/>
    <w:rsid w:val="0BE2717F"/>
    <w:rsid w:val="0BE452DF"/>
    <w:rsid w:val="0BF72E38"/>
    <w:rsid w:val="0BF93146"/>
    <w:rsid w:val="0C0594E1"/>
    <w:rsid w:val="0C0B8197"/>
    <w:rsid w:val="0C22C6D2"/>
    <w:rsid w:val="0C2854F3"/>
    <w:rsid w:val="0C2BC7A5"/>
    <w:rsid w:val="0C3E4B5A"/>
    <w:rsid w:val="0C44E6AF"/>
    <w:rsid w:val="0C468BA9"/>
    <w:rsid w:val="0C4A6CE5"/>
    <w:rsid w:val="0C4B08E6"/>
    <w:rsid w:val="0C521943"/>
    <w:rsid w:val="0C6945AF"/>
    <w:rsid w:val="0C6D61B2"/>
    <w:rsid w:val="0C6DA03D"/>
    <w:rsid w:val="0C827FF8"/>
    <w:rsid w:val="0C864681"/>
    <w:rsid w:val="0C9A3842"/>
    <w:rsid w:val="0C9F931D"/>
    <w:rsid w:val="0CADBD41"/>
    <w:rsid w:val="0CB0CEA0"/>
    <w:rsid w:val="0CB4058A"/>
    <w:rsid w:val="0CBCB434"/>
    <w:rsid w:val="0CE8271A"/>
    <w:rsid w:val="0CF0BF7C"/>
    <w:rsid w:val="0CF222A9"/>
    <w:rsid w:val="0CFC1C75"/>
    <w:rsid w:val="0D109377"/>
    <w:rsid w:val="0D12F7C3"/>
    <w:rsid w:val="0D197137"/>
    <w:rsid w:val="0D1C9879"/>
    <w:rsid w:val="0D25F1E9"/>
    <w:rsid w:val="0D337468"/>
    <w:rsid w:val="0D39D85D"/>
    <w:rsid w:val="0D4171A5"/>
    <w:rsid w:val="0D41E67A"/>
    <w:rsid w:val="0D4980FA"/>
    <w:rsid w:val="0D4DFE1D"/>
    <w:rsid w:val="0D5923AA"/>
    <w:rsid w:val="0D8097F0"/>
    <w:rsid w:val="0DAD4DA6"/>
    <w:rsid w:val="0DB16B6E"/>
    <w:rsid w:val="0DBDD07A"/>
    <w:rsid w:val="0DC083E5"/>
    <w:rsid w:val="0DC592C4"/>
    <w:rsid w:val="0DC6AB0A"/>
    <w:rsid w:val="0DC74A40"/>
    <w:rsid w:val="0DCCA984"/>
    <w:rsid w:val="0DDF6940"/>
    <w:rsid w:val="0DEEF671"/>
    <w:rsid w:val="0DEFC5AF"/>
    <w:rsid w:val="0DF1F76F"/>
    <w:rsid w:val="0DF758D6"/>
    <w:rsid w:val="0DFB633B"/>
    <w:rsid w:val="0E093213"/>
    <w:rsid w:val="0E0D9389"/>
    <w:rsid w:val="0E11D907"/>
    <w:rsid w:val="0E22AAAD"/>
    <w:rsid w:val="0E2F6042"/>
    <w:rsid w:val="0E3306BD"/>
    <w:rsid w:val="0E3404B6"/>
    <w:rsid w:val="0E4688D5"/>
    <w:rsid w:val="0E5C4034"/>
    <w:rsid w:val="0E7F8982"/>
    <w:rsid w:val="0E969ED2"/>
    <w:rsid w:val="0EA6D98A"/>
    <w:rsid w:val="0EB365B0"/>
    <w:rsid w:val="0EB9E16F"/>
    <w:rsid w:val="0EC1C9B9"/>
    <w:rsid w:val="0EDEEF8E"/>
    <w:rsid w:val="0EE49CFA"/>
    <w:rsid w:val="0EEF2E91"/>
    <w:rsid w:val="0EF11A6E"/>
    <w:rsid w:val="0F000CFC"/>
    <w:rsid w:val="0F465936"/>
    <w:rsid w:val="0F4D511B"/>
    <w:rsid w:val="0F5C92CB"/>
    <w:rsid w:val="0F60E0BB"/>
    <w:rsid w:val="0F75883D"/>
    <w:rsid w:val="0F7BBE37"/>
    <w:rsid w:val="0F8DBA9A"/>
    <w:rsid w:val="0F97567F"/>
    <w:rsid w:val="0FA1C5BE"/>
    <w:rsid w:val="0FAE2BA0"/>
    <w:rsid w:val="0FAF46A4"/>
    <w:rsid w:val="0FBA2D8A"/>
    <w:rsid w:val="0FBF2035"/>
    <w:rsid w:val="0FBFB920"/>
    <w:rsid w:val="0FC3B73F"/>
    <w:rsid w:val="0FC99638"/>
    <w:rsid w:val="0FCA0DFD"/>
    <w:rsid w:val="0FD5877E"/>
    <w:rsid w:val="0FDB2253"/>
    <w:rsid w:val="0FDDA269"/>
    <w:rsid w:val="0FE67555"/>
    <w:rsid w:val="0FE809C0"/>
    <w:rsid w:val="0FEB1367"/>
    <w:rsid w:val="0FECC5B3"/>
    <w:rsid w:val="0FF34424"/>
    <w:rsid w:val="0FF414DC"/>
    <w:rsid w:val="0FF64994"/>
    <w:rsid w:val="0FFB1F88"/>
    <w:rsid w:val="0FFFE13E"/>
    <w:rsid w:val="1003D297"/>
    <w:rsid w:val="100E3EC9"/>
    <w:rsid w:val="10173136"/>
    <w:rsid w:val="102717B4"/>
    <w:rsid w:val="10294DC9"/>
    <w:rsid w:val="102C8E86"/>
    <w:rsid w:val="102E3912"/>
    <w:rsid w:val="103C891D"/>
    <w:rsid w:val="10541E23"/>
    <w:rsid w:val="105EBF69"/>
    <w:rsid w:val="1065BB36"/>
    <w:rsid w:val="1068782E"/>
    <w:rsid w:val="106CB562"/>
    <w:rsid w:val="106E461C"/>
    <w:rsid w:val="10773F10"/>
    <w:rsid w:val="107ABFEF"/>
    <w:rsid w:val="10A29360"/>
    <w:rsid w:val="10A6212B"/>
    <w:rsid w:val="10AAAB22"/>
    <w:rsid w:val="10B1AAE5"/>
    <w:rsid w:val="10B7E76A"/>
    <w:rsid w:val="10B90141"/>
    <w:rsid w:val="10BB9942"/>
    <w:rsid w:val="10D265EC"/>
    <w:rsid w:val="10DFC275"/>
    <w:rsid w:val="10E50B8D"/>
    <w:rsid w:val="10E888B7"/>
    <w:rsid w:val="10EB7886"/>
    <w:rsid w:val="10F1B9AD"/>
    <w:rsid w:val="10F65590"/>
    <w:rsid w:val="10F99D1A"/>
    <w:rsid w:val="1102419B"/>
    <w:rsid w:val="110F6B14"/>
    <w:rsid w:val="1111DEEA"/>
    <w:rsid w:val="111388CA"/>
    <w:rsid w:val="1114D392"/>
    <w:rsid w:val="11174A1F"/>
    <w:rsid w:val="112A00D2"/>
    <w:rsid w:val="11329942"/>
    <w:rsid w:val="11360DEE"/>
    <w:rsid w:val="1137E590"/>
    <w:rsid w:val="1147BD1F"/>
    <w:rsid w:val="114CD27C"/>
    <w:rsid w:val="1159FEFA"/>
    <w:rsid w:val="11620D68"/>
    <w:rsid w:val="11683CDC"/>
    <w:rsid w:val="116D9A72"/>
    <w:rsid w:val="11755697"/>
    <w:rsid w:val="11783531"/>
    <w:rsid w:val="1179C204"/>
    <w:rsid w:val="117DCBC6"/>
    <w:rsid w:val="1182807D"/>
    <w:rsid w:val="11829E6F"/>
    <w:rsid w:val="118CCE52"/>
    <w:rsid w:val="1192E6F5"/>
    <w:rsid w:val="11BCF958"/>
    <w:rsid w:val="11C10A19"/>
    <w:rsid w:val="11C57C67"/>
    <w:rsid w:val="11CA0973"/>
    <w:rsid w:val="11D7C5C7"/>
    <w:rsid w:val="11DC84F1"/>
    <w:rsid w:val="11E5B61E"/>
    <w:rsid w:val="11EF299B"/>
    <w:rsid w:val="11F597C1"/>
    <w:rsid w:val="11FA502B"/>
    <w:rsid w:val="11FD7BF2"/>
    <w:rsid w:val="120AA252"/>
    <w:rsid w:val="120D5AE0"/>
    <w:rsid w:val="120F923E"/>
    <w:rsid w:val="1212A71C"/>
    <w:rsid w:val="1212F6B2"/>
    <w:rsid w:val="121DFD6D"/>
    <w:rsid w:val="122567EB"/>
    <w:rsid w:val="1226D949"/>
    <w:rsid w:val="122CC640"/>
    <w:rsid w:val="123F1CD2"/>
    <w:rsid w:val="12409975"/>
    <w:rsid w:val="1241400C"/>
    <w:rsid w:val="1242F091"/>
    <w:rsid w:val="1251E810"/>
    <w:rsid w:val="12536AB5"/>
    <w:rsid w:val="1261303A"/>
    <w:rsid w:val="1273EE2B"/>
    <w:rsid w:val="127ADD54"/>
    <w:rsid w:val="128026CB"/>
    <w:rsid w:val="12AB421C"/>
    <w:rsid w:val="12CDB8A7"/>
    <w:rsid w:val="12E98375"/>
    <w:rsid w:val="12FA18BA"/>
    <w:rsid w:val="130B6EDC"/>
    <w:rsid w:val="130BA3D7"/>
    <w:rsid w:val="1313055B"/>
    <w:rsid w:val="131B8B7D"/>
    <w:rsid w:val="132247E1"/>
    <w:rsid w:val="13295F69"/>
    <w:rsid w:val="13356065"/>
    <w:rsid w:val="13397A5A"/>
    <w:rsid w:val="133AA368"/>
    <w:rsid w:val="133BE396"/>
    <w:rsid w:val="13493734"/>
    <w:rsid w:val="135211A9"/>
    <w:rsid w:val="13608244"/>
    <w:rsid w:val="136430CF"/>
    <w:rsid w:val="13656E7E"/>
    <w:rsid w:val="136B197B"/>
    <w:rsid w:val="136CDB78"/>
    <w:rsid w:val="137A17B0"/>
    <w:rsid w:val="137CDCF1"/>
    <w:rsid w:val="13834720"/>
    <w:rsid w:val="13889DFE"/>
    <w:rsid w:val="138A7F63"/>
    <w:rsid w:val="138BCE4A"/>
    <w:rsid w:val="13986281"/>
    <w:rsid w:val="1398E16E"/>
    <w:rsid w:val="13A37380"/>
    <w:rsid w:val="13AE7109"/>
    <w:rsid w:val="13BDF3D0"/>
    <w:rsid w:val="13C1D51F"/>
    <w:rsid w:val="13CFD537"/>
    <w:rsid w:val="13DB5FAC"/>
    <w:rsid w:val="13DF38A3"/>
    <w:rsid w:val="13DFFFB1"/>
    <w:rsid w:val="13E00316"/>
    <w:rsid w:val="13E0EF5F"/>
    <w:rsid w:val="13E6A850"/>
    <w:rsid w:val="13F19E02"/>
    <w:rsid w:val="13F9AC5F"/>
    <w:rsid w:val="13FC1385"/>
    <w:rsid w:val="13FFF026"/>
    <w:rsid w:val="1402570D"/>
    <w:rsid w:val="1406A0E1"/>
    <w:rsid w:val="140B56E9"/>
    <w:rsid w:val="14149B80"/>
    <w:rsid w:val="14212F10"/>
    <w:rsid w:val="1425CE4C"/>
    <w:rsid w:val="143115A4"/>
    <w:rsid w:val="14328930"/>
    <w:rsid w:val="14364653"/>
    <w:rsid w:val="1438F701"/>
    <w:rsid w:val="14418EAD"/>
    <w:rsid w:val="14490890"/>
    <w:rsid w:val="145C008A"/>
    <w:rsid w:val="14636A99"/>
    <w:rsid w:val="1464E160"/>
    <w:rsid w:val="1467103F"/>
    <w:rsid w:val="146CFAC9"/>
    <w:rsid w:val="1476EBBA"/>
    <w:rsid w:val="147971E4"/>
    <w:rsid w:val="147B8C10"/>
    <w:rsid w:val="147E2AC5"/>
    <w:rsid w:val="1482BE97"/>
    <w:rsid w:val="1489AA51"/>
    <w:rsid w:val="148FC9D0"/>
    <w:rsid w:val="149A75C2"/>
    <w:rsid w:val="14A4DA35"/>
    <w:rsid w:val="14AE8C33"/>
    <w:rsid w:val="14B0BA78"/>
    <w:rsid w:val="14B65D04"/>
    <w:rsid w:val="14BBC27C"/>
    <w:rsid w:val="14C0EA30"/>
    <w:rsid w:val="14C52B98"/>
    <w:rsid w:val="14C6D675"/>
    <w:rsid w:val="14C854E5"/>
    <w:rsid w:val="14D345B0"/>
    <w:rsid w:val="14D6F38D"/>
    <w:rsid w:val="14E63B53"/>
    <w:rsid w:val="14E81B61"/>
    <w:rsid w:val="14E857FB"/>
    <w:rsid w:val="14E9D248"/>
    <w:rsid w:val="14E9D316"/>
    <w:rsid w:val="14EB5762"/>
    <w:rsid w:val="14EFACDE"/>
    <w:rsid w:val="14FE58F1"/>
    <w:rsid w:val="1504561F"/>
    <w:rsid w:val="150FDE03"/>
    <w:rsid w:val="15105DB9"/>
    <w:rsid w:val="153089E9"/>
    <w:rsid w:val="1537E5CF"/>
    <w:rsid w:val="153F6D0C"/>
    <w:rsid w:val="15451949"/>
    <w:rsid w:val="154575A1"/>
    <w:rsid w:val="154681DF"/>
    <w:rsid w:val="1560D30B"/>
    <w:rsid w:val="156591B7"/>
    <w:rsid w:val="15755B55"/>
    <w:rsid w:val="157AF3E3"/>
    <w:rsid w:val="15972076"/>
    <w:rsid w:val="159CC09F"/>
    <w:rsid w:val="159DD225"/>
    <w:rsid w:val="15A2ED42"/>
    <w:rsid w:val="15AFCBB3"/>
    <w:rsid w:val="15C0D136"/>
    <w:rsid w:val="15C391F8"/>
    <w:rsid w:val="15CE1C75"/>
    <w:rsid w:val="15ECB8BC"/>
    <w:rsid w:val="15FE8C25"/>
    <w:rsid w:val="161EFA0C"/>
    <w:rsid w:val="16208254"/>
    <w:rsid w:val="1628DD6F"/>
    <w:rsid w:val="16384087"/>
    <w:rsid w:val="1639B729"/>
    <w:rsid w:val="163BFCFE"/>
    <w:rsid w:val="164ED9E7"/>
    <w:rsid w:val="1663777F"/>
    <w:rsid w:val="16735AD9"/>
    <w:rsid w:val="16761A62"/>
    <w:rsid w:val="168399E2"/>
    <w:rsid w:val="168B7DEC"/>
    <w:rsid w:val="16912DA8"/>
    <w:rsid w:val="1695E96F"/>
    <w:rsid w:val="169B5D7C"/>
    <w:rsid w:val="169EE2A5"/>
    <w:rsid w:val="16A160E8"/>
    <w:rsid w:val="16C3B8C4"/>
    <w:rsid w:val="16C6A6B4"/>
    <w:rsid w:val="16D82085"/>
    <w:rsid w:val="16DE0369"/>
    <w:rsid w:val="16E3E3F9"/>
    <w:rsid w:val="16E75164"/>
    <w:rsid w:val="16EA1FD6"/>
    <w:rsid w:val="16F8C3FF"/>
    <w:rsid w:val="16FA0C94"/>
    <w:rsid w:val="1708A122"/>
    <w:rsid w:val="170C8D44"/>
    <w:rsid w:val="171BEF6B"/>
    <w:rsid w:val="171C318E"/>
    <w:rsid w:val="172AC9CA"/>
    <w:rsid w:val="172D70DF"/>
    <w:rsid w:val="172F4E75"/>
    <w:rsid w:val="17379223"/>
    <w:rsid w:val="17407706"/>
    <w:rsid w:val="17424DC0"/>
    <w:rsid w:val="174A24E5"/>
    <w:rsid w:val="174F4BDA"/>
    <w:rsid w:val="1756B28F"/>
    <w:rsid w:val="1757D86E"/>
    <w:rsid w:val="1758E949"/>
    <w:rsid w:val="17610664"/>
    <w:rsid w:val="1761CD7A"/>
    <w:rsid w:val="176A328A"/>
    <w:rsid w:val="1781A847"/>
    <w:rsid w:val="1785E2AE"/>
    <w:rsid w:val="178755D2"/>
    <w:rsid w:val="178E175E"/>
    <w:rsid w:val="17B3CEE2"/>
    <w:rsid w:val="17B8515F"/>
    <w:rsid w:val="17BE9348"/>
    <w:rsid w:val="17C44141"/>
    <w:rsid w:val="17C61942"/>
    <w:rsid w:val="17D6EADD"/>
    <w:rsid w:val="17E14E61"/>
    <w:rsid w:val="17F590A7"/>
    <w:rsid w:val="17F78768"/>
    <w:rsid w:val="1807259B"/>
    <w:rsid w:val="180AB63E"/>
    <w:rsid w:val="181C1649"/>
    <w:rsid w:val="18244E48"/>
    <w:rsid w:val="1826CD25"/>
    <w:rsid w:val="18291ADB"/>
    <w:rsid w:val="1837AB17"/>
    <w:rsid w:val="18449C71"/>
    <w:rsid w:val="184568A0"/>
    <w:rsid w:val="1849F7CA"/>
    <w:rsid w:val="184DF177"/>
    <w:rsid w:val="1850A603"/>
    <w:rsid w:val="185CF44C"/>
    <w:rsid w:val="186BC4BE"/>
    <w:rsid w:val="186DC71D"/>
    <w:rsid w:val="18705253"/>
    <w:rsid w:val="18764AD6"/>
    <w:rsid w:val="187C1D02"/>
    <w:rsid w:val="1890008F"/>
    <w:rsid w:val="189ACEE0"/>
    <w:rsid w:val="189B8466"/>
    <w:rsid w:val="18B8822F"/>
    <w:rsid w:val="18B8F32A"/>
    <w:rsid w:val="18BED71E"/>
    <w:rsid w:val="18BEFC77"/>
    <w:rsid w:val="18C114BF"/>
    <w:rsid w:val="18CDD9E4"/>
    <w:rsid w:val="18CE3F97"/>
    <w:rsid w:val="18E35BF2"/>
    <w:rsid w:val="19031A38"/>
    <w:rsid w:val="1912789B"/>
    <w:rsid w:val="191714C8"/>
    <w:rsid w:val="1923D422"/>
    <w:rsid w:val="192BB033"/>
    <w:rsid w:val="192D5E9B"/>
    <w:rsid w:val="19348825"/>
    <w:rsid w:val="1956DF72"/>
    <w:rsid w:val="19670BBE"/>
    <w:rsid w:val="196A3DEC"/>
    <w:rsid w:val="1973B2F0"/>
    <w:rsid w:val="1977D738"/>
    <w:rsid w:val="1980EF30"/>
    <w:rsid w:val="199BA8E4"/>
    <w:rsid w:val="19A03A87"/>
    <w:rsid w:val="19A9B764"/>
    <w:rsid w:val="19AA993B"/>
    <w:rsid w:val="19BA4114"/>
    <w:rsid w:val="19BE4B3F"/>
    <w:rsid w:val="19C0A35F"/>
    <w:rsid w:val="19C4946D"/>
    <w:rsid w:val="19CEF154"/>
    <w:rsid w:val="19D3D664"/>
    <w:rsid w:val="19DE4BD8"/>
    <w:rsid w:val="19F549A4"/>
    <w:rsid w:val="19F79326"/>
    <w:rsid w:val="19F9FEDF"/>
    <w:rsid w:val="19FBEEC8"/>
    <w:rsid w:val="1A1787D0"/>
    <w:rsid w:val="1A19646D"/>
    <w:rsid w:val="1A1C88DA"/>
    <w:rsid w:val="1A20E6C5"/>
    <w:rsid w:val="1A21AEDE"/>
    <w:rsid w:val="1A26E511"/>
    <w:rsid w:val="1A26EFDB"/>
    <w:rsid w:val="1A2D50E5"/>
    <w:rsid w:val="1A300830"/>
    <w:rsid w:val="1A363F40"/>
    <w:rsid w:val="1A53522F"/>
    <w:rsid w:val="1A56BA46"/>
    <w:rsid w:val="1A56E7FB"/>
    <w:rsid w:val="1A5FF8BD"/>
    <w:rsid w:val="1A614F89"/>
    <w:rsid w:val="1A728888"/>
    <w:rsid w:val="1A77A90E"/>
    <w:rsid w:val="1A784E76"/>
    <w:rsid w:val="1A7ADC3D"/>
    <w:rsid w:val="1A7D2525"/>
    <w:rsid w:val="1A8104AA"/>
    <w:rsid w:val="1A86CE8D"/>
    <w:rsid w:val="1A8A62ED"/>
    <w:rsid w:val="1A8B87F7"/>
    <w:rsid w:val="1A8E0A3B"/>
    <w:rsid w:val="1A97643D"/>
    <w:rsid w:val="1A99E0E6"/>
    <w:rsid w:val="1AA1BDB9"/>
    <w:rsid w:val="1AAFB66B"/>
    <w:rsid w:val="1ABBE303"/>
    <w:rsid w:val="1ABCAB8A"/>
    <w:rsid w:val="1AC58B35"/>
    <w:rsid w:val="1AC6EB45"/>
    <w:rsid w:val="1ACA4F51"/>
    <w:rsid w:val="1ACB43AA"/>
    <w:rsid w:val="1AD31230"/>
    <w:rsid w:val="1AD41B5D"/>
    <w:rsid w:val="1ADA7825"/>
    <w:rsid w:val="1ADF65CB"/>
    <w:rsid w:val="1AE6B548"/>
    <w:rsid w:val="1AEBD405"/>
    <w:rsid w:val="1AEC93D1"/>
    <w:rsid w:val="1AEEE373"/>
    <w:rsid w:val="1AF69789"/>
    <w:rsid w:val="1AF72AED"/>
    <w:rsid w:val="1B024BDF"/>
    <w:rsid w:val="1B03D06E"/>
    <w:rsid w:val="1B15D814"/>
    <w:rsid w:val="1B22C4A2"/>
    <w:rsid w:val="1B273202"/>
    <w:rsid w:val="1B298E80"/>
    <w:rsid w:val="1B29CDC8"/>
    <w:rsid w:val="1B2E66C3"/>
    <w:rsid w:val="1B32D48A"/>
    <w:rsid w:val="1B33A409"/>
    <w:rsid w:val="1B3A47CB"/>
    <w:rsid w:val="1B3B1422"/>
    <w:rsid w:val="1B474EFD"/>
    <w:rsid w:val="1B4A3D72"/>
    <w:rsid w:val="1B614665"/>
    <w:rsid w:val="1B87C02E"/>
    <w:rsid w:val="1B9055B2"/>
    <w:rsid w:val="1B9F8050"/>
    <w:rsid w:val="1BA30436"/>
    <w:rsid w:val="1BB32E1C"/>
    <w:rsid w:val="1BB5E828"/>
    <w:rsid w:val="1BB63B6C"/>
    <w:rsid w:val="1BC8FCD8"/>
    <w:rsid w:val="1BC9DC91"/>
    <w:rsid w:val="1BD2F580"/>
    <w:rsid w:val="1BD5526C"/>
    <w:rsid w:val="1BF3DDE1"/>
    <w:rsid w:val="1BF4FC87"/>
    <w:rsid w:val="1BFC92EE"/>
    <w:rsid w:val="1C0268EB"/>
    <w:rsid w:val="1C1898C4"/>
    <w:rsid w:val="1C2BE310"/>
    <w:rsid w:val="1C2DE440"/>
    <w:rsid w:val="1C409906"/>
    <w:rsid w:val="1C53E68C"/>
    <w:rsid w:val="1C56E0C4"/>
    <w:rsid w:val="1C600D7B"/>
    <w:rsid w:val="1C6BC6B9"/>
    <w:rsid w:val="1C6FD53C"/>
    <w:rsid w:val="1C7FB00C"/>
    <w:rsid w:val="1C844E0D"/>
    <w:rsid w:val="1C8884F4"/>
    <w:rsid w:val="1C99C2E0"/>
    <w:rsid w:val="1CA51685"/>
    <w:rsid w:val="1CADCA0D"/>
    <w:rsid w:val="1CB23128"/>
    <w:rsid w:val="1CB8D00B"/>
    <w:rsid w:val="1CB9FFCC"/>
    <w:rsid w:val="1CC32D97"/>
    <w:rsid w:val="1CC792FA"/>
    <w:rsid w:val="1CDF63BD"/>
    <w:rsid w:val="1CE1E258"/>
    <w:rsid w:val="1CEA7E29"/>
    <w:rsid w:val="1D00D977"/>
    <w:rsid w:val="1D0D7F49"/>
    <w:rsid w:val="1D0E3CB3"/>
    <w:rsid w:val="1D1CDE3B"/>
    <w:rsid w:val="1D1E9725"/>
    <w:rsid w:val="1D209B25"/>
    <w:rsid w:val="1D288091"/>
    <w:rsid w:val="1D2BFF9F"/>
    <w:rsid w:val="1D2D4D87"/>
    <w:rsid w:val="1D3548F1"/>
    <w:rsid w:val="1D5BEB58"/>
    <w:rsid w:val="1D5DDCCD"/>
    <w:rsid w:val="1D7BF709"/>
    <w:rsid w:val="1D7E400D"/>
    <w:rsid w:val="1D7EF95E"/>
    <w:rsid w:val="1D7F704E"/>
    <w:rsid w:val="1D969CBC"/>
    <w:rsid w:val="1DB4605C"/>
    <w:rsid w:val="1DB6FCEC"/>
    <w:rsid w:val="1DBB753F"/>
    <w:rsid w:val="1DBB7DC6"/>
    <w:rsid w:val="1DC27738"/>
    <w:rsid w:val="1DCC560C"/>
    <w:rsid w:val="1DDC159E"/>
    <w:rsid w:val="1DE8ABA8"/>
    <w:rsid w:val="1DF5DA89"/>
    <w:rsid w:val="1DFDA9F0"/>
    <w:rsid w:val="1E066901"/>
    <w:rsid w:val="1E0D7581"/>
    <w:rsid w:val="1E0EAE3B"/>
    <w:rsid w:val="1E1343C2"/>
    <w:rsid w:val="1E25C792"/>
    <w:rsid w:val="1E2E5301"/>
    <w:rsid w:val="1E50725F"/>
    <w:rsid w:val="1E59E568"/>
    <w:rsid w:val="1E5B4A4A"/>
    <w:rsid w:val="1E6802F0"/>
    <w:rsid w:val="1E6F9F18"/>
    <w:rsid w:val="1E86014D"/>
    <w:rsid w:val="1E8B4CF8"/>
    <w:rsid w:val="1E8F48A4"/>
    <w:rsid w:val="1E9E9A07"/>
    <w:rsid w:val="1EAAC2F2"/>
    <w:rsid w:val="1EC0E2DC"/>
    <w:rsid w:val="1ED44AF4"/>
    <w:rsid w:val="1ED7AC97"/>
    <w:rsid w:val="1EEB7583"/>
    <w:rsid w:val="1EEDD7B9"/>
    <w:rsid w:val="1EF02311"/>
    <w:rsid w:val="1EF1E970"/>
    <w:rsid w:val="1EF5E57F"/>
    <w:rsid w:val="1EFBCB54"/>
    <w:rsid w:val="1EFBCFAC"/>
    <w:rsid w:val="1EFCC21E"/>
    <w:rsid w:val="1F01E64F"/>
    <w:rsid w:val="1F07003A"/>
    <w:rsid w:val="1F09043E"/>
    <w:rsid w:val="1F0953F9"/>
    <w:rsid w:val="1F0DA40B"/>
    <w:rsid w:val="1F0F2DCA"/>
    <w:rsid w:val="1F100242"/>
    <w:rsid w:val="1F1076B9"/>
    <w:rsid w:val="1F201493"/>
    <w:rsid w:val="1F24A5C7"/>
    <w:rsid w:val="1F2693B9"/>
    <w:rsid w:val="1F2CC05C"/>
    <w:rsid w:val="1F2F13BC"/>
    <w:rsid w:val="1F31B1C7"/>
    <w:rsid w:val="1F33046C"/>
    <w:rsid w:val="1F40FAFE"/>
    <w:rsid w:val="1F41CE44"/>
    <w:rsid w:val="1F44B224"/>
    <w:rsid w:val="1F45CF90"/>
    <w:rsid w:val="1F4D655C"/>
    <w:rsid w:val="1F5B1D1C"/>
    <w:rsid w:val="1F5F7A9A"/>
    <w:rsid w:val="1F6BFF0E"/>
    <w:rsid w:val="1F86C0E5"/>
    <w:rsid w:val="1FAF46D6"/>
    <w:rsid w:val="1FC2B5E3"/>
    <w:rsid w:val="1FC4A79A"/>
    <w:rsid w:val="1FC937C6"/>
    <w:rsid w:val="1FD013F4"/>
    <w:rsid w:val="1FD0585E"/>
    <w:rsid w:val="1FDCC4ED"/>
    <w:rsid w:val="1FDD7EC0"/>
    <w:rsid w:val="1FDE547E"/>
    <w:rsid w:val="1FE0DF8B"/>
    <w:rsid w:val="1FEEA375"/>
    <w:rsid w:val="1FF4A58A"/>
    <w:rsid w:val="1FFA9D07"/>
    <w:rsid w:val="2003F6D8"/>
    <w:rsid w:val="2005B4BD"/>
    <w:rsid w:val="20068EEA"/>
    <w:rsid w:val="200B2870"/>
    <w:rsid w:val="2016C249"/>
    <w:rsid w:val="201D01CA"/>
    <w:rsid w:val="201EC36E"/>
    <w:rsid w:val="20218A80"/>
    <w:rsid w:val="2022629B"/>
    <w:rsid w:val="2023DC69"/>
    <w:rsid w:val="2023F063"/>
    <w:rsid w:val="202D33F9"/>
    <w:rsid w:val="2030A137"/>
    <w:rsid w:val="203BB091"/>
    <w:rsid w:val="2046FC3F"/>
    <w:rsid w:val="204D59D4"/>
    <w:rsid w:val="205898AA"/>
    <w:rsid w:val="205C19BF"/>
    <w:rsid w:val="206041C4"/>
    <w:rsid w:val="206D6035"/>
    <w:rsid w:val="206E64BE"/>
    <w:rsid w:val="207ADA64"/>
    <w:rsid w:val="207C3CE8"/>
    <w:rsid w:val="207C77B1"/>
    <w:rsid w:val="207EBE32"/>
    <w:rsid w:val="208A9284"/>
    <w:rsid w:val="209B0B89"/>
    <w:rsid w:val="209C0E87"/>
    <w:rsid w:val="20AA46C5"/>
    <w:rsid w:val="20CE2EA8"/>
    <w:rsid w:val="20CF207F"/>
    <w:rsid w:val="20E2CBFF"/>
    <w:rsid w:val="20EB816A"/>
    <w:rsid w:val="20F1566E"/>
    <w:rsid w:val="20F1658D"/>
    <w:rsid w:val="20F4C713"/>
    <w:rsid w:val="20FAD195"/>
    <w:rsid w:val="2100A8C6"/>
    <w:rsid w:val="211A283A"/>
    <w:rsid w:val="2121C9E1"/>
    <w:rsid w:val="2131EDDB"/>
    <w:rsid w:val="213385DD"/>
    <w:rsid w:val="21364508"/>
    <w:rsid w:val="213C45F4"/>
    <w:rsid w:val="214F46E8"/>
    <w:rsid w:val="214F758C"/>
    <w:rsid w:val="2156FBCB"/>
    <w:rsid w:val="215E6A47"/>
    <w:rsid w:val="2163B096"/>
    <w:rsid w:val="217D504A"/>
    <w:rsid w:val="21851454"/>
    <w:rsid w:val="218C1D63"/>
    <w:rsid w:val="218DE24C"/>
    <w:rsid w:val="218F8DFD"/>
    <w:rsid w:val="219E2908"/>
    <w:rsid w:val="21A3A13F"/>
    <w:rsid w:val="21AA8F3A"/>
    <w:rsid w:val="21B1FDC8"/>
    <w:rsid w:val="21BBCA0D"/>
    <w:rsid w:val="21C5D20E"/>
    <w:rsid w:val="21C859CF"/>
    <w:rsid w:val="21E58652"/>
    <w:rsid w:val="21EF4A6C"/>
    <w:rsid w:val="2207EFE0"/>
    <w:rsid w:val="22081202"/>
    <w:rsid w:val="2209EC36"/>
    <w:rsid w:val="221393EB"/>
    <w:rsid w:val="2218FDB3"/>
    <w:rsid w:val="22193E31"/>
    <w:rsid w:val="222F41F0"/>
    <w:rsid w:val="223C6624"/>
    <w:rsid w:val="223D3A5E"/>
    <w:rsid w:val="22581CC7"/>
    <w:rsid w:val="2258253F"/>
    <w:rsid w:val="225CF502"/>
    <w:rsid w:val="2275F4D5"/>
    <w:rsid w:val="2280DBA1"/>
    <w:rsid w:val="2285CB69"/>
    <w:rsid w:val="2285FC9F"/>
    <w:rsid w:val="22862C7C"/>
    <w:rsid w:val="2287F076"/>
    <w:rsid w:val="22880DDD"/>
    <w:rsid w:val="229B0D72"/>
    <w:rsid w:val="229C46AE"/>
    <w:rsid w:val="229D153F"/>
    <w:rsid w:val="229E25EF"/>
    <w:rsid w:val="22BF0CE8"/>
    <w:rsid w:val="22C5A5D1"/>
    <w:rsid w:val="22EE4277"/>
    <w:rsid w:val="22F3C1B2"/>
    <w:rsid w:val="22F3E0F8"/>
    <w:rsid w:val="23063EFA"/>
    <w:rsid w:val="230CAA4C"/>
    <w:rsid w:val="230CD22B"/>
    <w:rsid w:val="23130F65"/>
    <w:rsid w:val="2320C9F1"/>
    <w:rsid w:val="232E82CD"/>
    <w:rsid w:val="23314A0C"/>
    <w:rsid w:val="2333F59D"/>
    <w:rsid w:val="233DBBD2"/>
    <w:rsid w:val="233E2933"/>
    <w:rsid w:val="2341F2F1"/>
    <w:rsid w:val="234D55D4"/>
    <w:rsid w:val="23511FE0"/>
    <w:rsid w:val="23578F33"/>
    <w:rsid w:val="23615997"/>
    <w:rsid w:val="236B946A"/>
    <w:rsid w:val="237268CF"/>
    <w:rsid w:val="239337AF"/>
    <w:rsid w:val="23A01757"/>
    <w:rsid w:val="23BEA06D"/>
    <w:rsid w:val="23BFAF9D"/>
    <w:rsid w:val="23C8605F"/>
    <w:rsid w:val="23DCE318"/>
    <w:rsid w:val="23E1A14A"/>
    <w:rsid w:val="23E3695F"/>
    <w:rsid w:val="23E7B981"/>
    <w:rsid w:val="23E9CCF8"/>
    <w:rsid w:val="240061CD"/>
    <w:rsid w:val="2404DC54"/>
    <w:rsid w:val="240765B6"/>
    <w:rsid w:val="240BC76E"/>
    <w:rsid w:val="240FDEB5"/>
    <w:rsid w:val="24188F85"/>
    <w:rsid w:val="241A5B57"/>
    <w:rsid w:val="2423496C"/>
    <w:rsid w:val="2423E5C4"/>
    <w:rsid w:val="242720ED"/>
    <w:rsid w:val="2433DC1C"/>
    <w:rsid w:val="2441416B"/>
    <w:rsid w:val="244D78B2"/>
    <w:rsid w:val="244F4A7B"/>
    <w:rsid w:val="2454723B"/>
    <w:rsid w:val="245BCCC2"/>
    <w:rsid w:val="245F40C6"/>
    <w:rsid w:val="2464F1C4"/>
    <w:rsid w:val="2469442F"/>
    <w:rsid w:val="246D7044"/>
    <w:rsid w:val="247D9B15"/>
    <w:rsid w:val="249A3633"/>
    <w:rsid w:val="249B840E"/>
    <w:rsid w:val="249E9C1C"/>
    <w:rsid w:val="24AC16DE"/>
    <w:rsid w:val="24ADAE45"/>
    <w:rsid w:val="24C4709A"/>
    <w:rsid w:val="24CA44DB"/>
    <w:rsid w:val="24DBF580"/>
    <w:rsid w:val="24DE2467"/>
    <w:rsid w:val="24E76775"/>
    <w:rsid w:val="24FBF65A"/>
    <w:rsid w:val="24FF816D"/>
    <w:rsid w:val="250399F9"/>
    <w:rsid w:val="250453F5"/>
    <w:rsid w:val="2505C930"/>
    <w:rsid w:val="250A7F07"/>
    <w:rsid w:val="250C8B9F"/>
    <w:rsid w:val="25109AB3"/>
    <w:rsid w:val="251EC1DF"/>
    <w:rsid w:val="2520CF0B"/>
    <w:rsid w:val="252CE4EB"/>
    <w:rsid w:val="25369996"/>
    <w:rsid w:val="253B9B59"/>
    <w:rsid w:val="25431E45"/>
    <w:rsid w:val="25456A5F"/>
    <w:rsid w:val="25468C72"/>
    <w:rsid w:val="2553C4E9"/>
    <w:rsid w:val="25572572"/>
    <w:rsid w:val="256882FB"/>
    <w:rsid w:val="2579489A"/>
    <w:rsid w:val="258358A1"/>
    <w:rsid w:val="2584B9A8"/>
    <w:rsid w:val="258D269C"/>
    <w:rsid w:val="259EE199"/>
    <w:rsid w:val="25A0ACB5"/>
    <w:rsid w:val="25A11764"/>
    <w:rsid w:val="25B08E8F"/>
    <w:rsid w:val="25B0DDEF"/>
    <w:rsid w:val="25B46581"/>
    <w:rsid w:val="25B71A71"/>
    <w:rsid w:val="25BA653B"/>
    <w:rsid w:val="25C2EEA7"/>
    <w:rsid w:val="25C59244"/>
    <w:rsid w:val="25CD01A9"/>
    <w:rsid w:val="25D45845"/>
    <w:rsid w:val="25DA68B6"/>
    <w:rsid w:val="25DE6523"/>
    <w:rsid w:val="25F30ABC"/>
    <w:rsid w:val="25F56436"/>
    <w:rsid w:val="25FF5C7F"/>
    <w:rsid w:val="2601950D"/>
    <w:rsid w:val="26168D42"/>
    <w:rsid w:val="261A9F92"/>
    <w:rsid w:val="2620582C"/>
    <w:rsid w:val="2623EC03"/>
    <w:rsid w:val="262A5E4A"/>
    <w:rsid w:val="262F7497"/>
    <w:rsid w:val="263F868D"/>
    <w:rsid w:val="264B315C"/>
    <w:rsid w:val="26545F78"/>
    <w:rsid w:val="26599AA6"/>
    <w:rsid w:val="26599C61"/>
    <w:rsid w:val="265EE9D4"/>
    <w:rsid w:val="26637154"/>
    <w:rsid w:val="2664DB99"/>
    <w:rsid w:val="26685CE7"/>
    <w:rsid w:val="266C3FB7"/>
    <w:rsid w:val="267307DD"/>
    <w:rsid w:val="26749C48"/>
    <w:rsid w:val="2678DB95"/>
    <w:rsid w:val="267C63D3"/>
    <w:rsid w:val="267F514B"/>
    <w:rsid w:val="26834CE7"/>
    <w:rsid w:val="26885D6F"/>
    <w:rsid w:val="268C090C"/>
    <w:rsid w:val="2692A09E"/>
    <w:rsid w:val="269C71EB"/>
    <w:rsid w:val="26A54E29"/>
    <w:rsid w:val="26A5F9DF"/>
    <w:rsid w:val="26AEBC54"/>
    <w:rsid w:val="26BB265D"/>
    <w:rsid w:val="26C5E427"/>
    <w:rsid w:val="26C8C171"/>
    <w:rsid w:val="26CB65CA"/>
    <w:rsid w:val="26D4F210"/>
    <w:rsid w:val="26D534E7"/>
    <w:rsid w:val="26DB81CE"/>
    <w:rsid w:val="26EA8652"/>
    <w:rsid w:val="26F994BE"/>
    <w:rsid w:val="26FBD76A"/>
    <w:rsid w:val="26FDA32F"/>
    <w:rsid w:val="2700771D"/>
    <w:rsid w:val="270782F7"/>
    <w:rsid w:val="2707DA30"/>
    <w:rsid w:val="270A250A"/>
    <w:rsid w:val="270CB4B7"/>
    <w:rsid w:val="2722CD98"/>
    <w:rsid w:val="272E9918"/>
    <w:rsid w:val="2740DBB2"/>
    <w:rsid w:val="27467BEE"/>
    <w:rsid w:val="275E61A0"/>
    <w:rsid w:val="276B302D"/>
    <w:rsid w:val="276BEF3A"/>
    <w:rsid w:val="277377E5"/>
    <w:rsid w:val="27767C3C"/>
    <w:rsid w:val="277CB776"/>
    <w:rsid w:val="27862D58"/>
    <w:rsid w:val="278F68D9"/>
    <w:rsid w:val="27A2A353"/>
    <w:rsid w:val="27B89943"/>
    <w:rsid w:val="27B900CD"/>
    <w:rsid w:val="27C09442"/>
    <w:rsid w:val="27D45939"/>
    <w:rsid w:val="27E18663"/>
    <w:rsid w:val="27EE4552"/>
    <w:rsid w:val="27F14D2C"/>
    <w:rsid w:val="280663B5"/>
    <w:rsid w:val="281FF7DF"/>
    <w:rsid w:val="282493E4"/>
    <w:rsid w:val="282558EA"/>
    <w:rsid w:val="282A2747"/>
    <w:rsid w:val="28306DAC"/>
    <w:rsid w:val="283A8981"/>
    <w:rsid w:val="283B7C39"/>
    <w:rsid w:val="28478D98"/>
    <w:rsid w:val="284B9C6A"/>
    <w:rsid w:val="284E79DF"/>
    <w:rsid w:val="28500635"/>
    <w:rsid w:val="28515C40"/>
    <w:rsid w:val="285F77A8"/>
    <w:rsid w:val="286D5842"/>
    <w:rsid w:val="286F561C"/>
    <w:rsid w:val="28703AE8"/>
    <w:rsid w:val="2875EFA5"/>
    <w:rsid w:val="2880910A"/>
    <w:rsid w:val="2881BC77"/>
    <w:rsid w:val="2882B996"/>
    <w:rsid w:val="288C0B0B"/>
    <w:rsid w:val="2895BA54"/>
    <w:rsid w:val="289C7BF3"/>
    <w:rsid w:val="289D8345"/>
    <w:rsid w:val="28A6A6E1"/>
    <w:rsid w:val="28B32356"/>
    <w:rsid w:val="28C7F546"/>
    <w:rsid w:val="28CF762D"/>
    <w:rsid w:val="28E331A8"/>
    <w:rsid w:val="28E43176"/>
    <w:rsid w:val="29121AB4"/>
    <w:rsid w:val="291C9A3A"/>
    <w:rsid w:val="29313D04"/>
    <w:rsid w:val="293375E9"/>
    <w:rsid w:val="29385BE1"/>
    <w:rsid w:val="293A6E59"/>
    <w:rsid w:val="29464528"/>
    <w:rsid w:val="29490628"/>
    <w:rsid w:val="2958375E"/>
    <w:rsid w:val="295C881B"/>
    <w:rsid w:val="295E23C5"/>
    <w:rsid w:val="297554EB"/>
    <w:rsid w:val="298B4693"/>
    <w:rsid w:val="29959EEC"/>
    <w:rsid w:val="2996E303"/>
    <w:rsid w:val="29A30777"/>
    <w:rsid w:val="29B3C491"/>
    <w:rsid w:val="29BBE2F6"/>
    <w:rsid w:val="29BD2019"/>
    <w:rsid w:val="29BEC9E8"/>
    <w:rsid w:val="29C807DD"/>
    <w:rsid w:val="29D94BF4"/>
    <w:rsid w:val="29D9F6A2"/>
    <w:rsid w:val="29E61ADA"/>
    <w:rsid w:val="29F37083"/>
    <w:rsid w:val="2A094C73"/>
    <w:rsid w:val="2A11BE17"/>
    <w:rsid w:val="2A3611A9"/>
    <w:rsid w:val="2A3AD0E4"/>
    <w:rsid w:val="2A3C5F8C"/>
    <w:rsid w:val="2A3D6C8F"/>
    <w:rsid w:val="2A44A3FE"/>
    <w:rsid w:val="2A4B694E"/>
    <w:rsid w:val="2A64112F"/>
    <w:rsid w:val="2A68CEC6"/>
    <w:rsid w:val="2A6D808D"/>
    <w:rsid w:val="2A6FB17C"/>
    <w:rsid w:val="2A71B5E3"/>
    <w:rsid w:val="2A76C9D3"/>
    <w:rsid w:val="2A7E7F89"/>
    <w:rsid w:val="2A7E9CC2"/>
    <w:rsid w:val="2A85DF3B"/>
    <w:rsid w:val="2A99BD2C"/>
    <w:rsid w:val="2A9A331C"/>
    <w:rsid w:val="2AA1A9BE"/>
    <w:rsid w:val="2AABB3A9"/>
    <w:rsid w:val="2ACA0D47"/>
    <w:rsid w:val="2AD486BE"/>
    <w:rsid w:val="2AD57DF5"/>
    <w:rsid w:val="2ADFC9F5"/>
    <w:rsid w:val="2AE488FA"/>
    <w:rsid w:val="2AE6ED1E"/>
    <w:rsid w:val="2AE9FEF2"/>
    <w:rsid w:val="2AEC3770"/>
    <w:rsid w:val="2AF61DAD"/>
    <w:rsid w:val="2AF66837"/>
    <w:rsid w:val="2AFD16E9"/>
    <w:rsid w:val="2B0FC3F9"/>
    <w:rsid w:val="2B192AAD"/>
    <w:rsid w:val="2B1A9B60"/>
    <w:rsid w:val="2B266C51"/>
    <w:rsid w:val="2B3354A0"/>
    <w:rsid w:val="2B3C3292"/>
    <w:rsid w:val="2B558FEF"/>
    <w:rsid w:val="2B5947B0"/>
    <w:rsid w:val="2B62CAB4"/>
    <w:rsid w:val="2B69FFE7"/>
    <w:rsid w:val="2B97DDFF"/>
    <w:rsid w:val="2BA1E322"/>
    <w:rsid w:val="2BA4C39F"/>
    <w:rsid w:val="2BA77C35"/>
    <w:rsid w:val="2BAFA685"/>
    <w:rsid w:val="2BB3B0D5"/>
    <w:rsid w:val="2BB63632"/>
    <w:rsid w:val="2BC5DF38"/>
    <w:rsid w:val="2BCAABE6"/>
    <w:rsid w:val="2BCD875D"/>
    <w:rsid w:val="2BCDCE6D"/>
    <w:rsid w:val="2BD1B06A"/>
    <w:rsid w:val="2BD26191"/>
    <w:rsid w:val="2BDD39AF"/>
    <w:rsid w:val="2BE7D5B1"/>
    <w:rsid w:val="2BEE5607"/>
    <w:rsid w:val="2C0124D1"/>
    <w:rsid w:val="2C0950EE"/>
    <w:rsid w:val="2C0BE8C1"/>
    <w:rsid w:val="2C11E22A"/>
    <w:rsid w:val="2C15E035"/>
    <w:rsid w:val="2C1BD001"/>
    <w:rsid w:val="2C1F1291"/>
    <w:rsid w:val="2C275964"/>
    <w:rsid w:val="2C2CE9C9"/>
    <w:rsid w:val="2C2D6F8B"/>
    <w:rsid w:val="2C31FBCA"/>
    <w:rsid w:val="2C39C0FA"/>
    <w:rsid w:val="2C3FF9D2"/>
    <w:rsid w:val="2C5EDE2C"/>
    <w:rsid w:val="2C67AD42"/>
    <w:rsid w:val="2C69BE5A"/>
    <w:rsid w:val="2C6B8546"/>
    <w:rsid w:val="2C6F0B22"/>
    <w:rsid w:val="2C728DBA"/>
    <w:rsid w:val="2C83A4BA"/>
    <w:rsid w:val="2C88BA94"/>
    <w:rsid w:val="2C8C1344"/>
    <w:rsid w:val="2C956DBB"/>
    <w:rsid w:val="2C9AD33C"/>
    <w:rsid w:val="2C9CF8F0"/>
    <w:rsid w:val="2CA8646D"/>
    <w:rsid w:val="2CADC971"/>
    <w:rsid w:val="2CB05C98"/>
    <w:rsid w:val="2CB6526D"/>
    <w:rsid w:val="2CB8954D"/>
    <w:rsid w:val="2CBD8950"/>
    <w:rsid w:val="2CC579C3"/>
    <w:rsid w:val="2CC61725"/>
    <w:rsid w:val="2CCFE5C6"/>
    <w:rsid w:val="2CD98D36"/>
    <w:rsid w:val="2CDAF947"/>
    <w:rsid w:val="2CDBED6B"/>
    <w:rsid w:val="2CF30090"/>
    <w:rsid w:val="2CF7A661"/>
    <w:rsid w:val="2CFBACE3"/>
    <w:rsid w:val="2CFDC534"/>
    <w:rsid w:val="2D0BD1C4"/>
    <w:rsid w:val="2D167BF8"/>
    <w:rsid w:val="2D225DD4"/>
    <w:rsid w:val="2D40C74A"/>
    <w:rsid w:val="2D439D83"/>
    <w:rsid w:val="2D43F5AB"/>
    <w:rsid w:val="2D5E41AB"/>
    <w:rsid w:val="2D642FE1"/>
    <w:rsid w:val="2D65718D"/>
    <w:rsid w:val="2D730E28"/>
    <w:rsid w:val="2D7F9C27"/>
    <w:rsid w:val="2D8BC1DE"/>
    <w:rsid w:val="2D9E2629"/>
    <w:rsid w:val="2D9ED650"/>
    <w:rsid w:val="2DA26DA5"/>
    <w:rsid w:val="2DDE93F4"/>
    <w:rsid w:val="2DE4273F"/>
    <w:rsid w:val="2DF6BD94"/>
    <w:rsid w:val="2E005C4C"/>
    <w:rsid w:val="2E03A0CA"/>
    <w:rsid w:val="2E0BF4AE"/>
    <w:rsid w:val="2E136214"/>
    <w:rsid w:val="2E15B459"/>
    <w:rsid w:val="2E16D0E1"/>
    <w:rsid w:val="2E21C8FE"/>
    <w:rsid w:val="2E362115"/>
    <w:rsid w:val="2E416944"/>
    <w:rsid w:val="2E4C0717"/>
    <w:rsid w:val="2E6D2DD0"/>
    <w:rsid w:val="2E6E161E"/>
    <w:rsid w:val="2E715CD9"/>
    <w:rsid w:val="2E80D131"/>
    <w:rsid w:val="2E80FAA2"/>
    <w:rsid w:val="2E848504"/>
    <w:rsid w:val="2E93B42B"/>
    <w:rsid w:val="2E946B6B"/>
    <w:rsid w:val="2E9EDC38"/>
    <w:rsid w:val="2EA486F1"/>
    <w:rsid w:val="2EB1992F"/>
    <w:rsid w:val="2EC33E68"/>
    <w:rsid w:val="2ECD5367"/>
    <w:rsid w:val="2ED8C8CA"/>
    <w:rsid w:val="2EE5976B"/>
    <w:rsid w:val="2EEAE2CF"/>
    <w:rsid w:val="2F01E6CF"/>
    <w:rsid w:val="2F058887"/>
    <w:rsid w:val="2F0AC9A5"/>
    <w:rsid w:val="2F13D499"/>
    <w:rsid w:val="2F18DDD8"/>
    <w:rsid w:val="2F1D8427"/>
    <w:rsid w:val="2F211D3E"/>
    <w:rsid w:val="2F293AE1"/>
    <w:rsid w:val="2F3BB333"/>
    <w:rsid w:val="2F429952"/>
    <w:rsid w:val="2F44EA07"/>
    <w:rsid w:val="2F50842C"/>
    <w:rsid w:val="2F6AAF80"/>
    <w:rsid w:val="2F6C4705"/>
    <w:rsid w:val="2F756202"/>
    <w:rsid w:val="2F79EEA4"/>
    <w:rsid w:val="2F7E1378"/>
    <w:rsid w:val="2F7F00B0"/>
    <w:rsid w:val="2F83408E"/>
    <w:rsid w:val="2F97E221"/>
    <w:rsid w:val="2F9DDB56"/>
    <w:rsid w:val="2FA23340"/>
    <w:rsid w:val="2FA5BDC8"/>
    <w:rsid w:val="2FB741BF"/>
    <w:rsid w:val="2FC51267"/>
    <w:rsid w:val="2FCAF55B"/>
    <w:rsid w:val="2FCBC99F"/>
    <w:rsid w:val="2FCF410E"/>
    <w:rsid w:val="2FD8AA5B"/>
    <w:rsid w:val="2FE94C7C"/>
    <w:rsid w:val="2FF01DE7"/>
    <w:rsid w:val="3000FC0F"/>
    <w:rsid w:val="3011CC93"/>
    <w:rsid w:val="3019BEE8"/>
    <w:rsid w:val="30257436"/>
    <w:rsid w:val="302A2BD4"/>
    <w:rsid w:val="302A5E48"/>
    <w:rsid w:val="302EDDB4"/>
    <w:rsid w:val="30382F0F"/>
    <w:rsid w:val="304241AD"/>
    <w:rsid w:val="304836A7"/>
    <w:rsid w:val="30497CCC"/>
    <w:rsid w:val="304DC922"/>
    <w:rsid w:val="3052606A"/>
    <w:rsid w:val="305AD6A2"/>
    <w:rsid w:val="305BA9FA"/>
    <w:rsid w:val="305F079A"/>
    <w:rsid w:val="305F9EB1"/>
    <w:rsid w:val="30696418"/>
    <w:rsid w:val="306FE061"/>
    <w:rsid w:val="30753595"/>
    <w:rsid w:val="30767489"/>
    <w:rsid w:val="307C7FD2"/>
    <w:rsid w:val="30948809"/>
    <w:rsid w:val="30979FA1"/>
    <w:rsid w:val="30A2D9CB"/>
    <w:rsid w:val="30AF1529"/>
    <w:rsid w:val="30B64711"/>
    <w:rsid w:val="30C632E2"/>
    <w:rsid w:val="30CA9F81"/>
    <w:rsid w:val="30E3E4B4"/>
    <w:rsid w:val="30FB2211"/>
    <w:rsid w:val="31041ACB"/>
    <w:rsid w:val="3117FA02"/>
    <w:rsid w:val="311B7097"/>
    <w:rsid w:val="311D2AA7"/>
    <w:rsid w:val="311F05DA"/>
    <w:rsid w:val="31257CFC"/>
    <w:rsid w:val="312A5FEC"/>
    <w:rsid w:val="313FD73D"/>
    <w:rsid w:val="314054F4"/>
    <w:rsid w:val="3144F9E1"/>
    <w:rsid w:val="3145C095"/>
    <w:rsid w:val="314A2074"/>
    <w:rsid w:val="31569AC2"/>
    <w:rsid w:val="3159CFF3"/>
    <w:rsid w:val="315C21CC"/>
    <w:rsid w:val="31610851"/>
    <w:rsid w:val="31687A86"/>
    <w:rsid w:val="3168FDED"/>
    <w:rsid w:val="31733BAB"/>
    <w:rsid w:val="317ADF01"/>
    <w:rsid w:val="317C52D3"/>
    <w:rsid w:val="318BDE26"/>
    <w:rsid w:val="31A54790"/>
    <w:rsid w:val="31B08FBF"/>
    <w:rsid w:val="31B7D224"/>
    <w:rsid w:val="31C11714"/>
    <w:rsid w:val="31C2E09D"/>
    <w:rsid w:val="31C8EDC7"/>
    <w:rsid w:val="31D2FF71"/>
    <w:rsid w:val="31D96552"/>
    <w:rsid w:val="31E1359C"/>
    <w:rsid w:val="31E88ED2"/>
    <w:rsid w:val="31ED3C47"/>
    <w:rsid w:val="31F2DEB2"/>
    <w:rsid w:val="3200EB82"/>
    <w:rsid w:val="321338E9"/>
    <w:rsid w:val="321CCA19"/>
    <w:rsid w:val="321EB87D"/>
    <w:rsid w:val="32214C54"/>
    <w:rsid w:val="322368BE"/>
    <w:rsid w:val="32361DE5"/>
    <w:rsid w:val="323A3E52"/>
    <w:rsid w:val="3269A6DC"/>
    <w:rsid w:val="32810475"/>
    <w:rsid w:val="32A13A70"/>
    <w:rsid w:val="32B22441"/>
    <w:rsid w:val="32B70BD9"/>
    <w:rsid w:val="32B80306"/>
    <w:rsid w:val="32B8CCFC"/>
    <w:rsid w:val="32CB092C"/>
    <w:rsid w:val="32DB240A"/>
    <w:rsid w:val="32EA13F7"/>
    <w:rsid w:val="32EC5209"/>
    <w:rsid w:val="32F11FE0"/>
    <w:rsid w:val="32F50E2A"/>
    <w:rsid w:val="32F529C8"/>
    <w:rsid w:val="32FF021E"/>
    <w:rsid w:val="32FF68A8"/>
    <w:rsid w:val="33034C5F"/>
    <w:rsid w:val="330B9F41"/>
    <w:rsid w:val="3311D1E4"/>
    <w:rsid w:val="33191669"/>
    <w:rsid w:val="331E5632"/>
    <w:rsid w:val="3325B2E4"/>
    <w:rsid w:val="332A1A98"/>
    <w:rsid w:val="332E11C9"/>
    <w:rsid w:val="332EBD70"/>
    <w:rsid w:val="333A746A"/>
    <w:rsid w:val="333F5033"/>
    <w:rsid w:val="33443377"/>
    <w:rsid w:val="33467E9C"/>
    <w:rsid w:val="334E2348"/>
    <w:rsid w:val="336A82DB"/>
    <w:rsid w:val="336A9A56"/>
    <w:rsid w:val="336B3206"/>
    <w:rsid w:val="336D8E8C"/>
    <w:rsid w:val="336FE4C3"/>
    <w:rsid w:val="338B29BA"/>
    <w:rsid w:val="338D73A3"/>
    <w:rsid w:val="33909BB0"/>
    <w:rsid w:val="339BDFFC"/>
    <w:rsid w:val="339E56AF"/>
    <w:rsid w:val="33A36942"/>
    <w:rsid w:val="33A53324"/>
    <w:rsid w:val="33A731DE"/>
    <w:rsid w:val="33A757FD"/>
    <w:rsid w:val="33AEDD2F"/>
    <w:rsid w:val="33B8066C"/>
    <w:rsid w:val="33C7860C"/>
    <w:rsid w:val="33D88610"/>
    <w:rsid w:val="340B2F5D"/>
    <w:rsid w:val="340D51F5"/>
    <w:rsid w:val="341552D0"/>
    <w:rsid w:val="341EED5E"/>
    <w:rsid w:val="34258468"/>
    <w:rsid w:val="342AE213"/>
    <w:rsid w:val="342C57D6"/>
    <w:rsid w:val="342E71C3"/>
    <w:rsid w:val="342ECFEB"/>
    <w:rsid w:val="34506E57"/>
    <w:rsid w:val="345251C4"/>
    <w:rsid w:val="345518EB"/>
    <w:rsid w:val="345AF6A7"/>
    <w:rsid w:val="3460A392"/>
    <w:rsid w:val="346A7A1E"/>
    <w:rsid w:val="346D69B2"/>
    <w:rsid w:val="347A3360"/>
    <w:rsid w:val="347BEDA8"/>
    <w:rsid w:val="34919466"/>
    <w:rsid w:val="349249F2"/>
    <w:rsid w:val="349A7134"/>
    <w:rsid w:val="34AEDC8E"/>
    <w:rsid w:val="34B1D986"/>
    <w:rsid w:val="34BBC5F5"/>
    <w:rsid w:val="34C32EB0"/>
    <w:rsid w:val="34C7058D"/>
    <w:rsid w:val="34D08996"/>
    <w:rsid w:val="34DB3644"/>
    <w:rsid w:val="34DC1CC7"/>
    <w:rsid w:val="34DE9987"/>
    <w:rsid w:val="34EC0E5B"/>
    <w:rsid w:val="34F6CC43"/>
    <w:rsid w:val="34F8208A"/>
    <w:rsid w:val="34F9F9E6"/>
    <w:rsid w:val="34FBBB1D"/>
    <w:rsid w:val="3500A141"/>
    <w:rsid w:val="351B7DAA"/>
    <w:rsid w:val="351E65AF"/>
    <w:rsid w:val="351E7786"/>
    <w:rsid w:val="352DC814"/>
    <w:rsid w:val="353E1FFD"/>
    <w:rsid w:val="354FEA90"/>
    <w:rsid w:val="356761DA"/>
    <w:rsid w:val="3574D4C6"/>
    <w:rsid w:val="3579A1C1"/>
    <w:rsid w:val="35865D96"/>
    <w:rsid w:val="35A4430C"/>
    <w:rsid w:val="35A808CE"/>
    <w:rsid w:val="35ADAB46"/>
    <w:rsid w:val="35AEA337"/>
    <w:rsid w:val="35B685D9"/>
    <w:rsid w:val="35C0EB57"/>
    <w:rsid w:val="35C53BF9"/>
    <w:rsid w:val="35C850B2"/>
    <w:rsid w:val="35CBC906"/>
    <w:rsid w:val="35CCEA63"/>
    <w:rsid w:val="35D168DF"/>
    <w:rsid w:val="35D97958"/>
    <w:rsid w:val="35E13120"/>
    <w:rsid w:val="35E3BE3A"/>
    <w:rsid w:val="35EFE625"/>
    <w:rsid w:val="36014373"/>
    <w:rsid w:val="360174D7"/>
    <w:rsid w:val="36033F8A"/>
    <w:rsid w:val="36055D13"/>
    <w:rsid w:val="3606CEEB"/>
    <w:rsid w:val="360771AF"/>
    <w:rsid w:val="360EE979"/>
    <w:rsid w:val="36139928"/>
    <w:rsid w:val="3621C614"/>
    <w:rsid w:val="36296692"/>
    <w:rsid w:val="362AE6D7"/>
    <w:rsid w:val="362FD92A"/>
    <w:rsid w:val="3630E252"/>
    <w:rsid w:val="363F6582"/>
    <w:rsid w:val="364B4729"/>
    <w:rsid w:val="364B6922"/>
    <w:rsid w:val="36584ED3"/>
    <w:rsid w:val="3658E140"/>
    <w:rsid w:val="365F2B2D"/>
    <w:rsid w:val="36632BEA"/>
    <w:rsid w:val="36661049"/>
    <w:rsid w:val="366E602C"/>
    <w:rsid w:val="367C9817"/>
    <w:rsid w:val="367E7CD7"/>
    <w:rsid w:val="367F678C"/>
    <w:rsid w:val="368360BC"/>
    <w:rsid w:val="36892EB1"/>
    <w:rsid w:val="368C0B92"/>
    <w:rsid w:val="36952367"/>
    <w:rsid w:val="36A48ACB"/>
    <w:rsid w:val="36ACC489"/>
    <w:rsid w:val="36B143C8"/>
    <w:rsid w:val="36B39504"/>
    <w:rsid w:val="36BD9CF3"/>
    <w:rsid w:val="36C3C94B"/>
    <w:rsid w:val="36C820C9"/>
    <w:rsid w:val="36D16B8A"/>
    <w:rsid w:val="36D9981E"/>
    <w:rsid w:val="36DAFF21"/>
    <w:rsid w:val="36DC2CDD"/>
    <w:rsid w:val="36DF51FA"/>
    <w:rsid w:val="36E0599B"/>
    <w:rsid w:val="36EBF2E2"/>
    <w:rsid w:val="36F1A0A4"/>
    <w:rsid w:val="370788DD"/>
    <w:rsid w:val="37082D38"/>
    <w:rsid w:val="37096466"/>
    <w:rsid w:val="3718D09C"/>
    <w:rsid w:val="37196406"/>
    <w:rsid w:val="371B0079"/>
    <w:rsid w:val="3721A4B7"/>
    <w:rsid w:val="3722FFC7"/>
    <w:rsid w:val="372EDF33"/>
    <w:rsid w:val="3734FDEF"/>
    <w:rsid w:val="375935D7"/>
    <w:rsid w:val="375AC98C"/>
    <w:rsid w:val="376BCB24"/>
    <w:rsid w:val="3776ED8B"/>
    <w:rsid w:val="377B7FCF"/>
    <w:rsid w:val="37814C68"/>
    <w:rsid w:val="3791AFA2"/>
    <w:rsid w:val="37AE1955"/>
    <w:rsid w:val="37AEDD1D"/>
    <w:rsid w:val="37B8CB01"/>
    <w:rsid w:val="37BE6671"/>
    <w:rsid w:val="37CE464D"/>
    <w:rsid w:val="37D05FB1"/>
    <w:rsid w:val="37E29ADF"/>
    <w:rsid w:val="37E88274"/>
    <w:rsid w:val="37ECE2B0"/>
    <w:rsid w:val="37F0932E"/>
    <w:rsid w:val="37F1EE71"/>
    <w:rsid w:val="37F2DCD7"/>
    <w:rsid w:val="3800DAA8"/>
    <w:rsid w:val="380794D8"/>
    <w:rsid w:val="3809BFA9"/>
    <w:rsid w:val="3816BDB9"/>
    <w:rsid w:val="3834AA24"/>
    <w:rsid w:val="385D3B11"/>
    <w:rsid w:val="3867ECC9"/>
    <w:rsid w:val="38777EAD"/>
    <w:rsid w:val="388BB3B0"/>
    <w:rsid w:val="388CCB51"/>
    <w:rsid w:val="389A5617"/>
    <w:rsid w:val="38A3766F"/>
    <w:rsid w:val="38AC2DBE"/>
    <w:rsid w:val="38AF2B7F"/>
    <w:rsid w:val="38B20F74"/>
    <w:rsid w:val="38B7B242"/>
    <w:rsid w:val="38BEB581"/>
    <w:rsid w:val="38C06D34"/>
    <w:rsid w:val="38C66A49"/>
    <w:rsid w:val="38C6746E"/>
    <w:rsid w:val="38D35D4E"/>
    <w:rsid w:val="38E688C8"/>
    <w:rsid w:val="38E9C7BB"/>
    <w:rsid w:val="38F0006B"/>
    <w:rsid w:val="38F7F82E"/>
    <w:rsid w:val="38FA9606"/>
    <w:rsid w:val="390A4301"/>
    <w:rsid w:val="3914E4F2"/>
    <w:rsid w:val="3917ED4A"/>
    <w:rsid w:val="3918ED51"/>
    <w:rsid w:val="391961CE"/>
    <w:rsid w:val="3927CB0A"/>
    <w:rsid w:val="392BCF99"/>
    <w:rsid w:val="3933BDF2"/>
    <w:rsid w:val="394910A1"/>
    <w:rsid w:val="394C71EA"/>
    <w:rsid w:val="395E5720"/>
    <w:rsid w:val="3961C25B"/>
    <w:rsid w:val="3969F33D"/>
    <w:rsid w:val="3974294B"/>
    <w:rsid w:val="3984D060"/>
    <w:rsid w:val="398C8F46"/>
    <w:rsid w:val="39A9B514"/>
    <w:rsid w:val="39B33AB4"/>
    <w:rsid w:val="39BB813A"/>
    <w:rsid w:val="39C62751"/>
    <w:rsid w:val="39CC7B10"/>
    <w:rsid w:val="39DBF26C"/>
    <w:rsid w:val="39E6FC1E"/>
    <w:rsid w:val="39E76C50"/>
    <w:rsid w:val="39ED466F"/>
    <w:rsid w:val="39FFFF61"/>
    <w:rsid w:val="3A07F433"/>
    <w:rsid w:val="3A10D65F"/>
    <w:rsid w:val="3A1490E7"/>
    <w:rsid w:val="3A250C23"/>
    <w:rsid w:val="3A291F14"/>
    <w:rsid w:val="3A2A597C"/>
    <w:rsid w:val="3A372BD5"/>
    <w:rsid w:val="3A4B7DCB"/>
    <w:rsid w:val="3A529174"/>
    <w:rsid w:val="3A547757"/>
    <w:rsid w:val="3A5F684A"/>
    <w:rsid w:val="3A6CDE06"/>
    <w:rsid w:val="3A70853D"/>
    <w:rsid w:val="3A7DE077"/>
    <w:rsid w:val="3A852376"/>
    <w:rsid w:val="3A87BDB3"/>
    <w:rsid w:val="3A8CFDBB"/>
    <w:rsid w:val="3A8F8390"/>
    <w:rsid w:val="3A94A73C"/>
    <w:rsid w:val="3A98A26B"/>
    <w:rsid w:val="3AA0FF05"/>
    <w:rsid w:val="3AA672A0"/>
    <w:rsid w:val="3AAFFB6C"/>
    <w:rsid w:val="3AB0B184"/>
    <w:rsid w:val="3ABCF410"/>
    <w:rsid w:val="3AC1C14F"/>
    <w:rsid w:val="3AC7328C"/>
    <w:rsid w:val="3AC83B5D"/>
    <w:rsid w:val="3AC9996E"/>
    <w:rsid w:val="3ACEE936"/>
    <w:rsid w:val="3ADD7AEE"/>
    <w:rsid w:val="3AECA6D8"/>
    <w:rsid w:val="3AEF0516"/>
    <w:rsid w:val="3AF25D1E"/>
    <w:rsid w:val="3AF59141"/>
    <w:rsid w:val="3AFADDA2"/>
    <w:rsid w:val="3AFC976D"/>
    <w:rsid w:val="3B06EE75"/>
    <w:rsid w:val="3B090450"/>
    <w:rsid w:val="3B0CF6FC"/>
    <w:rsid w:val="3B0D3C92"/>
    <w:rsid w:val="3B1B931B"/>
    <w:rsid w:val="3B2A7CF4"/>
    <w:rsid w:val="3B3CC7F4"/>
    <w:rsid w:val="3B4347AE"/>
    <w:rsid w:val="3B4B374B"/>
    <w:rsid w:val="3B5A678E"/>
    <w:rsid w:val="3B6A51E6"/>
    <w:rsid w:val="3BAC797D"/>
    <w:rsid w:val="3BB17BE5"/>
    <w:rsid w:val="3BC92926"/>
    <w:rsid w:val="3BDE7228"/>
    <w:rsid w:val="3BE50839"/>
    <w:rsid w:val="3BF0992E"/>
    <w:rsid w:val="3BF679C1"/>
    <w:rsid w:val="3C113001"/>
    <w:rsid w:val="3C286B76"/>
    <w:rsid w:val="3C29EFE7"/>
    <w:rsid w:val="3C2DDCD6"/>
    <w:rsid w:val="3C629AC5"/>
    <w:rsid w:val="3C634B89"/>
    <w:rsid w:val="3C64AAB6"/>
    <w:rsid w:val="3C675FD4"/>
    <w:rsid w:val="3C6AEE1E"/>
    <w:rsid w:val="3C702D29"/>
    <w:rsid w:val="3C7E8221"/>
    <w:rsid w:val="3C84A7E2"/>
    <w:rsid w:val="3C89A55B"/>
    <w:rsid w:val="3C8D9199"/>
    <w:rsid w:val="3C8E3967"/>
    <w:rsid w:val="3C907159"/>
    <w:rsid w:val="3C9319D9"/>
    <w:rsid w:val="3C990415"/>
    <w:rsid w:val="3CA69530"/>
    <w:rsid w:val="3CA99D95"/>
    <w:rsid w:val="3CAFD044"/>
    <w:rsid w:val="3CB0AB0A"/>
    <w:rsid w:val="3CBE937F"/>
    <w:rsid w:val="3CC0911C"/>
    <w:rsid w:val="3CC1C214"/>
    <w:rsid w:val="3CC462F5"/>
    <w:rsid w:val="3CDBAF73"/>
    <w:rsid w:val="3CE7CFC6"/>
    <w:rsid w:val="3CE90296"/>
    <w:rsid w:val="3CF038B7"/>
    <w:rsid w:val="3CF0F754"/>
    <w:rsid w:val="3CF35C69"/>
    <w:rsid w:val="3CF59FD5"/>
    <w:rsid w:val="3CFA583C"/>
    <w:rsid w:val="3D028C6B"/>
    <w:rsid w:val="3D0C9EC9"/>
    <w:rsid w:val="3D13A8AC"/>
    <w:rsid w:val="3D185658"/>
    <w:rsid w:val="3D190664"/>
    <w:rsid w:val="3D1FA9D5"/>
    <w:rsid w:val="3D246707"/>
    <w:rsid w:val="3D25A884"/>
    <w:rsid w:val="3D3BE131"/>
    <w:rsid w:val="3D449C12"/>
    <w:rsid w:val="3D5CEB05"/>
    <w:rsid w:val="3D5DF893"/>
    <w:rsid w:val="3D6A0E5F"/>
    <w:rsid w:val="3D70EEBF"/>
    <w:rsid w:val="3D794F89"/>
    <w:rsid w:val="3D8690A4"/>
    <w:rsid w:val="3D98BFD0"/>
    <w:rsid w:val="3D9ABF5E"/>
    <w:rsid w:val="3DBD379D"/>
    <w:rsid w:val="3DC5C33D"/>
    <w:rsid w:val="3DCDFBAA"/>
    <w:rsid w:val="3DCEFD97"/>
    <w:rsid w:val="3DD0607F"/>
    <w:rsid w:val="3DE568BA"/>
    <w:rsid w:val="3DE64264"/>
    <w:rsid w:val="3DF3AE79"/>
    <w:rsid w:val="3E0B53C7"/>
    <w:rsid w:val="3E1A0303"/>
    <w:rsid w:val="3E1FE30D"/>
    <w:rsid w:val="3E204B35"/>
    <w:rsid w:val="3E2879AD"/>
    <w:rsid w:val="3E2F67AE"/>
    <w:rsid w:val="3E36176E"/>
    <w:rsid w:val="3E3F9FB6"/>
    <w:rsid w:val="3E43CE44"/>
    <w:rsid w:val="3E551867"/>
    <w:rsid w:val="3E5A133C"/>
    <w:rsid w:val="3E610952"/>
    <w:rsid w:val="3E68F02D"/>
    <w:rsid w:val="3E6C667E"/>
    <w:rsid w:val="3E75E697"/>
    <w:rsid w:val="3E7773D8"/>
    <w:rsid w:val="3E80FCA4"/>
    <w:rsid w:val="3E83CBE2"/>
    <w:rsid w:val="3E841D42"/>
    <w:rsid w:val="3E922F95"/>
    <w:rsid w:val="3EA34D32"/>
    <w:rsid w:val="3EAE16B7"/>
    <w:rsid w:val="3EB25CF5"/>
    <w:rsid w:val="3EC3FB8F"/>
    <w:rsid w:val="3ED950A3"/>
    <w:rsid w:val="3EDAD333"/>
    <w:rsid w:val="3EDDC9C4"/>
    <w:rsid w:val="3EE04D07"/>
    <w:rsid w:val="3EF09EB6"/>
    <w:rsid w:val="3EF2F585"/>
    <w:rsid w:val="3EFD125C"/>
    <w:rsid w:val="3EFD1874"/>
    <w:rsid w:val="3F0D6A61"/>
    <w:rsid w:val="3F123CA7"/>
    <w:rsid w:val="3F13085F"/>
    <w:rsid w:val="3F14B2BA"/>
    <w:rsid w:val="3F1980D7"/>
    <w:rsid w:val="3F1B0A46"/>
    <w:rsid w:val="3F1E1136"/>
    <w:rsid w:val="3F1F9422"/>
    <w:rsid w:val="3F27B881"/>
    <w:rsid w:val="3F280B7C"/>
    <w:rsid w:val="3F34A6CF"/>
    <w:rsid w:val="3F3804AF"/>
    <w:rsid w:val="3F3A3AED"/>
    <w:rsid w:val="3F452CFA"/>
    <w:rsid w:val="3F4D77B3"/>
    <w:rsid w:val="3F59CC1D"/>
    <w:rsid w:val="3F62675D"/>
    <w:rsid w:val="3F673A80"/>
    <w:rsid w:val="3F6F5283"/>
    <w:rsid w:val="3F6F5363"/>
    <w:rsid w:val="3F7360FF"/>
    <w:rsid w:val="3F75180D"/>
    <w:rsid w:val="3F81CFA8"/>
    <w:rsid w:val="3F901002"/>
    <w:rsid w:val="3FA2B896"/>
    <w:rsid w:val="3FA4D076"/>
    <w:rsid w:val="3FAA9644"/>
    <w:rsid w:val="3FC548E8"/>
    <w:rsid w:val="3FD8602E"/>
    <w:rsid w:val="3FDCA66A"/>
    <w:rsid w:val="3FF24047"/>
    <w:rsid w:val="3FFB1B02"/>
    <w:rsid w:val="4003F922"/>
    <w:rsid w:val="400764F1"/>
    <w:rsid w:val="4009372D"/>
    <w:rsid w:val="400AE406"/>
    <w:rsid w:val="402730A4"/>
    <w:rsid w:val="4027846B"/>
    <w:rsid w:val="402D738B"/>
    <w:rsid w:val="403021A2"/>
    <w:rsid w:val="404DAD92"/>
    <w:rsid w:val="404F7D09"/>
    <w:rsid w:val="4059492C"/>
    <w:rsid w:val="4061136D"/>
    <w:rsid w:val="4070E520"/>
    <w:rsid w:val="4079A268"/>
    <w:rsid w:val="40A00D30"/>
    <w:rsid w:val="40A4F0A9"/>
    <w:rsid w:val="40A6545D"/>
    <w:rsid w:val="40AEF63D"/>
    <w:rsid w:val="40B0F759"/>
    <w:rsid w:val="40C9A9DD"/>
    <w:rsid w:val="40CC4FF8"/>
    <w:rsid w:val="40CCB32D"/>
    <w:rsid w:val="40CE6170"/>
    <w:rsid w:val="40D1FD74"/>
    <w:rsid w:val="40DC3A20"/>
    <w:rsid w:val="40EA652C"/>
    <w:rsid w:val="40F65787"/>
    <w:rsid w:val="40FB7F1D"/>
    <w:rsid w:val="40FC9FC7"/>
    <w:rsid w:val="41004FFE"/>
    <w:rsid w:val="410606A1"/>
    <w:rsid w:val="410C22DF"/>
    <w:rsid w:val="4112CE1A"/>
    <w:rsid w:val="4114117C"/>
    <w:rsid w:val="411A7BB1"/>
    <w:rsid w:val="4124437F"/>
    <w:rsid w:val="41372562"/>
    <w:rsid w:val="413CE891"/>
    <w:rsid w:val="413E02BD"/>
    <w:rsid w:val="414B3695"/>
    <w:rsid w:val="415E9914"/>
    <w:rsid w:val="416A454D"/>
    <w:rsid w:val="416B58EA"/>
    <w:rsid w:val="4177B5DD"/>
    <w:rsid w:val="417D7056"/>
    <w:rsid w:val="4184AD61"/>
    <w:rsid w:val="41968655"/>
    <w:rsid w:val="419B4BCE"/>
    <w:rsid w:val="41B2D09E"/>
    <w:rsid w:val="41B8651F"/>
    <w:rsid w:val="41B9D9CE"/>
    <w:rsid w:val="41BD745D"/>
    <w:rsid w:val="41C0E6A1"/>
    <w:rsid w:val="41C1C6F2"/>
    <w:rsid w:val="41CA3019"/>
    <w:rsid w:val="41CA640A"/>
    <w:rsid w:val="41D03011"/>
    <w:rsid w:val="41D2B097"/>
    <w:rsid w:val="41D5BAAE"/>
    <w:rsid w:val="41D6CF58"/>
    <w:rsid w:val="41D8E153"/>
    <w:rsid w:val="41E40D85"/>
    <w:rsid w:val="41F0A7D2"/>
    <w:rsid w:val="4205D6BD"/>
    <w:rsid w:val="42078EE8"/>
    <w:rsid w:val="420C2942"/>
    <w:rsid w:val="4215E9A8"/>
    <w:rsid w:val="421DD1A4"/>
    <w:rsid w:val="42203B99"/>
    <w:rsid w:val="4224BF95"/>
    <w:rsid w:val="42267A08"/>
    <w:rsid w:val="4233B27F"/>
    <w:rsid w:val="42460E34"/>
    <w:rsid w:val="42473FA0"/>
    <w:rsid w:val="424E7EF1"/>
    <w:rsid w:val="4264304F"/>
    <w:rsid w:val="42643408"/>
    <w:rsid w:val="4267CC49"/>
    <w:rsid w:val="42686EB5"/>
    <w:rsid w:val="42734971"/>
    <w:rsid w:val="427E09E1"/>
    <w:rsid w:val="428102C1"/>
    <w:rsid w:val="4289FA32"/>
    <w:rsid w:val="428E6583"/>
    <w:rsid w:val="42BC4323"/>
    <w:rsid w:val="42D0BC07"/>
    <w:rsid w:val="42D2442A"/>
    <w:rsid w:val="42D49E75"/>
    <w:rsid w:val="42E1090C"/>
    <w:rsid w:val="42E11D2F"/>
    <w:rsid w:val="42E2FD1E"/>
    <w:rsid w:val="42FFCDB2"/>
    <w:rsid w:val="4307C8FB"/>
    <w:rsid w:val="4308A56E"/>
    <w:rsid w:val="4309881A"/>
    <w:rsid w:val="4309EC4B"/>
    <w:rsid w:val="430B0F31"/>
    <w:rsid w:val="43152CC4"/>
    <w:rsid w:val="43187495"/>
    <w:rsid w:val="43225B6D"/>
    <w:rsid w:val="432985D3"/>
    <w:rsid w:val="432D204C"/>
    <w:rsid w:val="432DD07D"/>
    <w:rsid w:val="4339CDD0"/>
    <w:rsid w:val="434764C3"/>
    <w:rsid w:val="4349D415"/>
    <w:rsid w:val="434A0467"/>
    <w:rsid w:val="434C47C3"/>
    <w:rsid w:val="434F2AE3"/>
    <w:rsid w:val="4354419A"/>
    <w:rsid w:val="436618FA"/>
    <w:rsid w:val="4366CA3E"/>
    <w:rsid w:val="436CEAC8"/>
    <w:rsid w:val="43728208"/>
    <w:rsid w:val="4372FCE1"/>
    <w:rsid w:val="437C35F9"/>
    <w:rsid w:val="437FDDE6"/>
    <w:rsid w:val="43863BFE"/>
    <w:rsid w:val="438FF71C"/>
    <w:rsid w:val="438FFB5A"/>
    <w:rsid w:val="43907B1F"/>
    <w:rsid w:val="4394A834"/>
    <w:rsid w:val="439ECF3A"/>
    <w:rsid w:val="43A8EF3B"/>
    <w:rsid w:val="43B01A6B"/>
    <w:rsid w:val="43D6A940"/>
    <w:rsid w:val="43D99BE2"/>
    <w:rsid w:val="43DB2FF2"/>
    <w:rsid w:val="43DC17DC"/>
    <w:rsid w:val="43DFC693"/>
    <w:rsid w:val="43E1B157"/>
    <w:rsid w:val="43EC860F"/>
    <w:rsid w:val="43EDF37C"/>
    <w:rsid w:val="43F3C8E8"/>
    <w:rsid w:val="440598C7"/>
    <w:rsid w:val="44064648"/>
    <w:rsid w:val="440B32D9"/>
    <w:rsid w:val="441C7E26"/>
    <w:rsid w:val="4423E5A3"/>
    <w:rsid w:val="4438855B"/>
    <w:rsid w:val="4451B357"/>
    <w:rsid w:val="445FA169"/>
    <w:rsid w:val="4461DEC8"/>
    <w:rsid w:val="44644AD1"/>
    <w:rsid w:val="446F2E22"/>
    <w:rsid w:val="4481F344"/>
    <w:rsid w:val="448A600D"/>
    <w:rsid w:val="448CA5A0"/>
    <w:rsid w:val="4491992B"/>
    <w:rsid w:val="4495B1E8"/>
    <w:rsid w:val="4497D84C"/>
    <w:rsid w:val="44A25760"/>
    <w:rsid w:val="44A9A72F"/>
    <w:rsid w:val="44AA03C0"/>
    <w:rsid w:val="44AC5278"/>
    <w:rsid w:val="44AEFF4F"/>
    <w:rsid w:val="44B56361"/>
    <w:rsid w:val="44B9FC8B"/>
    <w:rsid w:val="44BE59B1"/>
    <w:rsid w:val="44D45E55"/>
    <w:rsid w:val="44D7C3D9"/>
    <w:rsid w:val="44DA7A25"/>
    <w:rsid w:val="44F04029"/>
    <w:rsid w:val="44F567C9"/>
    <w:rsid w:val="44F598FB"/>
    <w:rsid w:val="44F94059"/>
    <w:rsid w:val="45044254"/>
    <w:rsid w:val="450EF484"/>
    <w:rsid w:val="4512CAC5"/>
    <w:rsid w:val="451EA785"/>
    <w:rsid w:val="452106FF"/>
    <w:rsid w:val="454375A8"/>
    <w:rsid w:val="45507E7C"/>
    <w:rsid w:val="4560249E"/>
    <w:rsid w:val="456445F5"/>
    <w:rsid w:val="456D9397"/>
    <w:rsid w:val="45761904"/>
    <w:rsid w:val="457BDDEE"/>
    <w:rsid w:val="45865D6B"/>
    <w:rsid w:val="4589BD36"/>
    <w:rsid w:val="458C6293"/>
    <w:rsid w:val="459A8666"/>
    <w:rsid w:val="459C0EA0"/>
    <w:rsid w:val="45B497CC"/>
    <w:rsid w:val="45B7E07A"/>
    <w:rsid w:val="45BAB428"/>
    <w:rsid w:val="45CC9B7D"/>
    <w:rsid w:val="45D67E95"/>
    <w:rsid w:val="45DA12D3"/>
    <w:rsid w:val="45E11591"/>
    <w:rsid w:val="45E3738E"/>
    <w:rsid w:val="45E9761D"/>
    <w:rsid w:val="45EFFFDF"/>
    <w:rsid w:val="4607F02F"/>
    <w:rsid w:val="460BABBE"/>
    <w:rsid w:val="4615135E"/>
    <w:rsid w:val="461692FC"/>
    <w:rsid w:val="461F39A4"/>
    <w:rsid w:val="46212A90"/>
    <w:rsid w:val="46302C40"/>
    <w:rsid w:val="4631E139"/>
    <w:rsid w:val="4631E14B"/>
    <w:rsid w:val="46370A92"/>
    <w:rsid w:val="463726DD"/>
    <w:rsid w:val="4648432E"/>
    <w:rsid w:val="4659FC2F"/>
    <w:rsid w:val="466627C3"/>
    <w:rsid w:val="46770E44"/>
    <w:rsid w:val="4685187E"/>
    <w:rsid w:val="468DB0AF"/>
    <w:rsid w:val="46A3F8DB"/>
    <w:rsid w:val="46B29B2D"/>
    <w:rsid w:val="46B6DE45"/>
    <w:rsid w:val="46BB698E"/>
    <w:rsid w:val="46C3A2B0"/>
    <w:rsid w:val="46D4BEDC"/>
    <w:rsid w:val="46DBFCD6"/>
    <w:rsid w:val="46DE6863"/>
    <w:rsid w:val="46DEB5C3"/>
    <w:rsid w:val="46E5B5B2"/>
    <w:rsid w:val="46E9A822"/>
    <w:rsid w:val="46F2B022"/>
    <w:rsid w:val="4709AD6D"/>
    <w:rsid w:val="4710F80A"/>
    <w:rsid w:val="471CC1B5"/>
    <w:rsid w:val="471FC5C9"/>
    <w:rsid w:val="47212486"/>
    <w:rsid w:val="472CAF0B"/>
    <w:rsid w:val="4735B982"/>
    <w:rsid w:val="4740648E"/>
    <w:rsid w:val="47455CEB"/>
    <w:rsid w:val="4749BA8A"/>
    <w:rsid w:val="474C134D"/>
    <w:rsid w:val="474D94AF"/>
    <w:rsid w:val="474E30A3"/>
    <w:rsid w:val="475432C3"/>
    <w:rsid w:val="47674CEA"/>
    <w:rsid w:val="47709B9F"/>
    <w:rsid w:val="47787059"/>
    <w:rsid w:val="4788CF1A"/>
    <w:rsid w:val="478D0DDD"/>
    <w:rsid w:val="4795B0A6"/>
    <w:rsid w:val="479E2647"/>
    <w:rsid w:val="479E7D23"/>
    <w:rsid w:val="47A2C0B6"/>
    <w:rsid w:val="47B2BB46"/>
    <w:rsid w:val="47B77780"/>
    <w:rsid w:val="47B98AB4"/>
    <w:rsid w:val="47C1F494"/>
    <w:rsid w:val="47DF829A"/>
    <w:rsid w:val="47EC1146"/>
    <w:rsid w:val="47F46C10"/>
    <w:rsid w:val="48066515"/>
    <w:rsid w:val="4817672D"/>
    <w:rsid w:val="481D4AB1"/>
    <w:rsid w:val="482E1D4C"/>
    <w:rsid w:val="48329B9A"/>
    <w:rsid w:val="4832C34C"/>
    <w:rsid w:val="4838969F"/>
    <w:rsid w:val="4845E87D"/>
    <w:rsid w:val="4847F18A"/>
    <w:rsid w:val="4853D187"/>
    <w:rsid w:val="4854B64F"/>
    <w:rsid w:val="485B0C0B"/>
    <w:rsid w:val="485F7E3B"/>
    <w:rsid w:val="4866F8F7"/>
    <w:rsid w:val="4867DBB9"/>
    <w:rsid w:val="4868ADA0"/>
    <w:rsid w:val="486F5FA1"/>
    <w:rsid w:val="4875A763"/>
    <w:rsid w:val="48766D02"/>
    <w:rsid w:val="487E4061"/>
    <w:rsid w:val="48948BCA"/>
    <w:rsid w:val="48A0D074"/>
    <w:rsid w:val="48A70290"/>
    <w:rsid w:val="48AB04A7"/>
    <w:rsid w:val="48AE387C"/>
    <w:rsid w:val="48AECA66"/>
    <w:rsid w:val="48B2B6A3"/>
    <w:rsid w:val="48BE830F"/>
    <w:rsid w:val="48CCC2B2"/>
    <w:rsid w:val="48D76E08"/>
    <w:rsid w:val="48E3E317"/>
    <w:rsid w:val="48ED0E0F"/>
    <w:rsid w:val="48FF2A0D"/>
    <w:rsid w:val="49021DA7"/>
    <w:rsid w:val="4905A810"/>
    <w:rsid w:val="490C6899"/>
    <w:rsid w:val="49104B6B"/>
    <w:rsid w:val="4911B6E3"/>
    <w:rsid w:val="492C1C1C"/>
    <w:rsid w:val="492F8A47"/>
    <w:rsid w:val="493C6DD9"/>
    <w:rsid w:val="495A8E24"/>
    <w:rsid w:val="495B2F40"/>
    <w:rsid w:val="495D5B39"/>
    <w:rsid w:val="4962D15E"/>
    <w:rsid w:val="496F2081"/>
    <w:rsid w:val="49775D29"/>
    <w:rsid w:val="498C3F43"/>
    <w:rsid w:val="498D8819"/>
    <w:rsid w:val="499114A3"/>
    <w:rsid w:val="49956A29"/>
    <w:rsid w:val="499606DC"/>
    <w:rsid w:val="499B463B"/>
    <w:rsid w:val="499D2EB6"/>
    <w:rsid w:val="49A20CB9"/>
    <w:rsid w:val="49A3471A"/>
    <w:rsid w:val="49A8A1D6"/>
    <w:rsid w:val="49AB1CE0"/>
    <w:rsid w:val="49ABABD5"/>
    <w:rsid w:val="49AEB384"/>
    <w:rsid w:val="49C2CC15"/>
    <w:rsid w:val="49D1EE96"/>
    <w:rsid w:val="49F4B748"/>
    <w:rsid w:val="4A002B38"/>
    <w:rsid w:val="4A06FCAC"/>
    <w:rsid w:val="4A13F2EA"/>
    <w:rsid w:val="4A15B41E"/>
    <w:rsid w:val="4A2823C1"/>
    <w:rsid w:val="4A28A8B6"/>
    <w:rsid w:val="4A303674"/>
    <w:rsid w:val="4A307CF1"/>
    <w:rsid w:val="4A34AEED"/>
    <w:rsid w:val="4A363648"/>
    <w:rsid w:val="4A3B6CE1"/>
    <w:rsid w:val="4A3C6666"/>
    <w:rsid w:val="4A3D0A35"/>
    <w:rsid w:val="4A3ED5FE"/>
    <w:rsid w:val="4A4E5CBC"/>
    <w:rsid w:val="4A52A03A"/>
    <w:rsid w:val="4A5BB1EE"/>
    <w:rsid w:val="4A5C13C6"/>
    <w:rsid w:val="4A6D22FE"/>
    <w:rsid w:val="4A76F4DB"/>
    <w:rsid w:val="4A7A7D2C"/>
    <w:rsid w:val="4A85CC11"/>
    <w:rsid w:val="4A88771B"/>
    <w:rsid w:val="4A952140"/>
    <w:rsid w:val="4A9850C4"/>
    <w:rsid w:val="4A9F973E"/>
    <w:rsid w:val="4AA3F48D"/>
    <w:rsid w:val="4AA9A060"/>
    <w:rsid w:val="4AB284DE"/>
    <w:rsid w:val="4ACED380"/>
    <w:rsid w:val="4AD02ED8"/>
    <w:rsid w:val="4AD3C066"/>
    <w:rsid w:val="4AD75119"/>
    <w:rsid w:val="4AD7AB2F"/>
    <w:rsid w:val="4AE0C8EF"/>
    <w:rsid w:val="4AF561D2"/>
    <w:rsid w:val="4AF64575"/>
    <w:rsid w:val="4B00A4F7"/>
    <w:rsid w:val="4B108277"/>
    <w:rsid w:val="4B12B506"/>
    <w:rsid w:val="4B136539"/>
    <w:rsid w:val="4B27A557"/>
    <w:rsid w:val="4B2D6D52"/>
    <w:rsid w:val="4B4158ED"/>
    <w:rsid w:val="4B443C87"/>
    <w:rsid w:val="4B485F67"/>
    <w:rsid w:val="4B4D6616"/>
    <w:rsid w:val="4B4F6A0A"/>
    <w:rsid w:val="4B52DBCB"/>
    <w:rsid w:val="4B53BE42"/>
    <w:rsid w:val="4B540413"/>
    <w:rsid w:val="4B55268C"/>
    <w:rsid w:val="4B554F1C"/>
    <w:rsid w:val="4B573C92"/>
    <w:rsid w:val="4B60036A"/>
    <w:rsid w:val="4B60B46E"/>
    <w:rsid w:val="4B672898"/>
    <w:rsid w:val="4B67455B"/>
    <w:rsid w:val="4B6AC59F"/>
    <w:rsid w:val="4B71C76E"/>
    <w:rsid w:val="4B73C4FA"/>
    <w:rsid w:val="4B832A91"/>
    <w:rsid w:val="4B89AC34"/>
    <w:rsid w:val="4B986E1D"/>
    <w:rsid w:val="4BB58491"/>
    <w:rsid w:val="4BC1DEC2"/>
    <w:rsid w:val="4BD4991F"/>
    <w:rsid w:val="4BDE0073"/>
    <w:rsid w:val="4BED2986"/>
    <w:rsid w:val="4C0113EE"/>
    <w:rsid w:val="4C0575FE"/>
    <w:rsid w:val="4C07FF79"/>
    <w:rsid w:val="4C24A055"/>
    <w:rsid w:val="4C2567C9"/>
    <w:rsid w:val="4C281DC5"/>
    <w:rsid w:val="4C324169"/>
    <w:rsid w:val="4C36ED26"/>
    <w:rsid w:val="4C432921"/>
    <w:rsid w:val="4C521325"/>
    <w:rsid w:val="4C5C97A4"/>
    <w:rsid w:val="4C63F8B3"/>
    <w:rsid w:val="4C6D82EF"/>
    <w:rsid w:val="4C6F40EE"/>
    <w:rsid w:val="4C710166"/>
    <w:rsid w:val="4C728595"/>
    <w:rsid w:val="4C8DC6B6"/>
    <w:rsid w:val="4C96AEA1"/>
    <w:rsid w:val="4C99CD8D"/>
    <w:rsid w:val="4CAC0DFD"/>
    <w:rsid w:val="4CB69230"/>
    <w:rsid w:val="4CBED88B"/>
    <w:rsid w:val="4CC15CA1"/>
    <w:rsid w:val="4CCAAA07"/>
    <w:rsid w:val="4CD02FD9"/>
    <w:rsid w:val="4CD6D023"/>
    <w:rsid w:val="4CF1A61F"/>
    <w:rsid w:val="4CF7D8A1"/>
    <w:rsid w:val="4CF92ECC"/>
    <w:rsid w:val="4D033F5E"/>
    <w:rsid w:val="4D0F5748"/>
    <w:rsid w:val="4D115E45"/>
    <w:rsid w:val="4D11DE95"/>
    <w:rsid w:val="4D1F00E1"/>
    <w:rsid w:val="4D2F15F3"/>
    <w:rsid w:val="4D3B9E80"/>
    <w:rsid w:val="4D475587"/>
    <w:rsid w:val="4D55A4A9"/>
    <w:rsid w:val="4D580F47"/>
    <w:rsid w:val="4D6BAAB3"/>
    <w:rsid w:val="4D76DD05"/>
    <w:rsid w:val="4D7E552F"/>
    <w:rsid w:val="4D827D85"/>
    <w:rsid w:val="4D8AE237"/>
    <w:rsid w:val="4D8EBCE5"/>
    <w:rsid w:val="4D911C61"/>
    <w:rsid w:val="4D94FEF4"/>
    <w:rsid w:val="4D97EDEE"/>
    <w:rsid w:val="4DA3DB1A"/>
    <w:rsid w:val="4DA42E40"/>
    <w:rsid w:val="4DA5CD65"/>
    <w:rsid w:val="4DB7D96E"/>
    <w:rsid w:val="4DB7E6D7"/>
    <w:rsid w:val="4DBA444C"/>
    <w:rsid w:val="4DC0B043"/>
    <w:rsid w:val="4DC10891"/>
    <w:rsid w:val="4DD366DD"/>
    <w:rsid w:val="4DE287C1"/>
    <w:rsid w:val="4DE6BA9F"/>
    <w:rsid w:val="4DF129EA"/>
    <w:rsid w:val="4E0174BE"/>
    <w:rsid w:val="4E0279BA"/>
    <w:rsid w:val="4E101428"/>
    <w:rsid w:val="4E188B96"/>
    <w:rsid w:val="4E19A5F3"/>
    <w:rsid w:val="4E2A2743"/>
    <w:rsid w:val="4E35D8BC"/>
    <w:rsid w:val="4E37D3F2"/>
    <w:rsid w:val="4E3AFF05"/>
    <w:rsid w:val="4E3D8670"/>
    <w:rsid w:val="4E4452AC"/>
    <w:rsid w:val="4E52C824"/>
    <w:rsid w:val="4E544D96"/>
    <w:rsid w:val="4E57FBEA"/>
    <w:rsid w:val="4E5F7643"/>
    <w:rsid w:val="4E68A56B"/>
    <w:rsid w:val="4E787C98"/>
    <w:rsid w:val="4E87DF2C"/>
    <w:rsid w:val="4E946DEB"/>
    <w:rsid w:val="4E9FE794"/>
    <w:rsid w:val="4EB999C2"/>
    <w:rsid w:val="4EC81F5F"/>
    <w:rsid w:val="4ECDF361"/>
    <w:rsid w:val="4ED7D67A"/>
    <w:rsid w:val="4EDA2FA7"/>
    <w:rsid w:val="4EDBC071"/>
    <w:rsid w:val="4EE9E25D"/>
    <w:rsid w:val="4EEC9FC9"/>
    <w:rsid w:val="4EF1C987"/>
    <w:rsid w:val="4EF1E16B"/>
    <w:rsid w:val="4EF3028D"/>
    <w:rsid w:val="4EF4ACC5"/>
    <w:rsid w:val="4EF7C0D4"/>
    <w:rsid w:val="4F00BFBE"/>
    <w:rsid w:val="4F0186F3"/>
    <w:rsid w:val="4F0AF108"/>
    <w:rsid w:val="4F1FBC0C"/>
    <w:rsid w:val="4F23B765"/>
    <w:rsid w:val="4F2CA407"/>
    <w:rsid w:val="4F3157C6"/>
    <w:rsid w:val="4F33B20D"/>
    <w:rsid w:val="4F3659C0"/>
    <w:rsid w:val="4F3E6784"/>
    <w:rsid w:val="4F3FAB7B"/>
    <w:rsid w:val="4F476424"/>
    <w:rsid w:val="4F52CD61"/>
    <w:rsid w:val="4F5A26C0"/>
    <w:rsid w:val="4F6A5C4B"/>
    <w:rsid w:val="4F725289"/>
    <w:rsid w:val="4F82C7DF"/>
    <w:rsid w:val="4F8A1938"/>
    <w:rsid w:val="4F8DE492"/>
    <w:rsid w:val="4F964888"/>
    <w:rsid w:val="4F9CCEDC"/>
    <w:rsid w:val="4FA9F936"/>
    <w:rsid w:val="4FAEFF2D"/>
    <w:rsid w:val="4FB5A453"/>
    <w:rsid w:val="4FB61DCF"/>
    <w:rsid w:val="4FC2A5CC"/>
    <w:rsid w:val="4FC6F2C2"/>
    <w:rsid w:val="4FCD25B6"/>
    <w:rsid w:val="4FD13699"/>
    <w:rsid w:val="4FD79E96"/>
    <w:rsid w:val="4FFAAAFE"/>
    <w:rsid w:val="5007CA66"/>
    <w:rsid w:val="500E64AF"/>
    <w:rsid w:val="5018553B"/>
    <w:rsid w:val="501CF78B"/>
    <w:rsid w:val="5022EB48"/>
    <w:rsid w:val="502BCDF7"/>
    <w:rsid w:val="502F5A76"/>
    <w:rsid w:val="50317325"/>
    <w:rsid w:val="503CEC5E"/>
    <w:rsid w:val="504243DE"/>
    <w:rsid w:val="50453C83"/>
    <w:rsid w:val="50454636"/>
    <w:rsid w:val="504CE04F"/>
    <w:rsid w:val="505699F8"/>
    <w:rsid w:val="5065E5BF"/>
    <w:rsid w:val="50690985"/>
    <w:rsid w:val="506C4C71"/>
    <w:rsid w:val="5073292F"/>
    <w:rsid w:val="5086BE81"/>
    <w:rsid w:val="5088F428"/>
    <w:rsid w:val="5094FC50"/>
    <w:rsid w:val="50C14E2D"/>
    <w:rsid w:val="50CAC60C"/>
    <w:rsid w:val="50CAF372"/>
    <w:rsid w:val="50CCFD70"/>
    <w:rsid w:val="50D013A0"/>
    <w:rsid w:val="50E0531B"/>
    <w:rsid w:val="50E06700"/>
    <w:rsid w:val="50ED074B"/>
    <w:rsid w:val="50F4B782"/>
    <w:rsid w:val="50FAD8A8"/>
    <w:rsid w:val="50FD195D"/>
    <w:rsid w:val="51001516"/>
    <w:rsid w:val="51142112"/>
    <w:rsid w:val="511A71A8"/>
    <w:rsid w:val="511D5256"/>
    <w:rsid w:val="51338BD8"/>
    <w:rsid w:val="513E732F"/>
    <w:rsid w:val="513F40CA"/>
    <w:rsid w:val="51435DB7"/>
    <w:rsid w:val="51621D0A"/>
    <w:rsid w:val="51691A9A"/>
    <w:rsid w:val="516E33D7"/>
    <w:rsid w:val="5177D894"/>
    <w:rsid w:val="51782FCE"/>
    <w:rsid w:val="517A2271"/>
    <w:rsid w:val="517B9AE9"/>
    <w:rsid w:val="51825CCD"/>
    <w:rsid w:val="51902D65"/>
    <w:rsid w:val="51917DB8"/>
    <w:rsid w:val="519A18EB"/>
    <w:rsid w:val="51A3FFE4"/>
    <w:rsid w:val="51AC6BFB"/>
    <w:rsid w:val="51AFE1E2"/>
    <w:rsid w:val="51BE2FDA"/>
    <w:rsid w:val="51D24155"/>
    <w:rsid w:val="51E4E0B0"/>
    <w:rsid w:val="51F350FE"/>
    <w:rsid w:val="5206481F"/>
    <w:rsid w:val="520980CA"/>
    <w:rsid w:val="520A302E"/>
    <w:rsid w:val="520E93C2"/>
    <w:rsid w:val="521EBF07"/>
    <w:rsid w:val="5228431E"/>
    <w:rsid w:val="522BD909"/>
    <w:rsid w:val="522F55B6"/>
    <w:rsid w:val="5231EFD3"/>
    <w:rsid w:val="5232D5F5"/>
    <w:rsid w:val="5233A607"/>
    <w:rsid w:val="524154AB"/>
    <w:rsid w:val="5252C932"/>
    <w:rsid w:val="526372F8"/>
    <w:rsid w:val="526918F5"/>
    <w:rsid w:val="526FFC5E"/>
    <w:rsid w:val="527669B0"/>
    <w:rsid w:val="5286EC4C"/>
    <w:rsid w:val="528D1BC6"/>
    <w:rsid w:val="52939254"/>
    <w:rsid w:val="5295C2A7"/>
    <w:rsid w:val="52A439CB"/>
    <w:rsid w:val="52A693D0"/>
    <w:rsid w:val="52B824B7"/>
    <w:rsid w:val="52BFCEE9"/>
    <w:rsid w:val="52C28383"/>
    <w:rsid w:val="52D84E25"/>
    <w:rsid w:val="52F7652C"/>
    <w:rsid w:val="52F8B996"/>
    <w:rsid w:val="5302AA0A"/>
    <w:rsid w:val="530D2322"/>
    <w:rsid w:val="530DC980"/>
    <w:rsid w:val="532153AA"/>
    <w:rsid w:val="532AD950"/>
    <w:rsid w:val="533AC062"/>
    <w:rsid w:val="534173D7"/>
    <w:rsid w:val="5341AFF6"/>
    <w:rsid w:val="534932CA"/>
    <w:rsid w:val="5349394B"/>
    <w:rsid w:val="5349CB73"/>
    <w:rsid w:val="53559532"/>
    <w:rsid w:val="5373B11E"/>
    <w:rsid w:val="537A17C7"/>
    <w:rsid w:val="537C675D"/>
    <w:rsid w:val="5385575B"/>
    <w:rsid w:val="5387F531"/>
    <w:rsid w:val="538E6E9B"/>
    <w:rsid w:val="538F1ECB"/>
    <w:rsid w:val="5390AAD7"/>
    <w:rsid w:val="53ADD358"/>
    <w:rsid w:val="53B164EE"/>
    <w:rsid w:val="53B934E3"/>
    <w:rsid w:val="53BC6C34"/>
    <w:rsid w:val="53BD370C"/>
    <w:rsid w:val="53BD473D"/>
    <w:rsid w:val="53C40884"/>
    <w:rsid w:val="53C53C7E"/>
    <w:rsid w:val="53CAA169"/>
    <w:rsid w:val="53CB9F9F"/>
    <w:rsid w:val="53D01CBA"/>
    <w:rsid w:val="53E42CAF"/>
    <w:rsid w:val="53F9E75E"/>
    <w:rsid w:val="53FE6E7D"/>
    <w:rsid w:val="54123A11"/>
    <w:rsid w:val="543088B8"/>
    <w:rsid w:val="5432756F"/>
    <w:rsid w:val="5433F348"/>
    <w:rsid w:val="54351322"/>
    <w:rsid w:val="54430DC7"/>
    <w:rsid w:val="544F157D"/>
    <w:rsid w:val="545FF685"/>
    <w:rsid w:val="5468E59D"/>
    <w:rsid w:val="54742FC8"/>
    <w:rsid w:val="548B860B"/>
    <w:rsid w:val="5493A3C0"/>
    <w:rsid w:val="549AC0EA"/>
    <w:rsid w:val="549B86E2"/>
    <w:rsid w:val="54A591E6"/>
    <w:rsid w:val="54B1831E"/>
    <w:rsid w:val="54B3685F"/>
    <w:rsid w:val="54B8325E"/>
    <w:rsid w:val="54BDF14F"/>
    <w:rsid w:val="54D55AD7"/>
    <w:rsid w:val="54E1C09C"/>
    <w:rsid w:val="54E7F9A5"/>
    <w:rsid w:val="54F4D9F8"/>
    <w:rsid w:val="550AFAF1"/>
    <w:rsid w:val="551D6178"/>
    <w:rsid w:val="55236F38"/>
    <w:rsid w:val="5529510C"/>
    <w:rsid w:val="55314C15"/>
    <w:rsid w:val="5541A2D0"/>
    <w:rsid w:val="5548AAC5"/>
    <w:rsid w:val="5556502C"/>
    <w:rsid w:val="5564BA43"/>
    <w:rsid w:val="55669448"/>
    <w:rsid w:val="5569810C"/>
    <w:rsid w:val="556E1B0F"/>
    <w:rsid w:val="55753C94"/>
    <w:rsid w:val="5578B25F"/>
    <w:rsid w:val="557A8F31"/>
    <w:rsid w:val="558263C9"/>
    <w:rsid w:val="559CE3D0"/>
    <w:rsid w:val="55A1126A"/>
    <w:rsid w:val="55A575CD"/>
    <w:rsid w:val="55B0412B"/>
    <w:rsid w:val="55B18113"/>
    <w:rsid w:val="55B2CCF6"/>
    <w:rsid w:val="55BCBD56"/>
    <w:rsid w:val="55C19476"/>
    <w:rsid w:val="55C9DC0F"/>
    <w:rsid w:val="55D0A7F8"/>
    <w:rsid w:val="55DA4C3D"/>
    <w:rsid w:val="55DE5679"/>
    <w:rsid w:val="55F40D09"/>
    <w:rsid w:val="55F6DBB2"/>
    <w:rsid w:val="55F96445"/>
    <w:rsid w:val="55FE4516"/>
    <w:rsid w:val="56099521"/>
    <w:rsid w:val="56155A6D"/>
    <w:rsid w:val="56214CAB"/>
    <w:rsid w:val="563B62A9"/>
    <w:rsid w:val="56452F91"/>
    <w:rsid w:val="56477B04"/>
    <w:rsid w:val="56483463"/>
    <w:rsid w:val="564D570A"/>
    <w:rsid w:val="564F0C0C"/>
    <w:rsid w:val="565689AC"/>
    <w:rsid w:val="56665BCB"/>
    <w:rsid w:val="5675B4F2"/>
    <w:rsid w:val="5677BC3F"/>
    <w:rsid w:val="567C6B52"/>
    <w:rsid w:val="5684331B"/>
    <w:rsid w:val="56843DED"/>
    <w:rsid w:val="568B384E"/>
    <w:rsid w:val="5699415D"/>
    <w:rsid w:val="569956F9"/>
    <w:rsid w:val="56A24E23"/>
    <w:rsid w:val="56AF61B2"/>
    <w:rsid w:val="56B2B9F2"/>
    <w:rsid w:val="56C4FE3A"/>
    <w:rsid w:val="56C5AA53"/>
    <w:rsid w:val="56D0292D"/>
    <w:rsid w:val="56D07251"/>
    <w:rsid w:val="56EA7406"/>
    <w:rsid w:val="56F7C929"/>
    <w:rsid w:val="56FC2723"/>
    <w:rsid w:val="57072BF3"/>
    <w:rsid w:val="570F72DE"/>
    <w:rsid w:val="571EF7AC"/>
    <w:rsid w:val="57212F22"/>
    <w:rsid w:val="572176D9"/>
    <w:rsid w:val="573B7732"/>
    <w:rsid w:val="574AF48E"/>
    <w:rsid w:val="576797AC"/>
    <w:rsid w:val="576FFEF9"/>
    <w:rsid w:val="57734E72"/>
    <w:rsid w:val="57747EC8"/>
    <w:rsid w:val="577C98A3"/>
    <w:rsid w:val="57819CFF"/>
    <w:rsid w:val="57827C49"/>
    <w:rsid w:val="5796D36B"/>
    <w:rsid w:val="57A67740"/>
    <w:rsid w:val="57A6F6C5"/>
    <w:rsid w:val="57AA09EE"/>
    <w:rsid w:val="57B37190"/>
    <w:rsid w:val="57B4C77B"/>
    <w:rsid w:val="57BA8232"/>
    <w:rsid w:val="57C66CA4"/>
    <w:rsid w:val="57CE95FE"/>
    <w:rsid w:val="57D14C74"/>
    <w:rsid w:val="57DE6EF8"/>
    <w:rsid w:val="57DE8BB6"/>
    <w:rsid w:val="57E0C0C2"/>
    <w:rsid w:val="57EE6084"/>
    <w:rsid w:val="57EE6F91"/>
    <w:rsid w:val="57FA4284"/>
    <w:rsid w:val="5802987B"/>
    <w:rsid w:val="5809E7AF"/>
    <w:rsid w:val="580AC8F7"/>
    <w:rsid w:val="580CF44B"/>
    <w:rsid w:val="58180027"/>
    <w:rsid w:val="581B8871"/>
    <w:rsid w:val="582B6EF8"/>
    <w:rsid w:val="584D2E5B"/>
    <w:rsid w:val="5852B325"/>
    <w:rsid w:val="5856D9D5"/>
    <w:rsid w:val="5857300B"/>
    <w:rsid w:val="585A63E3"/>
    <w:rsid w:val="58608DC0"/>
    <w:rsid w:val="58698AB5"/>
    <w:rsid w:val="586B2E1B"/>
    <w:rsid w:val="587303D2"/>
    <w:rsid w:val="588CB1A4"/>
    <w:rsid w:val="5893E46E"/>
    <w:rsid w:val="58A407FB"/>
    <w:rsid w:val="58A61CF0"/>
    <w:rsid w:val="58D7B5CD"/>
    <w:rsid w:val="58E1298C"/>
    <w:rsid w:val="58E540FE"/>
    <w:rsid w:val="58E5C1D7"/>
    <w:rsid w:val="58F523F4"/>
    <w:rsid w:val="58FE32EC"/>
    <w:rsid w:val="5902F849"/>
    <w:rsid w:val="590D72CF"/>
    <w:rsid w:val="5911C0D1"/>
    <w:rsid w:val="5912F1A4"/>
    <w:rsid w:val="5914D140"/>
    <w:rsid w:val="591D7BDC"/>
    <w:rsid w:val="591DC05A"/>
    <w:rsid w:val="5921300B"/>
    <w:rsid w:val="59275DED"/>
    <w:rsid w:val="59334780"/>
    <w:rsid w:val="5933D4B6"/>
    <w:rsid w:val="5933DCDF"/>
    <w:rsid w:val="5937852D"/>
    <w:rsid w:val="593A53F3"/>
    <w:rsid w:val="593D5787"/>
    <w:rsid w:val="59514CDF"/>
    <w:rsid w:val="595C2C44"/>
    <w:rsid w:val="595E16C5"/>
    <w:rsid w:val="5967C2D3"/>
    <w:rsid w:val="59722BA0"/>
    <w:rsid w:val="5975A5D0"/>
    <w:rsid w:val="59803628"/>
    <w:rsid w:val="598333B7"/>
    <w:rsid w:val="5983598E"/>
    <w:rsid w:val="5989DC2A"/>
    <w:rsid w:val="599FBC06"/>
    <w:rsid w:val="599FE3F9"/>
    <w:rsid w:val="59A383DD"/>
    <w:rsid w:val="59A5EA2B"/>
    <w:rsid w:val="59AE02A7"/>
    <w:rsid w:val="59B35127"/>
    <w:rsid w:val="59B7E7B3"/>
    <w:rsid w:val="59BAF1A7"/>
    <w:rsid w:val="59BF50B4"/>
    <w:rsid w:val="59D675C7"/>
    <w:rsid w:val="59D73D2B"/>
    <w:rsid w:val="59DCDAF5"/>
    <w:rsid w:val="59E2E61E"/>
    <w:rsid w:val="59E4A4DB"/>
    <w:rsid w:val="59E579F7"/>
    <w:rsid w:val="5A020360"/>
    <w:rsid w:val="5A02C25D"/>
    <w:rsid w:val="5A03D915"/>
    <w:rsid w:val="5A0541AA"/>
    <w:rsid w:val="5A10FC40"/>
    <w:rsid w:val="5A1CB0D3"/>
    <w:rsid w:val="5A1D6409"/>
    <w:rsid w:val="5A1D91BD"/>
    <w:rsid w:val="5A1FCDCB"/>
    <w:rsid w:val="5A276336"/>
    <w:rsid w:val="5A277310"/>
    <w:rsid w:val="5A2C8225"/>
    <w:rsid w:val="5A4E37C5"/>
    <w:rsid w:val="5A577657"/>
    <w:rsid w:val="5A5F7BD9"/>
    <w:rsid w:val="5A66C00F"/>
    <w:rsid w:val="5A742C2A"/>
    <w:rsid w:val="5A7491AA"/>
    <w:rsid w:val="5A79A3C5"/>
    <w:rsid w:val="5A7A8956"/>
    <w:rsid w:val="5A8242FC"/>
    <w:rsid w:val="5A8DAE8B"/>
    <w:rsid w:val="5A9008DD"/>
    <w:rsid w:val="5AB0F7EC"/>
    <w:rsid w:val="5AB1DD72"/>
    <w:rsid w:val="5AB44798"/>
    <w:rsid w:val="5AC58C38"/>
    <w:rsid w:val="5AC6E4EA"/>
    <w:rsid w:val="5ACEA67C"/>
    <w:rsid w:val="5AD75414"/>
    <w:rsid w:val="5ADAA416"/>
    <w:rsid w:val="5AE320AE"/>
    <w:rsid w:val="5AE39008"/>
    <w:rsid w:val="5AF33A95"/>
    <w:rsid w:val="5AF40872"/>
    <w:rsid w:val="5B02EDB5"/>
    <w:rsid w:val="5B0348E2"/>
    <w:rsid w:val="5B08E1DF"/>
    <w:rsid w:val="5B0B9C9C"/>
    <w:rsid w:val="5B0C02A4"/>
    <w:rsid w:val="5B2410BC"/>
    <w:rsid w:val="5B3414E0"/>
    <w:rsid w:val="5B345C79"/>
    <w:rsid w:val="5B49EFFA"/>
    <w:rsid w:val="5B546FD4"/>
    <w:rsid w:val="5B54DAA7"/>
    <w:rsid w:val="5B57672B"/>
    <w:rsid w:val="5B721CF4"/>
    <w:rsid w:val="5B86E5DF"/>
    <w:rsid w:val="5B896C67"/>
    <w:rsid w:val="5B8F9DC0"/>
    <w:rsid w:val="5B909090"/>
    <w:rsid w:val="5B939BF8"/>
    <w:rsid w:val="5BA2E302"/>
    <w:rsid w:val="5BAD208D"/>
    <w:rsid w:val="5BB183B4"/>
    <w:rsid w:val="5BC82E12"/>
    <w:rsid w:val="5BCF00A1"/>
    <w:rsid w:val="5BDA9140"/>
    <w:rsid w:val="5BE18F27"/>
    <w:rsid w:val="5BE194FA"/>
    <w:rsid w:val="5BEFD7F1"/>
    <w:rsid w:val="5BF5123B"/>
    <w:rsid w:val="5BF5FF74"/>
    <w:rsid w:val="5BF78D21"/>
    <w:rsid w:val="5BFDAFE9"/>
    <w:rsid w:val="5C060F73"/>
    <w:rsid w:val="5C0A2ACF"/>
    <w:rsid w:val="5C1185F1"/>
    <w:rsid w:val="5C17E276"/>
    <w:rsid w:val="5C1E9180"/>
    <w:rsid w:val="5C21210A"/>
    <w:rsid w:val="5C2DEF46"/>
    <w:rsid w:val="5C2F5C77"/>
    <w:rsid w:val="5C2FCD2E"/>
    <w:rsid w:val="5C316885"/>
    <w:rsid w:val="5C32813F"/>
    <w:rsid w:val="5C3A1194"/>
    <w:rsid w:val="5C456AC5"/>
    <w:rsid w:val="5C5171A6"/>
    <w:rsid w:val="5C5214D3"/>
    <w:rsid w:val="5C57BA7E"/>
    <w:rsid w:val="5C5EA99E"/>
    <w:rsid w:val="5C609319"/>
    <w:rsid w:val="5C6D593D"/>
    <w:rsid w:val="5C6D65EE"/>
    <w:rsid w:val="5C89D13A"/>
    <w:rsid w:val="5C924236"/>
    <w:rsid w:val="5C944E99"/>
    <w:rsid w:val="5C945EA0"/>
    <w:rsid w:val="5CA091AD"/>
    <w:rsid w:val="5CA2FFAC"/>
    <w:rsid w:val="5CA60445"/>
    <w:rsid w:val="5CBB78DB"/>
    <w:rsid w:val="5CBF720A"/>
    <w:rsid w:val="5CCBC017"/>
    <w:rsid w:val="5CD68FE0"/>
    <w:rsid w:val="5CD720D3"/>
    <w:rsid w:val="5CDBFA07"/>
    <w:rsid w:val="5CE02B89"/>
    <w:rsid w:val="5CEF3A04"/>
    <w:rsid w:val="5CFB09F1"/>
    <w:rsid w:val="5CFDBF7F"/>
    <w:rsid w:val="5D04F13D"/>
    <w:rsid w:val="5D2AEEDD"/>
    <w:rsid w:val="5D3560ED"/>
    <w:rsid w:val="5D3A7DC9"/>
    <w:rsid w:val="5D4ADD40"/>
    <w:rsid w:val="5D4BCCEB"/>
    <w:rsid w:val="5D4FC9B3"/>
    <w:rsid w:val="5D6784F6"/>
    <w:rsid w:val="5D6B5541"/>
    <w:rsid w:val="5D6C3BEE"/>
    <w:rsid w:val="5D6DC49B"/>
    <w:rsid w:val="5D78E3DE"/>
    <w:rsid w:val="5D81C66B"/>
    <w:rsid w:val="5D898DF7"/>
    <w:rsid w:val="5D8ED489"/>
    <w:rsid w:val="5D92D1D8"/>
    <w:rsid w:val="5D9707F7"/>
    <w:rsid w:val="5DBA3238"/>
    <w:rsid w:val="5DBEEA8A"/>
    <w:rsid w:val="5DC2B3D6"/>
    <w:rsid w:val="5DC34475"/>
    <w:rsid w:val="5DCB196C"/>
    <w:rsid w:val="5DD2A64C"/>
    <w:rsid w:val="5DE2649F"/>
    <w:rsid w:val="5DEA6DE9"/>
    <w:rsid w:val="5DEB83C6"/>
    <w:rsid w:val="5DF036A8"/>
    <w:rsid w:val="5DF51410"/>
    <w:rsid w:val="5DF715AC"/>
    <w:rsid w:val="5E042B15"/>
    <w:rsid w:val="5E2F9E3D"/>
    <w:rsid w:val="5E334BCF"/>
    <w:rsid w:val="5E3492E2"/>
    <w:rsid w:val="5E355F3F"/>
    <w:rsid w:val="5E38F8A3"/>
    <w:rsid w:val="5E3F8A83"/>
    <w:rsid w:val="5E482DE7"/>
    <w:rsid w:val="5E489A75"/>
    <w:rsid w:val="5E5ADDCB"/>
    <w:rsid w:val="5E5F926E"/>
    <w:rsid w:val="5E632FCE"/>
    <w:rsid w:val="5E63AF48"/>
    <w:rsid w:val="5E69F9D8"/>
    <w:rsid w:val="5E6FC6E5"/>
    <w:rsid w:val="5E78279E"/>
    <w:rsid w:val="5E7B6450"/>
    <w:rsid w:val="5E86BD83"/>
    <w:rsid w:val="5E9118C1"/>
    <w:rsid w:val="5E9419C4"/>
    <w:rsid w:val="5E9548B4"/>
    <w:rsid w:val="5E9B1782"/>
    <w:rsid w:val="5EA085F0"/>
    <w:rsid w:val="5EAF3CEA"/>
    <w:rsid w:val="5EB6B6EC"/>
    <w:rsid w:val="5ECAE37B"/>
    <w:rsid w:val="5ECAF0C1"/>
    <w:rsid w:val="5ECB82C4"/>
    <w:rsid w:val="5ED4F494"/>
    <w:rsid w:val="5EDD851E"/>
    <w:rsid w:val="5EE1D974"/>
    <w:rsid w:val="5F003CD4"/>
    <w:rsid w:val="5F0A3F09"/>
    <w:rsid w:val="5F0E6062"/>
    <w:rsid w:val="5F0EB9D5"/>
    <w:rsid w:val="5F0F2090"/>
    <w:rsid w:val="5F1D3363"/>
    <w:rsid w:val="5F295E58"/>
    <w:rsid w:val="5F2B8546"/>
    <w:rsid w:val="5F391852"/>
    <w:rsid w:val="5F3EF92B"/>
    <w:rsid w:val="5F455BD1"/>
    <w:rsid w:val="5F510B80"/>
    <w:rsid w:val="5F5B8D70"/>
    <w:rsid w:val="5F67D9F8"/>
    <w:rsid w:val="5F6AD962"/>
    <w:rsid w:val="5F79E041"/>
    <w:rsid w:val="5F8162F1"/>
    <w:rsid w:val="5F8492F8"/>
    <w:rsid w:val="5F871D41"/>
    <w:rsid w:val="5F8D5670"/>
    <w:rsid w:val="5F8D8C75"/>
    <w:rsid w:val="5F9479A8"/>
    <w:rsid w:val="5F9D857F"/>
    <w:rsid w:val="5F9E0749"/>
    <w:rsid w:val="5FAD3D08"/>
    <w:rsid w:val="5FB65460"/>
    <w:rsid w:val="5FBDAA2B"/>
    <w:rsid w:val="5FBF45BB"/>
    <w:rsid w:val="5FC39A5B"/>
    <w:rsid w:val="5FC9E1DA"/>
    <w:rsid w:val="5FD07B0D"/>
    <w:rsid w:val="5FD12FA0"/>
    <w:rsid w:val="5FE00A99"/>
    <w:rsid w:val="5FE1DCA0"/>
    <w:rsid w:val="5FE381CB"/>
    <w:rsid w:val="5FEC3D6E"/>
    <w:rsid w:val="5FF12B50"/>
    <w:rsid w:val="5FF276FD"/>
    <w:rsid w:val="5FFA5525"/>
    <w:rsid w:val="5FFAC8F4"/>
    <w:rsid w:val="5FFF43CE"/>
    <w:rsid w:val="600623E7"/>
    <w:rsid w:val="601AB3F2"/>
    <w:rsid w:val="60318970"/>
    <w:rsid w:val="6034A823"/>
    <w:rsid w:val="6038110A"/>
    <w:rsid w:val="604C6593"/>
    <w:rsid w:val="6060973C"/>
    <w:rsid w:val="6061F265"/>
    <w:rsid w:val="6063AE3F"/>
    <w:rsid w:val="606A487F"/>
    <w:rsid w:val="606B9CF7"/>
    <w:rsid w:val="60738BEA"/>
    <w:rsid w:val="60825928"/>
    <w:rsid w:val="6086E89D"/>
    <w:rsid w:val="608B1755"/>
    <w:rsid w:val="608B8E96"/>
    <w:rsid w:val="608E0AC3"/>
    <w:rsid w:val="609AB8B8"/>
    <w:rsid w:val="609C66E7"/>
    <w:rsid w:val="609CADB8"/>
    <w:rsid w:val="60A21D19"/>
    <w:rsid w:val="60AB0EEE"/>
    <w:rsid w:val="60C25BCA"/>
    <w:rsid w:val="60CD4CBA"/>
    <w:rsid w:val="60D0B1A8"/>
    <w:rsid w:val="60D56A59"/>
    <w:rsid w:val="60D794BC"/>
    <w:rsid w:val="60E4E7DF"/>
    <w:rsid w:val="60E4EAA2"/>
    <w:rsid w:val="60F52084"/>
    <w:rsid w:val="611B737B"/>
    <w:rsid w:val="61267156"/>
    <w:rsid w:val="61343EBD"/>
    <w:rsid w:val="613BF239"/>
    <w:rsid w:val="614603D3"/>
    <w:rsid w:val="614B2036"/>
    <w:rsid w:val="614D572A"/>
    <w:rsid w:val="615C60B8"/>
    <w:rsid w:val="6169E07C"/>
    <w:rsid w:val="616AEC91"/>
    <w:rsid w:val="61703570"/>
    <w:rsid w:val="6179D939"/>
    <w:rsid w:val="617AC4EE"/>
    <w:rsid w:val="617F390D"/>
    <w:rsid w:val="6182AD76"/>
    <w:rsid w:val="61867228"/>
    <w:rsid w:val="61868FC9"/>
    <w:rsid w:val="618BA471"/>
    <w:rsid w:val="618EFD12"/>
    <w:rsid w:val="61932B22"/>
    <w:rsid w:val="6196AAAA"/>
    <w:rsid w:val="61A4E21F"/>
    <w:rsid w:val="61AAB82C"/>
    <w:rsid w:val="61B5F862"/>
    <w:rsid w:val="61B6EB41"/>
    <w:rsid w:val="61D2328A"/>
    <w:rsid w:val="61D38285"/>
    <w:rsid w:val="61EAB3C4"/>
    <w:rsid w:val="61F4BD5F"/>
    <w:rsid w:val="6203773F"/>
    <w:rsid w:val="6209F3DA"/>
    <w:rsid w:val="621546BE"/>
    <w:rsid w:val="622F9D44"/>
    <w:rsid w:val="6230B342"/>
    <w:rsid w:val="623985A1"/>
    <w:rsid w:val="62414A30"/>
    <w:rsid w:val="624A175F"/>
    <w:rsid w:val="625595DD"/>
    <w:rsid w:val="62664B4F"/>
    <w:rsid w:val="62688F35"/>
    <w:rsid w:val="62797251"/>
    <w:rsid w:val="6281BAE5"/>
    <w:rsid w:val="6285B6BE"/>
    <w:rsid w:val="6290F0E5"/>
    <w:rsid w:val="62A2DA4D"/>
    <w:rsid w:val="62B1BEE0"/>
    <w:rsid w:val="62B27F5F"/>
    <w:rsid w:val="62B2CB52"/>
    <w:rsid w:val="62BC934A"/>
    <w:rsid w:val="62C8CECC"/>
    <w:rsid w:val="62CC5AAD"/>
    <w:rsid w:val="62E31DBB"/>
    <w:rsid w:val="62E34E83"/>
    <w:rsid w:val="62E83DEF"/>
    <w:rsid w:val="62ED76D0"/>
    <w:rsid w:val="62EE4316"/>
    <w:rsid w:val="62F337B5"/>
    <w:rsid w:val="62F707D5"/>
    <w:rsid w:val="62F8B101"/>
    <w:rsid w:val="630187A3"/>
    <w:rsid w:val="630E7627"/>
    <w:rsid w:val="63137A76"/>
    <w:rsid w:val="6318402F"/>
    <w:rsid w:val="632ADF2C"/>
    <w:rsid w:val="633C18A5"/>
    <w:rsid w:val="633D82AC"/>
    <w:rsid w:val="6342CBB8"/>
    <w:rsid w:val="63495E35"/>
    <w:rsid w:val="635B167A"/>
    <w:rsid w:val="63642AAD"/>
    <w:rsid w:val="63656AAF"/>
    <w:rsid w:val="636FEFE6"/>
    <w:rsid w:val="63777A7C"/>
    <w:rsid w:val="6386ED6F"/>
    <w:rsid w:val="63887992"/>
    <w:rsid w:val="638ADAD0"/>
    <w:rsid w:val="639455B8"/>
    <w:rsid w:val="63B01BAC"/>
    <w:rsid w:val="63B3400D"/>
    <w:rsid w:val="63B6EA35"/>
    <w:rsid w:val="63BED139"/>
    <w:rsid w:val="63C5F655"/>
    <w:rsid w:val="63C97BBC"/>
    <w:rsid w:val="63CE95D5"/>
    <w:rsid w:val="63D28454"/>
    <w:rsid w:val="63D4E9A4"/>
    <w:rsid w:val="63E06BA7"/>
    <w:rsid w:val="63E3D45A"/>
    <w:rsid w:val="63F92D51"/>
    <w:rsid w:val="63F9664B"/>
    <w:rsid w:val="63FF332B"/>
    <w:rsid w:val="63FFC236"/>
    <w:rsid w:val="64075AFB"/>
    <w:rsid w:val="64098059"/>
    <w:rsid w:val="640A3BBB"/>
    <w:rsid w:val="641436BB"/>
    <w:rsid w:val="6416DB3C"/>
    <w:rsid w:val="6417FADD"/>
    <w:rsid w:val="64233FDA"/>
    <w:rsid w:val="64376181"/>
    <w:rsid w:val="64378CEA"/>
    <w:rsid w:val="6442395B"/>
    <w:rsid w:val="64542DAB"/>
    <w:rsid w:val="64655E03"/>
    <w:rsid w:val="6469AA13"/>
    <w:rsid w:val="646F1300"/>
    <w:rsid w:val="6472059B"/>
    <w:rsid w:val="647F0463"/>
    <w:rsid w:val="64823304"/>
    <w:rsid w:val="648AF0AD"/>
    <w:rsid w:val="64A73D2A"/>
    <w:rsid w:val="64B18822"/>
    <w:rsid w:val="64C40CF6"/>
    <w:rsid w:val="64C9934C"/>
    <w:rsid w:val="64DE7BDC"/>
    <w:rsid w:val="64E1C572"/>
    <w:rsid w:val="64EF1AB7"/>
    <w:rsid w:val="64F94A00"/>
    <w:rsid w:val="64FA6C34"/>
    <w:rsid w:val="64FB1D99"/>
    <w:rsid w:val="65011690"/>
    <w:rsid w:val="65047677"/>
    <w:rsid w:val="65067962"/>
    <w:rsid w:val="650A4807"/>
    <w:rsid w:val="650E0D51"/>
    <w:rsid w:val="65135E6D"/>
    <w:rsid w:val="6515A12F"/>
    <w:rsid w:val="65229BC2"/>
    <w:rsid w:val="6522E174"/>
    <w:rsid w:val="65269AFE"/>
    <w:rsid w:val="6528F578"/>
    <w:rsid w:val="6532C7DB"/>
    <w:rsid w:val="653C9EA9"/>
    <w:rsid w:val="654D66B3"/>
    <w:rsid w:val="6559D9D7"/>
    <w:rsid w:val="655A2096"/>
    <w:rsid w:val="655FE737"/>
    <w:rsid w:val="6573DDD3"/>
    <w:rsid w:val="6587C0BD"/>
    <w:rsid w:val="658FCEA5"/>
    <w:rsid w:val="659E2009"/>
    <w:rsid w:val="65A2A91A"/>
    <w:rsid w:val="65AA1B08"/>
    <w:rsid w:val="65AB05DF"/>
    <w:rsid w:val="65AB467C"/>
    <w:rsid w:val="65AC30FE"/>
    <w:rsid w:val="65BA6907"/>
    <w:rsid w:val="65BBF94F"/>
    <w:rsid w:val="65C4CB1D"/>
    <w:rsid w:val="65CA282A"/>
    <w:rsid w:val="65D12AF7"/>
    <w:rsid w:val="65D18D90"/>
    <w:rsid w:val="65E24DCE"/>
    <w:rsid w:val="65E53F0A"/>
    <w:rsid w:val="65E62171"/>
    <w:rsid w:val="65EE0B85"/>
    <w:rsid w:val="65F39A1A"/>
    <w:rsid w:val="65FC48E1"/>
    <w:rsid w:val="660442EE"/>
    <w:rsid w:val="66056EA1"/>
    <w:rsid w:val="66110F2D"/>
    <w:rsid w:val="66113E3E"/>
    <w:rsid w:val="66156B61"/>
    <w:rsid w:val="6617C9CF"/>
    <w:rsid w:val="661E3FD1"/>
    <w:rsid w:val="66248846"/>
    <w:rsid w:val="6632F592"/>
    <w:rsid w:val="664A4476"/>
    <w:rsid w:val="664D8062"/>
    <w:rsid w:val="665DB791"/>
    <w:rsid w:val="665E3F00"/>
    <w:rsid w:val="666E8F65"/>
    <w:rsid w:val="66767F93"/>
    <w:rsid w:val="667747A1"/>
    <w:rsid w:val="667872AC"/>
    <w:rsid w:val="6678CE16"/>
    <w:rsid w:val="667B74E0"/>
    <w:rsid w:val="6691D08F"/>
    <w:rsid w:val="669903A2"/>
    <w:rsid w:val="66A295E2"/>
    <w:rsid w:val="66B17AF6"/>
    <w:rsid w:val="66B37DFD"/>
    <w:rsid w:val="66B97C1A"/>
    <w:rsid w:val="66CA61E4"/>
    <w:rsid w:val="66DB292E"/>
    <w:rsid w:val="66DF30E5"/>
    <w:rsid w:val="66DF6EB2"/>
    <w:rsid w:val="66E3E19B"/>
    <w:rsid w:val="66EF2099"/>
    <w:rsid w:val="66F07859"/>
    <w:rsid w:val="66FC48D0"/>
    <w:rsid w:val="670216CD"/>
    <w:rsid w:val="67063A1A"/>
    <w:rsid w:val="67069E69"/>
    <w:rsid w:val="6708530A"/>
    <w:rsid w:val="67094320"/>
    <w:rsid w:val="671F4ABA"/>
    <w:rsid w:val="6725B304"/>
    <w:rsid w:val="67298639"/>
    <w:rsid w:val="672AD2EB"/>
    <w:rsid w:val="673372B3"/>
    <w:rsid w:val="67356EC8"/>
    <w:rsid w:val="673A7AA2"/>
    <w:rsid w:val="673F4BC0"/>
    <w:rsid w:val="6744FE03"/>
    <w:rsid w:val="674ADDEE"/>
    <w:rsid w:val="6753139B"/>
    <w:rsid w:val="67538425"/>
    <w:rsid w:val="6753A37B"/>
    <w:rsid w:val="6755DF54"/>
    <w:rsid w:val="67661024"/>
    <w:rsid w:val="6770B3FB"/>
    <w:rsid w:val="67789BA2"/>
    <w:rsid w:val="6779B647"/>
    <w:rsid w:val="678CCDB6"/>
    <w:rsid w:val="67978712"/>
    <w:rsid w:val="67A3308C"/>
    <w:rsid w:val="67A9D7DB"/>
    <w:rsid w:val="67AAB3F8"/>
    <w:rsid w:val="67AE5A46"/>
    <w:rsid w:val="67AE7BE2"/>
    <w:rsid w:val="67B34DDC"/>
    <w:rsid w:val="67B51E89"/>
    <w:rsid w:val="67B6CEE5"/>
    <w:rsid w:val="67B720E7"/>
    <w:rsid w:val="67D29D67"/>
    <w:rsid w:val="67DA94F0"/>
    <w:rsid w:val="67F9C470"/>
    <w:rsid w:val="67FB90A4"/>
    <w:rsid w:val="68001730"/>
    <w:rsid w:val="6801642E"/>
    <w:rsid w:val="6809A23B"/>
    <w:rsid w:val="682488DF"/>
    <w:rsid w:val="68331CB0"/>
    <w:rsid w:val="683916D1"/>
    <w:rsid w:val="6844CE95"/>
    <w:rsid w:val="6847A930"/>
    <w:rsid w:val="6847B186"/>
    <w:rsid w:val="6852C13D"/>
    <w:rsid w:val="6853915D"/>
    <w:rsid w:val="685796A4"/>
    <w:rsid w:val="6867FA87"/>
    <w:rsid w:val="68763E2C"/>
    <w:rsid w:val="68786A12"/>
    <w:rsid w:val="688E3DA1"/>
    <w:rsid w:val="68957A26"/>
    <w:rsid w:val="68A2BC74"/>
    <w:rsid w:val="68A5EB06"/>
    <w:rsid w:val="68B3DE69"/>
    <w:rsid w:val="68B98949"/>
    <w:rsid w:val="68BB6B67"/>
    <w:rsid w:val="68BCBA02"/>
    <w:rsid w:val="68C62DAD"/>
    <w:rsid w:val="68C8BE12"/>
    <w:rsid w:val="68D85FAE"/>
    <w:rsid w:val="68EA5F86"/>
    <w:rsid w:val="68F05376"/>
    <w:rsid w:val="68F13050"/>
    <w:rsid w:val="68FD6DBA"/>
    <w:rsid w:val="68FE236F"/>
    <w:rsid w:val="6906EAC7"/>
    <w:rsid w:val="6913879B"/>
    <w:rsid w:val="6916CF96"/>
    <w:rsid w:val="692249A8"/>
    <w:rsid w:val="69269D3B"/>
    <w:rsid w:val="6928F299"/>
    <w:rsid w:val="6940E393"/>
    <w:rsid w:val="694A3288"/>
    <w:rsid w:val="694E91BC"/>
    <w:rsid w:val="6955B977"/>
    <w:rsid w:val="6962AD64"/>
    <w:rsid w:val="6969D2C1"/>
    <w:rsid w:val="697E7C93"/>
    <w:rsid w:val="698753C0"/>
    <w:rsid w:val="698A0864"/>
    <w:rsid w:val="698D4C9F"/>
    <w:rsid w:val="69A6DBE3"/>
    <w:rsid w:val="69A84213"/>
    <w:rsid w:val="69B99315"/>
    <w:rsid w:val="69C1B35F"/>
    <w:rsid w:val="69CB5EDA"/>
    <w:rsid w:val="69CBF4DE"/>
    <w:rsid w:val="69D381B2"/>
    <w:rsid w:val="69D7BC04"/>
    <w:rsid w:val="69DCBF44"/>
    <w:rsid w:val="69FB8E3F"/>
    <w:rsid w:val="6A10A7C6"/>
    <w:rsid w:val="6A151BE5"/>
    <w:rsid w:val="6A17FC19"/>
    <w:rsid w:val="6A3B8008"/>
    <w:rsid w:val="6A40E598"/>
    <w:rsid w:val="6A4443DB"/>
    <w:rsid w:val="6A48E2B6"/>
    <w:rsid w:val="6A4D43A2"/>
    <w:rsid w:val="6A5FDE46"/>
    <w:rsid w:val="6A6E700C"/>
    <w:rsid w:val="6A771F14"/>
    <w:rsid w:val="6A7EBC45"/>
    <w:rsid w:val="6A8047AA"/>
    <w:rsid w:val="6A84E67A"/>
    <w:rsid w:val="6A87BAD8"/>
    <w:rsid w:val="6A90B199"/>
    <w:rsid w:val="6AA4A11E"/>
    <w:rsid w:val="6AB64E81"/>
    <w:rsid w:val="6ABF8CC1"/>
    <w:rsid w:val="6AC81A79"/>
    <w:rsid w:val="6AE7610B"/>
    <w:rsid w:val="6AE9603C"/>
    <w:rsid w:val="6AF230BE"/>
    <w:rsid w:val="6AF81D0C"/>
    <w:rsid w:val="6AFAAC61"/>
    <w:rsid w:val="6B0AE368"/>
    <w:rsid w:val="6B0F758E"/>
    <w:rsid w:val="6B15C14F"/>
    <w:rsid w:val="6B1F80E9"/>
    <w:rsid w:val="6B272E62"/>
    <w:rsid w:val="6B2A1410"/>
    <w:rsid w:val="6B43CB10"/>
    <w:rsid w:val="6B476195"/>
    <w:rsid w:val="6B5C9D96"/>
    <w:rsid w:val="6B5FC764"/>
    <w:rsid w:val="6B63735B"/>
    <w:rsid w:val="6B6E3945"/>
    <w:rsid w:val="6B79447F"/>
    <w:rsid w:val="6B83A154"/>
    <w:rsid w:val="6B88A094"/>
    <w:rsid w:val="6B8CFE3C"/>
    <w:rsid w:val="6B8DE581"/>
    <w:rsid w:val="6B8DFBE2"/>
    <w:rsid w:val="6B8ED524"/>
    <w:rsid w:val="6B913BC5"/>
    <w:rsid w:val="6B960994"/>
    <w:rsid w:val="6B9840C6"/>
    <w:rsid w:val="6BA6F472"/>
    <w:rsid w:val="6BAD2212"/>
    <w:rsid w:val="6BB40990"/>
    <w:rsid w:val="6BCF502B"/>
    <w:rsid w:val="6BD13EA4"/>
    <w:rsid w:val="6BD56E01"/>
    <w:rsid w:val="6BE3AAB1"/>
    <w:rsid w:val="6BE4A899"/>
    <w:rsid w:val="6BE84FE3"/>
    <w:rsid w:val="6BEA315F"/>
    <w:rsid w:val="6BEC6176"/>
    <w:rsid w:val="6BF08E5E"/>
    <w:rsid w:val="6C04F2E0"/>
    <w:rsid w:val="6C08531C"/>
    <w:rsid w:val="6C0E8776"/>
    <w:rsid w:val="6C28B39F"/>
    <w:rsid w:val="6C2C3A4D"/>
    <w:rsid w:val="6C2C8A7D"/>
    <w:rsid w:val="6C443673"/>
    <w:rsid w:val="6C471D35"/>
    <w:rsid w:val="6C4ED866"/>
    <w:rsid w:val="6C501B4C"/>
    <w:rsid w:val="6C5BBF2D"/>
    <w:rsid w:val="6C6D30BB"/>
    <w:rsid w:val="6C95781F"/>
    <w:rsid w:val="6C969A95"/>
    <w:rsid w:val="6C9F429D"/>
    <w:rsid w:val="6CA2AF60"/>
    <w:rsid w:val="6CAC0788"/>
    <w:rsid w:val="6CACE777"/>
    <w:rsid w:val="6CC27B78"/>
    <w:rsid w:val="6CD1CBD1"/>
    <w:rsid w:val="6CD89D9D"/>
    <w:rsid w:val="6CDAA43C"/>
    <w:rsid w:val="6CDCAF34"/>
    <w:rsid w:val="6CF006A8"/>
    <w:rsid w:val="6CF9BB96"/>
    <w:rsid w:val="6D070A54"/>
    <w:rsid w:val="6D0A6ECC"/>
    <w:rsid w:val="6D0C7247"/>
    <w:rsid w:val="6D22F049"/>
    <w:rsid w:val="6D24A07C"/>
    <w:rsid w:val="6D3C26B9"/>
    <w:rsid w:val="6D3D9F76"/>
    <w:rsid w:val="6D3F4DDB"/>
    <w:rsid w:val="6D55DA89"/>
    <w:rsid w:val="6D55F6A0"/>
    <w:rsid w:val="6D628A6E"/>
    <w:rsid w:val="6D68A947"/>
    <w:rsid w:val="6D6D7AA3"/>
    <w:rsid w:val="6D7B3CBF"/>
    <w:rsid w:val="6DA4810E"/>
    <w:rsid w:val="6DB277A4"/>
    <w:rsid w:val="6DBF9336"/>
    <w:rsid w:val="6DC32C36"/>
    <w:rsid w:val="6DCDC72B"/>
    <w:rsid w:val="6DDEA2B1"/>
    <w:rsid w:val="6DE4D565"/>
    <w:rsid w:val="6DE836C2"/>
    <w:rsid w:val="6E00EEBB"/>
    <w:rsid w:val="6E01E958"/>
    <w:rsid w:val="6E0B5E7E"/>
    <w:rsid w:val="6E0CDA11"/>
    <w:rsid w:val="6E1A568B"/>
    <w:rsid w:val="6E2D727D"/>
    <w:rsid w:val="6E2D8ECC"/>
    <w:rsid w:val="6E2E7F99"/>
    <w:rsid w:val="6E352E57"/>
    <w:rsid w:val="6E42CCFA"/>
    <w:rsid w:val="6E474A6A"/>
    <w:rsid w:val="6E4DF05A"/>
    <w:rsid w:val="6E591F9E"/>
    <w:rsid w:val="6E6696D6"/>
    <w:rsid w:val="6E6C5BC0"/>
    <w:rsid w:val="6E94168F"/>
    <w:rsid w:val="6E95B052"/>
    <w:rsid w:val="6E9B08FB"/>
    <w:rsid w:val="6EA0D4F6"/>
    <w:rsid w:val="6EB9A2CA"/>
    <w:rsid w:val="6EBC2527"/>
    <w:rsid w:val="6EBD23D2"/>
    <w:rsid w:val="6EBFDE5F"/>
    <w:rsid w:val="6ED2A40B"/>
    <w:rsid w:val="6ED44296"/>
    <w:rsid w:val="6EE47731"/>
    <w:rsid w:val="6EEDBA1F"/>
    <w:rsid w:val="6EF0F1EB"/>
    <w:rsid w:val="6EFC13A9"/>
    <w:rsid w:val="6F0AC11D"/>
    <w:rsid w:val="6F2B99B2"/>
    <w:rsid w:val="6F2BAE2A"/>
    <w:rsid w:val="6F52429E"/>
    <w:rsid w:val="6F5AF98F"/>
    <w:rsid w:val="6F5BF01D"/>
    <w:rsid w:val="6F6955B8"/>
    <w:rsid w:val="6F7D6978"/>
    <w:rsid w:val="6F83CE99"/>
    <w:rsid w:val="6F8BC17E"/>
    <w:rsid w:val="6F9630D0"/>
    <w:rsid w:val="6FA9870D"/>
    <w:rsid w:val="6FB0FF5A"/>
    <w:rsid w:val="6FB566A4"/>
    <w:rsid w:val="6FBC97D5"/>
    <w:rsid w:val="6FCE5CCC"/>
    <w:rsid w:val="6FD4CDC9"/>
    <w:rsid w:val="6FE897F1"/>
    <w:rsid w:val="6FEF9F26"/>
    <w:rsid w:val="6FFC3E76"/>
    <w:rsid w:val="6FFD2CA2"/>
    <w:rsid w:val="701405B4"/>
    <w:rsid w:val="701E26CE"/>
    <w:rsid w:val="7027C4CA"/>
    <w:rsid w:val="703D6E77"/>
    <w:rsid w:val="704544A1"/>
    <w:rsid w:val="70526810"/>
    <w:rsid w:val="70625922"/>
    <w:rsid w:val="70681F59"/>
    <w:rsid w:val="70704AE7"/>
    <w:rsid w:val="7070C2B6"/>
    <w:rsid w:val="708E7C58"/>
    <w:rsid w:val="708F8C69"/>
    <w:rsid w:val="709180E9"/>
    <w:rsid w:val="70ACC386"/>
    <w:rsid w:val="70AF85D1"/>
    <w:rsid w:val="70B5E16A"/>
    <w:rsid w:val="70B6CD63"/>
    <w:rsid w:val="70BB5EEA"/>
    <w:rsid w:val="70C5E635"/>
    <w:rsid w:val="70CA1409"/>
    <w:rsid w:val="70D16D50"/>
    <w:rsid w:val="70D448B6"/>
    <w:rsid w:val="70D96D26"/>
    <w:rsid w:val="70E478CA"/>
    <w:rsid w:val="7103E7B3"/>
    <w:rsid w:val="712EB656"/>
    <w:rsid w:val="7140A7A5"/>
    <w:rsid w:val="71448B3C"/>
    <w:rsid w:val="714930B7"/>
    <w:rsid w:val="71634528"/>
    <w:rsid w:val="7170032D"/>
    <w:rsid w:val="717DB46B"/>
    <w:rsid w:val="718736D6"/>
    <w:rsid w:val="71927A8D"/>
    <w:rsid w:val="7194CE39"/>
    <w:rsid w:val="71D9DCDB"/>
    <w:rsid w:val="71E0D358"/>
    <w:rsid w:val="71E9DBA0"/>
    <w:rsid w:val="71EF2E18"/>
    <w:rsid w:val="71F7B1FC"/>
    <w:rsid w:val="71F7CEBF"/>
    <w:rsid w:val="72057C91"/>
    <w:rsid w:val="720584EE"/>
    <w:rsid w:val="72065C10"/>
    <w:rsid w:val="7217F0BD"/>
    <w:rsid w:val="721B25F1"/>
    <w:rsid w:val="72290921"/>
    <w:rsid w:val="7230E782"/>
    <w:rsid w:val="723D9756"/>
    <w:rsid w:val="723F8915"/>
    <w:rsid w:val="72402270"/>
    <w:rsid w:val="7252DD1D"/>
    <w:rsid w:val="7257FA47"/>
    <w:rsid w:val="725B45DA"/>
    <w:rsid w:val="7267EFEA"/>
    <w:rsid w:val="726BE6D1"/>
    <w:rsid w:val="72780ED7"/>
    <w:rsid w:val="727B883A"/>
    <w:rsid w:val="7282507E"/>
    <w:rsid w:val="7294518A"/>
    <w:rsid w:val="729C1A7C"/>
    <w:rsid w:val="729CDBAB"/>
    <w:rsid w:val="72A67F8A"/>
    <w:rsid w:val="72B49E02"/>
    <w:rsid w:val="72B86A11"/>
    <w:rsid w:val="72B9EC84"/>
    <w:rsid w:val="72BBA500"/>
    <w:rsid w:val="72BDDF43"/>
    <w:rsid w:val="72D4689A"/>
    <w:rsid w:val="72F2C158"/>
    <w:rsid w:val="72F3777C"/>
    <w:rsid w:val="72F553B2"/>
    <w:rsid w:val="731ECD69"/>
    <w:rsid w:val="732412C8"/>
    <w:rsid w:val="7324B7E1"/>
    <w:rsid w:val="733A5ACC"/>
    <w:rsid w:val="733FF8FB"/>
    <w:rsid w:val="734C662F"/>
    <w:rsid w:val="735B3D5D"/>
    <w:rsid w:val="735CC7EB"/>
    <w:rsid w:val="7381824C"/>
    <w:rsid w:val="7390739D"/>
    <w:rsid w:val="73946774"/>
    <w:rsid w:val="73950878"/>
    <w:rsid w:val="73A9DEC8"/>
    <w:rsid w:val="73BBFF61"/>
    <w:rsid w:val="73C20F04"/>
    <w:rsid w:val="73C4C790"/>
    <w:rsid w:val="73FABE33"/>
    <w:rsid w:val="73FE4E57"/>
    <w:rsid w:val="73FF7F03"/>
    <w:rsid w:val="740678B9"/>
    <w:rsid w:val="740BA38A"/>
    <w:rsid w:val="740DD334"/>
    <w:rsid w:val="741B9EE7"/>
    <w:rsid w:val="74218A94"/>
    <w:rsid w:val="743B8857"/>
    <w:rsid w:val="744CC09A"/>
    <w:rsid w:val="744E5A07"/>
    <w:rsid w:val="744FA3D8"/>
    <w:rsid w:val="7464E5BE"/>
    <w:rsid w:val="7468078D"/>
    <w:rsid w:val="746E1AE2"/>
    <w:rsid w:val="74734965"/>
    <w:rsid w:val="74750788"/>
    <w:rsid w:val="7478392A"/>
    <w:rsid w:val="747D09E5"/>
    <w:rsid w:val="747FD8A4"/>
    <w:rsid w:val="748726F2"/>
    <w:rsid w:val="748C0355"/>
    <w:rsid w:val="7493420F"/>
    <w:rsid w:val="749C2F81"/>
    <w:rsid w:val="749EFD9A"/>
    <w:rsid w:val="74A5CF78"/>
    <w:rsid w:val="74AF20FD"/>
    <w:rsid w:val="74BEBAF9"/>
    <w:rsid w:val="74C5F0E0"/>
    <w:rsid w:val="74C6ABFF"/>
    <w:rsid w:val="74D0BEBD"/>
    <w:rsid w:val="74E1BCFE"/>
    <w:rsid w:val="74E72470"/>
    <w:rsid w:val="74EADFE0"/>
    <w:rsid w:val="74EB4C24"/>
    <w:rsid w:val="74F156E8"/>
    <w:rsid w:val="74F68E4E"/>
    <w:rsid w:val="74FB3F9D"/>
    <w:rsid w:val="74FEDA61"/>
    <w:rsid w:val="74FF2F8F"/>
    <w:rsid w:val="750167A0"/>
    <w:rsid w:val="75031647"/>
    <w:rsid w:val="7503D349"/>
    <w:rsid w:val="750688A6"/>
    <w:rsid w:val="752EDFEC"/>
    <w:rsid w:val="75310798"/>
    <w:rsid w:val="7531AB36"/>
    <w:rsid w:val="7533ADD2"/>
    <w:rsid w:val="7533CED5"/>
    <w:rsid w:val="7544E935"/>
    <w:rsid w:val="754D7ABF"/>
    <w:rsid w:val="7551E972"/>
    <w:rsid w:val="75546FD3"/>
    <w:rsid w:val="755E2135"/>
    <w:rsid w:val="7560C0B1"/>
    <w:rsid w:val="7563A77B"/>
    <w:rsid w:val="756EA808"/>
    <w:rsid w:val="757EB506"/>
    <w:rsid w:val="7586DE04"/>
    <w:rsid w:val="75878B69"/>
    <w:rsid w:val="758D9A41"/>
    <w:rsid w:val="759AEFAE"/>
    <w:rsid w:val="75A2CBFF"/>
    <w:rsid w:val="75A3864E"/>
    <w:rsid w:val="75AC8192"/>
    <w:rsid w:val="75B281A1"/>
    <w:rsid w:val="75B4456B"/>
    <w:rsid w:val="75CD77A9"/>
    <w:rsid w:val="75D217EE"/>
    <w:rsid w:val="75D4A9FD"/>
    <w:rsid w:val="75D9E085"/>
    <w:rsid w:val="75DF91ED"/>
    <w:rsid w:val="75E1D62A"/>
    <w:rsid w:val="75EE743E"/>
    <w:rsid w:val="76016943"/>
    <w:rsid w:val="76034CAA"/>
    <w:rsid w:val="760A351D"/>
    <w:rsid w:val="7611518D"/>
    <w:rsid w:val="76152F8B"/>
    <w:rsid w:val="76158B4B"/>
    <w:rsid w:val="761839BD"/>
    <w:rsid w:val="76220E48"/>
    <w:rsid w:val="762BADA6"/>
    <w:rsid w:val="7637CB38"/>
    <w:rsid w:val="7664CD51"/>
    <w:rsid w:val="7665BCC2"/>
    <w:rsid w:val="7695AE9F"/>
    <w:rsid w:val="769BF24E"/>
    <w:rsid w:val="769D168F"/>
    <w:rsid w:val="76A13FCA"/>
    <w:rsid w:val="76A9322E"/>
    <w:rsid w:val="76B30D88"/>
    <w:rsid w:val="76B3A62D"/>
    <w:rsid w:val="76B44579"/>
    <w:rsid w:val="76BE5313"/>
    <w:rsid w:val="76C05DCC"/>
    <w:rsid w:val="76C0F06C"/>
    <w:rsid w:val="76C90F9A"/>
    <w:rsid w:val="76C9307F"/>
    <w:rsid w:val="76D532BB"/>
    <w:rsid w:val="76D7169D"/>
    <w:rsid w:val="76DF0F1B"/>
    <w:rsid w:val="76E089E2"/>
    <w:rsid w:val="76E8BDAD"/>
    <w:rsid w:val="76FCFB06"/>
    <w:rsid w:val="77077645"/>
    <w:rsid w:val="770D782E"/>
    <w:rsid w:val="770E970D"/>
    <w:rsid w:val="7714F627"/>
    <w:rsid w:val="7717C15F"/>
    <w:rsid w:val="7718004C"/>
    <w:rsid w:val="772E55D0"/>
    <w:rsid w:val="7738E0E7"/>
    <w:rsid w:val="774EE626"/>
    <w:rsid w:val="7755DC73"/>
    <w:rsid w:val="7756ABF2"/>
    <w:rsid w:val="775A1247"/>
    <w:rsid w:val="775E8309"/>
    <w:rsid w:val="7778717D"/>
    <w:rsid w:val="7779AB0C"/>
    <w:rsid w:val="777EA69A"/>
    <w:rsid w:val="77849D15"/>
    <w:rsid w:val="7785F62F"/>
    <w:rsid w:val="7788EEC4"/>
    <w:rsid w:val="778D9CAA"/>
    <w:rsid w:val="77937009"/>
    <w:rsid w:val="7793CBE1"/>
    <w:rsid w:val="779487D1"/>
    <w:rsid w:val="779CFD76"/>
    <w:rsid w:val="77A19BD7"/>
    <w:rsid w:val="77B18BA0"/>
    <w:rsid w:val="77B78B69"/>
    <w:rsid w:val="77BD0022"/>
    <w:rsid w:val="77C6706E"/>
    <w:rsid w:val="77C86DA2"/>
    <w:rsid w:val="77C8BD6E"/>
    <w:rsid w:val="77CE18A7"/>
    <w:rsid w:val="77CFD46F"/>
    <w:rsid w:val="77D2A419"/>
    <w:rsid w:val="77D3629E"/>
    <w:rsid w:val="77D440EA"/>
    <w:rsid w:val="77D5F00A"/>
    <w:rsid w:val="77DE02CF"/>
    <w:rsid w:val="77E2B2FB"/>
    <w:rsid w:val="77F07DB4"/>
    <w:rsid w:val="77F74DE5"/>
    <w:rsid w:val="77F84E0A"/>
    <w:rsid w:val="77FAB4A9"/>
    <w:rsid w:val="7807ACD2"/>
    <w:rsid w:val="780BB07D"/>
    <w:rsid w:val="78113050"/>
    <w:rsid w:val="7815BEF7"/>
    <w:rsid w:val="78235CC7"/>
    <w:rsid w:val="7827CB93"/>
    <w:rsid w:val="78370838"/>
    <w:rsid w:val="783AC207"/>
    <w:rsid w:val="78416B83"/>
    <w:rsid w:val="784F46BF"/>
    <w:rsid w:val="7858A8B3"/>
    <w:rsid w:val="7861F37F"/>
    <w:rsid w:val="7862D37F"/>
    <w:rsid w:val="7866930C"/>
    <w:rsid w:val="78737014"/>
    <w:rsid w:val="787C3C61"/>
    <w:rsid w:val="789F2408"/>
    <w:rsid w:val="78AB091E"/>
    <w:rsid w:val="78AB9C97"/>
    <w:rsid w:val="78AC6DD7"/>
    <w:rsid w:val="78B29F18"/>
    <w:rsid w:val="78B4977C"/>
    <w:rsid w:val="78BE0911"/>
    <w:rsid w:val="78D55E74"/>
    <w:rsid w:val="78DBF41B"/>
    <w:rsid w:val="78E38902"/>
    <w:rsid w:val="78F085A6"/>
    <w:rsid w:val="78F0A0A1"/>
    <w:rsid w:val="790923C9"/>
    <w:rsid w:val="7909FA93"/>
    <w:rsid w:val="7913A01A"/>
    <w:rsid w:val="791D8684"/>
    <w:rsid w:val="793A5292"/>
    <w:rsid w:val="7947200C"/>
    <w:rsid w:val="7947544A"/>
    <w:rsid w:val="794CA8FE"/>
    <w:rsid w:val="79562DAA"/>
    <w:rsid w:val="796472DE"/>
    <w:rsid w:val="79699742"/>
    <w:rsid w:val="797095F2"/>
    <w:rsid w:val="797115EF"/>
    <w:rsid w:val="797A08A4"/>
    <w:rsid w:val="798CADB7"/>
    <w:rsid w:val="798DF412"/>
    <w:rsid w:val="7996850A"/>
    <w:rsid w:val="799C3683"/>
    <w:rsid w:val="79A29110"/>
    <w:rsid w:val="79A94435"/>
    <w:rsid w:val="79B42F80"/>
    <w:rsid w:val="79BD32CB"/>
    <w:rsid w:val="79BE368E"/>
    <w:rsid w:val="79C685DD"/>
    <w:rsid w:val="79CC9A16"/>
    <w:rsid w:val="79D5D0F7"/>
    <w:rsid w:val="79D71829"/>
    <w:rsid w:val="79E3B1A0"/>
    <w:rsid w:val="79E88925"/>
    <w:rsid w:val="79E8B845"/>
    <w:rsid w:val="79EC537E"/>
    <w:rsid w:val="79ECD297"/>
    <w:rsid w:val="79F7BF9D"/>
    <w:rsid w:val="7A02F4E6"/>
    <w:rsid w:val="7A034FED"/>
    <w:rsid w:val="7A10558A"/>
    <w:rsid w:val="7A144CB9"/>
    <w:rsid w:val="7A1522FB"/>
    <w:rsid w:val="7A2088E1"/>
    <w:rsid w:val="7A2F6466"/>
    <w:rsid w:val="7A357A6F"/>
    <w:rsid w:val="7A3978F8"/>
    <w:rsid w:val="7A44DC7F"/>
    <w:rsid w:val="7A50765F"/>
    <w:rsid w:val="7A59D972"/>
    <w:rsid w:val="7A5CFA0E"/>
    <w:rsid w:val="7A68D046"/>
    <w:rsid w:val="7A7254C0"/>
    <w:rsid w:val="7A772427"/>
    <w:rsid w:val="7A989E99"/>
    <w:rsid w:val="7A9A1589"/>
    <w:rsid w:val="7ABD9E97"/>
    <w:rsid w:val="7ABDB3C7"/>
    <w:rsid w:val="7AD3B5EE"/>
    <w:rsid w:val="7ADB5FEC"/>
    <w:rsid w:val="7ADB6E96"/>
    <w:rsid w:val="7AE25F82"/>
    <w:rsid w:val="7AE98A9F"/>
    <w:rsid w:val="7AEA9473"/>
    <w:rsid w:val="7AEBABDE"/>
    <w:rsid w:val="7AEBC42B"/>
    <w:rsid w:val="7AED2FEA"/>
    <w:rsid w:val="7AFCD193"/>
    <w:rsid w:val="7B0463AB"/>
    <w:rsid w:val="7B104366"/>
    <w:rsid w:val="7B1A1B03"/>
    <w:rsid w:val="7B20759E"/>
    <w:rsid w:val="7B21FE73"/>
    <w:rsid w:val="7B2547B7"/>
    <w:rsid w:val="7B28C5C7"/>
    <w:rsid w:val="7B2DAAEA"/>
    <w:rsid w:val="7B3398FF"/>
    <w:rsid w:val="7B33C1AD"/>
    <w:rsid w:val="7B3B2AB1"/>
    <w:rsid w:val="7B3B2AB7"/>
    <w:rsid w:val="7B42DA6A"/>
    <w:rsid w:val="7B474278"/>
    <w:rsid w:val="7B4B00DB"/>
    <w:rsid w:val="7B4E9F47"/>
    <w:rsid w:val="7B4F4CFE"/>
    <w:rsid w:val="7B6351EB"/>
    <w:rsid w:val="7B6E24A2"/>
    <w:rsid w:val="7B6ED302"/>
    <w:rsid w:val="7B6EE995"/>
    <w:rsid w:val="7B7013B0"/>
    <w:rsid w:val="7B726826"/>
    <w:rsid w:val="7B76B93D"/>
    <w:rsid w:val="7B7A2EBD"/>
    <w:rsid w:val="7B8D8189"/>
    <w:rsid w:val="7B91D4B1"/>
    <w:rsid w:val="7B938D31"/>
    <w:rsid w:val="7BA07CBF"/>
    <w:rsid w:val="7BB32FAF"/>
    <w:rsid w:val="7BBE620C"/>
    <w:rsid w:val="7BC47B6E"/>
    <w:rsid w:val="7BD47CF5"/>
    <w:rsid w:val="7BEC5196"/>
    <w:rsid w:val="7BECD80B"/>
    <w:rsid w:val="7BF83CFC"/>
    <w:rsid w:val="7BF859C7"/>
    <w:rsid w:val="7BF96E2C"/>
    <w:rsid w:val="7C068F8B"/>
    <w:rsid w:val="7C0FE998"/>
    <w:rsid w:val="7C194CDA"/>
    <w:rsid w:val="7C23734D"/>
    <w:rsid w:val="7C27AB0E"/>
    <w:rsid w:val="7C34F8C7"/>
    <w:rsid w:val="7C381050"/>
    <w:rsid w:val="7C3ACC51"/>
    <w:rsid w:val="7C475495"/>
    <w:rsid w:val="7C4E4356"/>
    <w:rsid w:val="7C506C03"/>
    <w:rsid w:val="7C564DFE"/>
    <w:rsid w:val="7C5D796E"/>
    <w:rsid w:val="7C6A3A9E"/>
    <w:rsid w:val="7C6FD55A"/>
    <w:rsid w:val="7C7BD293"/>
    <w:rsid w:val="7C8AA0C8"/>
    <w:rsid w:val="7C8D8D9F"/>
    <w:rsid w:val="7C95F205"/>
    <w:rsid w:val="7C9C7B62"/>
    <w:rsid w:val="7CA9D8A1"/>
    <w:rsid w:val="7CAEC435"/>
    <w:rsid w:val="7CB76816"/>
    <w:rsid w:val="7CBA7A7F"/>
    <w:rsid w:val="7CC5E8D4"/>
    <w:rsid w:val="7CC9D3EC"/>
    <w:rsid w:val="7CD25971"/>
    <w:rsid w:val="7CD74843"/>
    <w:rsid w:val="7CE0B9E7"/>
    <w:rsid w:val="7CE7E479"/>
    <w:rsid w:val="7CFA0640"/>
    <w:rsid w:val="7CFEA413"/>
    <w:rsid w:val="7D1404F8"/>
    <w:rsid w:val="7D19437C"/>
    <w:rsid w:val="7D1D7466"/>
    <w:rsid w:val="7D2AC9D9"/>
    <w:rsid w:val="7D2B9E08"/>
    <w:rsid w:val="7D33300F"/>
    <w:rsid w:val="7D3ADC24"/>
    <w:rsid w:val="7D507AFF"/>
    <w:rsid w:val="7D5566C8"/>
    <w:rsid w:val="7D5C9780"/>
    <w:rsid w:val="7D61994F"/>
    <w:rsid w:val="7D6A6709"/>
    <w:rsid w:val="7D6C02D9"/>
    <w:rsid w:val="7D7781CD"/>
    <w:rsid w:val="7D95C8FC"/>
    <w:rsid w:val="7D9A6634"/>
    <w:rsid w:val="7DA78D18"/>
    <w:rsid w:val="7DB03351"/>
    <w:rsid w:val="7DBCB106"/>
    <w:rsid w:val="7DC18EB1"/>
    <w:rsid w:val="7DC54056"/>
    <w:rsid w:val="7DCB282F"/>
    <w:rsid w:val="7DCB2BE5"/>
    <w:rsid w:val="7DD383FF"/>
    <w:rsid w:val="7DD6C3C4"/>
    <w:rsid w:val="7DD9A074"/>
    <w:rsid w:val="7DDCC15A"/>
    <w:rsid w:val="7DECEC8A"/>
    <w:rsid w:val="7DF1EA6A"/>
    <w:rsid w:val="7DF704A9"/>
    <w:rsid w:val="7DFD246E"/>
    <w:rsid w:val="7E0B8C97"/>
    <w:rsid w:val="7E0D1D83"/>
    <w:rsid w:val="7E138C1E"/>
    <w:rsid w:val="7E14945D"/>
    <w:rsid w:val="7E17CF9C"/>
    <w:rsid w:val="7E197E61"/>
    <w:rsid w:val="7E1E53CA"/>
    <w:rsid w:val="7E24FCFA"/>
    <w:rsid w:val="7E373F00"/>
    <w:rsid w:val="7E38821C"/>
    <w:rsid w:val="7E3F9D75"/>
    <w:rsid w:val="7E43B163"/>
    <w:rsid w:val="7E45868B"/>
    <w:rsid w:val="7E4ED63B"/>
    <w:rsid w:val="7E62744C"/>
    <w:rsid w:val="7E699B12"/>
    <w:rsid w:val="7E69E83E"/>
    <w:rsid w:val="7E789267"/>
    <w:rsid w:val="7E99CE40"/>
    <w:rsid w:val="7ED49C1F"/>
    <w:rsid w:val="7ED522BD"/>
    <w:rsid w:val="7EE49357"/>
    <w:rsid w:val="7EE7E05E"/>
    <w:rsid w:val="7F0E6F04"/>
    <w:rsid w:val="7F0F55BC"/>
    <w:rsid w:val="7F1065E4"/>
    <w:rsid w:val="7F206C86"/>
    <w:rsid w:val="7F251A7E"/>
    <w:rsid w:val="7F3C28DF"/>
    <w:rsid w:val="7F3FF561"/>
    <w:rsid w:val="7F44A711"/>
    <w:rsid w:val="7F501269"/>
    <w:rsid w:val="7F57F04C"/>
    <w:rsid w:val="7F595911"/>
    <w:rsid w:val="7F5ADCBE"/>
    <w:rsid w:val="7F5BC946"/>
    <w:rsid w:val="7F5C2756"/>
    <w:rsid w:val="7F5EE184"/>
    <w:rsid w:val="7F72C930"/>
    <w:rsid w:val="7F788418"/>
    <w:rsid w:val="7F8E921E"/>
    <w:rsid w:val="7F90D864"/>
    <w:rsid w:val="7F9FCD75"/>
    <w:rsid w:val="7FC02E1C"/>
    <w:rsid w:val="7FC5FD15"/>
    <w:rsid w:val="7FCBEE30"/>
    <w:rsid w:val="7FD660C2"/>
    <w:rsid w:val="7FD9F5D9"/>
    <w:rsid w:val="7FEF08D8"/>
    <w:rsid w:val="7FEF8863"/>
    <w:rsid w:val="7FF8D5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62FB8"/>
  <w15:docId w15:val="{6971E2A8-351D-4A1E-BD15-5D06A84A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AB8"/>
    <w:pPr>
      <w:spacing w:before="120" w:after="120"/>
      <w:jc w:val="both"/>
    </w:pPr>
    <w:rPr>
      <w:rFonts w:ascii="Tahoma" w:hAnsi="Tahoma"/>
      <w:sz w:val="24"/>
    </w:rPr>
  </w:style>
  <w:style w:type="paragraph" w:styleId="Heading1">
    <w:name w:val="heading 1"/>
    <w:basedOn w:val="Normal"/>
    <w:link w:val="Heading1Char"/>
    <w:uiPriority w:val="99"/>
    <w:qFormat/>
    <w:rsid w:val="00DB6127"/>
    <w:pPr>
      <w:keepLines/>
      <w:widowControl w:val="0"/>
      <w:spacing w:before="480" w:after="0"/>
      <w:jc w:val="center"/>
      <w:outlineLvl w:val="0"/>
    </w:pPr>
    <w:rPr>
      <w:b/>
      <w:bCs/>
      <w:sz w:val="40"/>
      <w:szCs w:val="36"/>
    </w:rPr>
  </w:style>
  <w:style w:type="paragraph" w:styleId="Heading2">
    <w:name w:val="heading 2"/>
    <w:aliases w:val="Heading 2 Char1,Heading 2 Char Char"/>
    <w:basedOn w:val="Heading1"/>
    <w:link w:val="Heading2Char"/>
    <w:uiPriority w:val="99"/>
    <w:qFormat/>
    <w:rsid w:val="003034CC"/>
    <w:pPr>
      <w:shd w:val="solid" w:color="D9D9D9" w:themeColor="background1" w:themeShade="D9" w:fill="D9D9D9" w:themeFill="background1" w:themeFillShade="D9"/>
      <w:jc w:val="left"/>
      <w:outlineLvl w:val="1"/>
    </w:pPr>
  </w:style>
  <w:style w:type="paragraph" w:styleId="Heading3">
    <w:name w:val="heading 3"/>
    <w:aliases w:val="Section"/>
    <w:basedOn w:val="ListParagraph"/>
    <w:link w:val="Heading3Char"/>
    <w:uiPriority w:val="99"/>
    <w:qFormat/>
    <w:rsid w:val="00295004"/>
    <w:pPr>
      <w:numPr>
        <w:numId w:val="69"/>
      </w:numPr>
      <w:outlineLvl w:val="2"/>
    </w:pPr>
    <w:rPr>
      <w:rFonts w:eastAsia="Arial"/>
      <w:b/>
      <w:bCs/>
      <w:caps/>
      <w:color w:val="000000" w:themeColor="text1"/>
      <w:sz w:val="28"/>
      <w:szCs w:val="22"/>
    </w:rPr>
  </w:style>
  <w:style w:type="paragraph" w:styleId="Heading4">
    <w:name w:val="heading 4"/>
    <w:basedOn w:val="Heading3"/>
    <w:next w:val="Normal"/>
    <w:link w:val="Heading4Char"/>
    <w:uiPriority w:val="99"/>
    <w:qFormat/>
    <w:rsid w:val="008B0C6B"/>
    <w:pPr>
      <w:outlineLvl w:val="3"/>
    </w:pPr>
    <w:rPr>
      <w:sz w:val="24"/>
    </w:rPr>
  </w:style>
  <w:style w:type="paragraph" w:styleId="Heading5">
    <w:name w:val="heading 5"/>
    <w:basedOn w:val="Normal"/>
    <w:next w:val="Normal"/>
    <w:link w:val="Heading5Char"/>
    <w:uiPriority w:val="99"/>
    <w:qFormat/>
    <w:rsid w:val="00222DFC"/>
    <w:pPr>
      <w:keepNext/>
      <w:shd w:val="pct15" w:color="auto" w:fill="auto"/>
      <w:spacing w:after="240"/>
      <w:outlineLvl w:val="4"/>
    </w:pPr>
    <w:rPr>
      <w:b/>
      <w:sz w:val="32"/>
    </w:rPr>
  </w:style>
  <w:style w:type="paragraph" w:styleId="Heading6">
    <w:name w:val="heading 6"/>
    <w:basedOn w:val="Normal"/>
    <w:next w:val="Normal"/>
    <w:link w:val="Heading6Char"/>
    <w:uiPriority w:val="99"/>
    <w:qFormat/>
    <w:rsid w:val="00222DFC"/>
    <w:pPr>
      <w:keepNext/>
      <w:ind w:left="1440"/>
      <w:jc w:val="right"/>
      <w:outlineLvl w:val="5"/>
    </w:pPr>
    <w:rPr>
      <w:i/>
      <w:sz w:val="20"/>
    </w:rPr>
  </w:style>
  <w:style w:type="paragraph" w:styleId="Heading7">
    <w:name w:val="heading 7"/>
    <w:basedOn w:val="Normal"/>
    <w:next w:val="Normal"/>
    <w:link w:val="Heading7Char"/>
    <w:uiPriority w:val="99"/>
    <w:qFormat/>
    <w:rsid w:val="00222DFC"/>
    <w:pPr>
      <w:keepNext/>
      <w:ind w:left="882"/>
      <w:outlineLvl w:val="6"/>
    </w:pPr>
    <w:rPr>
      <w:b/>
    </w:rPr>
  </w:style>
  <w:style w:type="paragraph" w:styleId="Heading8">
    <w:name w:val="heading 8"/>
    <w:basedOn w:val="Normal"/>
    <w:next w:val="Normal"/>
    <w:link w:val="Heading8Char"/>
    <w:uiPriority w:val="99"/>
    <w:qFormat/>
    <w:rsid w:val="00222DFC"/>
    <w:pPr>
      <w:keepNext/>
      <w:ind w:right="-14"/>
      <w:jc w:val="center"/>
      <w:outlineLvl w:val="7"/>
    </w:pPr>
    <w:rPr>
      <w:b/>
    </w:rPr>
  </w:style>
  <w:style w:type="paragraph" w:styleId="Heading9">
    <w:name w:val="heading 9"/>
    <w:basedOn w:val="Normal"/>
    <w:next w:val="Normal"/>
    <w:link w:val="Heading9Char"/>
    <w:uiPriority w:val="99"/>
    <w:qFormat/>
    <w:rsid w:val="00222DFC"/>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B6127"/>
    <w:rPr>
      <w:rFonts w:ascii="Tahoma" w:hAnsi="Tahoma"/>
      <w:b/>
      <w:bCs/>
      <w:sz w:val="40"/>
      <w:szCs w:val="36"/>
    </w:rPr>
  </w:style>
  <w:style w:type="character" w:customStyle="1" w:styleId="Heading2Char">
    <w:name w:val="Heading 2 Char"/>
    <w:aliases w:val="Heading 2 Char1 Char,Heading 2 Char Char Char"/>
    <w:basedOn w:val="DefaultParagraphFont"/>
    <w:link w:val="Heading2"/>
    <w:uiPriority w:val="99"/>
    <w:locked/>
    <w:rsid w:val="003034CC"/>
    <w:rPr>
      <w:rFonts w:ascii="Tahoma" w:hAnsi="Tahoma"/>
      <w:b/>
      <w:bCs/>
      <w:sz w:val="40"/>
      <w:szCs w:val="36"/>
      <w:shd w:val="solid" w:color="D9D9D9" w:themeColor="background1" w:themeShade="D9" w:fill="D9D9D9" w:themeFill="background1" w:themeFillShade="D9"/>
    </w:rPr>
  </w:style>
  <w:style w:type="character" w:customStyle="1" w:styleId="Heading3Char">
    <w:name w:val="Heading 3 Char"/>
    <w:aliases w:val="Section Char"/>
    <w:basedOn w:val="DefaultParagraphFont"/>
    <w:link w:val="Heading3"/>
    <w:uiPriority w:val="99"/>
    <w:locked/>
    <w:rsid w:val="00295004"/>
    <w:rPr>
      <w:rFonts w:ascii="Tahoma" w:eastAsia="Arial" w:hAnsi="Tahoma"/>
      <w:b/>
      <w:bCs/>
      <w:caps/>
      <w:color w:val="000000" w:themeColor="text1"/>
      <w:sz w:val="28"/>
      <w:szCs w:val="22"/>
    </w:rPr>
  </w:style>
  <w:style w:type="character" w:customStyle="1" w:styleId="Heading4Char">
    <w:name w:val="Heading 4 Char"/>
    <w:basedOn w:val="DefaultParagraphFont"/>
    <w:link w:val="Heading4"/>
    <w:uiPriority w:val="99"/>
    <w:locked/>
    <w:rsid w:val="008B0C6B"/>
    <w:rPr>
      <w:rFonts w:ascii="Tahoma" w:eastAsia="Arial" w:hAnsi="Tahoma"/>
      <w:b/>
      <w:bCs/>
      <w:color w:val="000000" w:themeColor="text1"/>
      <w:sz w:val="24"/>
      <w:szCs w:val="22"/>
    </w:rPr>
  </w:style>
  <w:style w:type="character" w:customStyle="1" w:styleId="Heading5Char">
    <w:name w:val="Heading 5 Char"/>
    <w:basedOn w:val="DefaultParagraphFont"/>
    <w:link w:val="Heading5"/>
    <w:uiPriority w:val="99"/>
    <w:semiHidden/>
    <w:locked/>
    <w:rsid w:val="00C36BF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36BFE"/>
    <w:rPr>
      <w:rFonts w:ascii="Calibri" w:hAnsi="Calibri" w:cs="Times New Roman"/>
      <w:b/>
      <w:bCs/>
    </w:rPr>
  </w:style>
  <w:style w:type="character" w:customStyle="1" w:styleId="Heading7Char">
    <w:name w:val="Heading 7 Char"/>
    <w:basedOn w:val="DefaultParagraphFont"/>
    <w:link w:val="Heading7"/>
    <w:uiPriority w:val="99"/>
    <w:locked/>
    <w:rsid w:val="00203DAC"/>
    <w:rPr>
      <w:rFonts w:cs="Times New Roman"/>
      <w:b/>
      <w:sz w:val="22"/>
    </w:rPr>
  </w:style>
  <w:style w:type="character" w:customStyle="1" w:styleId="Heading8Char">
    <w:name w:val="Heading 8 Char"/>
    <w:basedOn w:val="DefaultParagraphFont"/>
    <w:link w:val="Heading8"/>
    <w:uiPriority w:val="99"/>
    <w:locked/>
    <w:rsid w:val="00203DAC"/>
    <w:rPr>
      <w:rFonts w:cs="Times New Roman"/>
      <w:b/>
      <w:sz w:val="22"/>
    </w:rPr>
  </w:style>
  <w:style w:type="character" w:customStyle="1" w:styleId="Heading9Char">
    <w:name w:val="Heading 9 Char"/>
    <w:basedOn w:val="DefaultParagraphFont"/>
    <w:link w:val="Heading9"/>
    <w:uiPriority w:val="99"/>
    <w:locked/>
    <w:rsid w:val="00C36BFE"/>
    <w:rPr>
      <w:rFonts w:ascii="Tahoma" w:hAnsi="Tahoma"/>
      <w:sz w:val="24"/>
    </w:rPr>
  </w:style>
  <w:style w:type="paragraph" w:customStyle="1" w:styleId="ContinuedOnNextPa">
    <w:name w:val="Continued On Next Pa"/>
    <w:basedOn w:val="Normal"/>
    <w:next w:val="Normal"/>
    <w:uiPriority w:val="99"/>
    <w:rsid w:val="00222DFC"/>
    <w:pPr>
      <w:pBdr>
        <w:top w:val="single" w:sz="6" w:space="1" w:color="auto"/>
        <w:between w:val="single" w:sz="6" w:space="1" w:color="auto"/>
      </w:pBdr>
      <w:ind w:left="1700"/>
      <w:jc w:val="right"/>
    </w:pPr>
    <w:rPr>
      <w:i/>
      <w:sz w:val="20"/>
    </w:rPr>
  </w:style>
  <w:style w:type="paragraph" w:styleId="BlockText">
    <w:name w:val="Block Text"/>
    <w:basedOn w:val="Normal"/>
    <w:uiPriority w:val="99"/>
    <w:rsid w:val="00222DFC"/>
    <w:pPr>
      <w:ind w:left="1440"/>
      <w:jc w:val="center"/>
    </w:pPr>
    <w:rPr>
      <w:b/>
      <w:sz w:val="32"/>
    </w:rPr>
  </w:style>
  <w:style w:type="paragraph" w:styleId="Header">
    <w:name w:val="header"/>
    <w:basedOn w:val="Normal"/>
    <w:link w:val="HeaderChar"/>
    <w:uiPriority w:val="99"/>
    <w:rsid w:val="00222DFC"/>
    <w:pPr>
      <w:tabs>
        <w:tab w:val="center" w:pos="4320"/>
        <w:tab w:val="right" w:pos="8640"/>
      </w:tabs>
    </w:pPr>
    <w:rPr>
      <w:rFonts w:cs="Times New Roman"/>
    </w:rPr>
  </w:style>
  <w:style w:type="character" w:customStyle="1" w:styleId="HeaderChar">
    <w:name w:val="Header Char"/>
    <w:basedOn w:val="DefaultParagraphFont"/>
    <w:link w:val="Header"/>
    <w:uiPriority w:val="99"/>
    <w:locked/>
    <w:rsid w:val="00B90E32"/>
    <w:rPr>
      <w:rFonts w:ascii="Tahoma" w:hAnsi="Tahoma" w:cs="Times New Roman"/>
      <w:sz w:val="24"/>
    </w:rPr>
  </w:style>
  <w:style w:type="paragraph" w:styleId="Footer">
    <w:name w:val="footer"/>
    <w:basedOn w:val="Normal"/>
    <w:link w:val="FooterChar"/>
    <w:uiPriority w:val="99"/>
    <w:rsid w:val="00222DFC"/>
    <w:pPr>
      <w:tabs>
        <w:tab w:val="center" w:pos="4320"/>
        <w:tab w:val="right" w:pos="8640"/>
      </w:tabs>
    </w:pPr>
    <w:rPr>
      <w:rFonts w:cs="Times New Roman"/>
    </w:rPr>
  </w:style>
  <w:style w:type="character" w:customStyle="1" w:styleId="FooterChar">
    <w:name w:val="Footer Char"/>
    <w:basedOn w:val="DefaultParagraphFont"/>
    <w:link w:val="Footer"/>
    <w:uiPriority w:val="99"/>
    <w:locked/>
    <w:rsid w:val="00B4408A"/>
    <w:rPr>
      <w:rFonts w:cs="Times New Roman"/>
      <w:sz w:val="22"/>
    </w:rPr>
  </w:style>
  <w:style w:type="paragraph" w:styleId="BodyText">
    <w:name w:val="Body Text"/>
    <w:aliases w:val="Body 1,Body Text Char1,Body Text Char Char,bt"/>
    <w:basedOn w:val="Normal"/>
    <w:link w:val="BodyTextChar"/>
    <w:uiPriority w:val="99"/>
    <w:rsid w:val="00222DFC"/>
    <w:pPr>
      <w:spacing w:before="240" w:after="240"/>
      <w:ind w:right="-14"/>
    </w:pPr>
    <w:rPr>
      <w:rFonts w:cs="Times New Roman"/>
    </w:rPr>
  </w:style>
  <w:style w:type="character" w:customStyle="1" w:styleId="BodyTextChar">
    <w:name w:val="Body Text Char"/>
    <w:aliases w:val="Body 1 Char,Body Text Char1 Char,Body Text Char Char Char,bt Char"/>
    <w:basedOn w:val="DefaultParagraphFont"/>
    <w:link w:val="BodyText"/>
    <w:uiPriority w:val="99"/>
    <w:locked/>
    <w:rsid w:val="008479D3"/>
    <w:rPr>
      <w:rFonts w:ascii="Tahoma" w:hAnsi="Tahoma" w:cs="Times New Roman"/>
      <w:sz w:val="24"/>
    </w:rPr>
  </w:style>
  <w:style w:type="paragraph" w:styleId="TOC4">
    <w:name w:val="toc 4"/>
    <w:basedOn w:val="Normal"/>
    <w:next w:val="Normal"/>
    <w:autoRedefine/>
    <w:uiPriority w:val="99"/>
    <w:semiHidden/>
    <w:unhideWhenUsed/>
    <w:locked/>
    <w:rsid w:val="00957C6B"/>
    <w:pPr>
      <w:spacing w:after="100"/>
      <w:ind w:left="720"/>
    </w:pPr>
    <w:rPr>
      <w:sz w:val="20"/>
    </w:rPr>
  </w:style>
  <w:style w:type="paragraph" w:styleId="MacroText">
    <w:name w:val="macro"/>
    <w:link w:val="MacroTextChar"/>
    <w:uiPriority w:val="99"/>
    <w:semiHidden/>
    <w:rsid w:val="00222D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customStyle="1" w:styleId="MacroTextChar">
    <w:name w:val="Macro Text Char"/>
    <w:basedOn w:val="DefaultParagraphFont"/>
    <w:link w:val="MacroText"/>
    <w:uiPriority w:val="99"/>
    <w:semiHidden/>
    <w:locked/>
    <w:rsid w:val="00C36BFE"/>
    <w:rPr>
      <w:rFonts w:ascii="Courier New" w:hAnsi="Courier New"/>
      <w:sz w:val="24"/>
      <w:lang w:val="en-US" w:eastAsia="en-US" w:bidi="ar-SA"/>
    </w:rPr>
  </w:style>
  <w:style w:type="paragraph" w:styleId="TOC2">
    <w:name w:val="toc 2"/>
    <w:basedOn w:val="Normal"/>
    <w:next w:val="Normal"/>
    <w:autoRedefine/>
    <w:uiPriority w:val="39"/>
    <w:qFormat/>
    <w:rsid w:val="00DE7381"/>
    <w:pPr>
      <w:tabs>
        <w:tab w:val="left" w:pos="660"/>
        <w:tab w:val="right" w:leader="dot" w:pos="9350"/>
      </w:tabs>
      <w:spacing w:after="0"/>
      <w:ind w:left="220"/>
    </w:pPr>
    <w:rPr>
      <w:smallCaps/>
      <w:sz w:val="20"/>
    </w:rPr>
  </w:style>
  <w:style w:type="paragraph" w:styleId="TOC1">
    <w:name w:val="toc 1"/>
    <w:basedOn w:val="Normal"/>
    <w:next w:val="Normal"/>
    <w:autoRedefine/>
    <w:uiPriority w:val="39"/>
    <w:qFormat/>
    <w:rsid w:val="00DB14A5"/>
    <w:pPr>
      <w:tabs>
        <w:tab w:val="left" w:pos="440"/>
        <w:tab w:val="right" w:leader="dot" w:pos="9350"/>
      </w:tabs>
    </w:pPr>
    <w:rPr>
      <w:b/>
      <w:bCs/>
      <w:caps/>
    </w:rPr>
  </w:style>
  <w:style w:type="paragraph" w:styleId="TOC3">
    <w:name w:val="toc 3"/>
    <w:basedOn w:val="Normal"/>
    <w:next w:val="Normal"/>
    <w:autoRedefine/>
    <w:uiPriority w:val="39"/>
    <w:qFormat/>
    <w:rsid w:val="000E27D6"/>
    <w:pPr>
      <w:spacing w:after="0"/>
      <w:ind w:left="440"/>
    </w:pPr>
    <w:rPr>
      <w:iCs/>
      <w:sz w:val="20"/>
    </w:rPr>
  </w:style>
  <w:style w:type="paragraph" w:styleId="TOC5">
    <w:name w:val="toc 5"/>
    <w:basedOn w:val="Normal"/>
    <w:next w:val="Normal"/>
    <w:autoRedefine/>
    <w:uiPriority w:val="99"/>
    <w:semiHidden/>
    <w:unhideWhenUsed/>
    <w:locked/>
    <w:rsid w:val="00957C6B"/>
    <w:pPr>
      <w:spacing w:after="100"/>
      <w:ind w:left="960"/>
    </w:pPr>
    <w:rPr>
      <w:sz w:val="20"/>
    </w:rPr>
  </w:style>
  <w:style w:type="character" w:styleId="CommentReference">
    <w:name w:val="annotation reference"/>
    <w:basedOn w:val="DefaultParagraphFont"/>
    <w:uiPriority w:val="99"/>
    <w:semiHidden/>
    <w:rsid w:val="00222DFC"/>
    <w:rPr>
      <w:rFonts w:cs="Times New Roman"/>
      <w:sz w:val="16"/>
    </w:rPr>
  </w:style>
  <w:style w:type="character" w:styleId="Hyperlink">
    <w:name w:val="Hyperlink"/>
    <w:basedOn w:val="DefaultParagraphFont"/>
    <w:uiPriority w:val="99"/>
    <w:rsid w:val="00222DFC"/>
    <w:rPr>
      <w:rFonts w:cs="Times New Roman"/>
      <w:color w:val="0000FF"/>
      <w:u w:val="single"/>
    </w:rPr>
  </w:style>
  <w:style w:type="paragraph" w:customStyle="1" w:styleId="NoteText">
    <w:name w:val="Note Text"/>
    <w:basedOn w:val="BlockText"/>
    <w:uiPriority w:val="99"/>
    <w:rsid w:val="00222DFC"/>
    <w:pPr>
      <w:ind w:left="0"/>
      <w:jc w:val="left"/>
    </w:pPr>
    <w:rPr>
      <w:b w:val="0"/>
      <w:sz w:val="22"/>
    </w:rPr>
  </w:style>
  <w:style w:type="paragraph" w:styleId="BodyTextIndent">
    <w:name w:val="Body Text Indent"/>
    <w:basedOn w:val="Normal"/>
    <w:link w:val="BodyTextIndentChar"/>
    <w:uiPriority w:val="99"/>
    <w:rsid w:val="00222DFC"/>
    <w:pPr>
      <w:ind w:left="1440"/>
    </w:pPr>
    <w:rPr>
      <w:rFonts w:cs="Times New Roman"/>
    </w:rPr>
  </w:style>
  <w:style w:type="character" w:customStyle="1" w:styleId="BodyTextIndentChar">
    <w:name w:val="Body Text Indent Char"/>
    <w:basedOn w:val="DefaultParagraphFont"/>
    <w:link w:val="BodyTextIndent"/>
    <w:uiPriority w:val="99"/>
    <w:locked/>
    <w:rsid w:val="008479D3"/>
    <w:rPr>
      <w:rFonts w:ascii="Tahoma" w:hAnsi="Tahoma" w:cs="Times New Roman"/>
      <w:sz w:val="24"/>
    </w:rPr>
  </w:style>
  <w:style w:type="paragraph" w:styleId="BodyText2">
    <w:name w:val="Body Text 2"/>
    <w:basedOn w:val="Normal"/>
    <w:link w:val="BodyText2Char"/>
    <w:uiPriority w:val="99"/>
    <w:rsid w:val="00222DFC"/>
  </w:style>
  <w:style w:type="character" w:customStyle="1" w:styleId="BodyText2Char">
    <w:name w:val="Body Text 2 Char"/>
    <w:basedOn w:val="DefaultParagraphFont"/>
    <w:link w:val="BodyText2"/>
    <w:uiPriority w:val="99"/>
    <w:locked/>
    <w:rsid w:val="001D1163"/>
    <w:rPr>
      <w:rFonts w:ascii="Tahoma" w:hAnsi="Tahoma"/>
      <w:sz w:val="24"/>
    </w:rPr>
  </w:style>
  <w:style w:type="paragraph" w:styleId="BodyTextIndent2">
    <w:name w:val="Body Text Indent 2"/>
    <w:basedOn w:val="Normal"/>
    <w:link w:val="BodyTextIndent2Char"/>
    <w:uiPriority w:val="99"/>
    <w:rsid w:val="00222DFC"/>
    <w:pPr>
      <w:ind w:left="2160"/>
    </w:pPr>
  </w:style>
  <w:style w:type="character" w:customStyle="1" w:styleId="BodyTextIndent2Char">
    <w:name w:val="Body Text Indent 2 Char"/>
    <w:basedOn w:val="DefaultParagraphFont"/>
    <w:link w:val="BodyTextIndent2"/>
    <w:uiPriority w:val="99"/>
    <w:locked/>
    <w:rsid w:val="00C36BFE"/>
    <w:rPr>
      <w:rFonts w:ascii="Tahoma" w:hAnsi="Tahoma"/>
      <w:sz w:val="24"/>
    </w:rPr>
  </w:style>
  <w:style w:type="paragraph" w:styleId="DocumentMap">
    <w:name w:val="Document Map"/>
    <w:basedOn w:val="Normal"/>
    <w:link w:val="DocumentMapChar"/>
    <w:uiPriority w:val="99"/>
    <w:semiHidden/>
    <w:rsid w:val="00222DFC"/>
    <w:pPr>
      <w:shd w:val="clear" w:color="auto" w:fill="000080"/>
    </w:pPr>
  </w:style>
  <w:style w:type="character" w:customStyle="1" w:styleId="DocumentMapChar">
    <w:name w:val="Document Map Char"/>
    <w:basedOn w:val="DefaultParagraphFont"/>
    <w:link w:val="DocumentMap"/>
    <w:uiPriority w:val="99"/>
    <w:semiHidden/>
    <w:locked/>
    <w:rsid w:val="00C36BFE"/>
    <w:rPr>
      <w:rFonts w:ascii="Tahoma" w:hAnsi="Tahoma"/>
      <w:sz w:val="24"/>
      <w:shd w:val="clear" w:color="auto" w:fill="000080"/>
    </w:rPr>
  </w:style>
  <w:style w:type="paragraph" w:styleId="CommentText">
    <w:name w:val="annotation text"/>
    <w:basedOn w:val="Normal"/>
    <w:link w:val="CommentTextChar"/>
    <w:uiPriority w:val="99"/>
    <w:rsid w:val="00222DFC"/>
    <w:rPr>
      <w:sz w:val="20"/>
    </w:rPr>
  </w:style>
  <w:style w:type="character" w:customStyle="1" w:styleId="CommentTextChar">
    <w:name w:val="Comment Text Char"/>
    <w:basedOn w:val="DefaultParagraphFont"/>
    <w:link w:val="CommentText"/>
    <w:uiPriority w:val="99"/>
    <w:locked/>
    <w:rsid w:val="008479D3"/>
    <w:rPr>
      <w:rFonts w:cs="Times New Roman"/>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222DFC"/>
    <w:rPr>
      <w:sz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locked/>
    <w:rsid w:val="00AB356A"/>
    <w:rPr>
      <w:rFonts w:cs="Times New Roman"/>
    </w:rPr>
  </w:style>
  <w:style w:type="character" w:styleId="FootnoteReference">
    <w:name w:val="footnote reference"/>
    <w:aliases w:val="0 PIER Footnote Reference,o,fr,Style 3,o1,o2,o3,o4,o5,o6,o11,o21,o7,o + Times New Roman"/>
    <w:basedOn w:val="DefaultParagraphFont"/>
    <w:uiPriority w:val="99"/>
    <w:qFormat/>
    <w:rsid w:val="00222DFC"/>
    <w:rPr>
      <w:rFonts w:cs="Times New Roman"/>
      <w:vertAlign w:val="superscript"/>
    </w:rPr>
  </w:style>
  <w:style w:type="paragraph" w:styleId="BodyText3">
    <w:name w:val="Body Text 3"/>
    <w:basedOn w:val="Normal"/>
    <w:link w:val="BodyText3Char"/>
    <w:uiPriority w:val="99"/>
    <w:rsid w:val="00222DFC"/>
    <w:pPr>
      <w:suppressAutoHyphens/>
    </w:pPr>
  </w:style>
  <w:style w:type="character" w:customStyle="1" w:styleId="BodyText3Char">
    <w:name w:val="Body Text 3 Char"/>
    <w:basedOn w:val="DefaultParagraphFont"/>
    <w:link w:val="BodyText3"/>
    <w:uiPriority w:val="99"/>
    <w:locked/>
    <w:rsid w:val="00203DAC"/>
    <w:rPr>
      <w:rFonts w:ascii="Tahoma" w:hAnsi="Tahoma"/>
      <w:sz w:val="24"/>
    </w:rPr>
  </w:style>
  <w:style w:type="paragraph" w:styleId="BodyTextIndent3">
    <w:name w:val="Body Text Indent 3"/>
    <w:basedOn w:val="Normal"/>
    <w:link w:val="BodyTextIndent3Char"/>
    <w:uiPriority w:val="99"/>
    <w:rsid w:val="00222DFC"/>
    <w:pPr>
      <w:tabs>
        <w:tab w:val="left" w:pos="-720"/>
        <w:tab w:val="left" w:pos="0"/>
      </w:tabs>
      <w:suppressAutoHyphens/>
      <w:ind w:left="-14" w:firstLine="14"/>
    </w:pPr>
  </w:style>
  <w:style w:type="character" w:customStyle="1" w:styleId="BodyTextIndent3Char">
    <w:name w:val="Body Text Indent 3 Char"/>
    <w:basedOn w:val="DefaultParagraphFont"/>
    <w:link w:val="BodyTextIndent3"/>
    <w:uiPriority w:val="99"/>
    <w:locked/>
    <w:rsid w:val="00C36BFE"/>
    <w:rPr>
      <w:rFonts w:ascii="Tahoma" w:hAnsi="Tahoma"/>
      <w:sz w:val="24"/>
    </w:rPr>
  </w:style>
  <w:style w:type="paragraph" w:styleId="BalloonText">
    <w:name w:val="Balloon Text"/>
    <w:basedOn w:val="Normal"/>
    <w:link w:val="BalloonTextChar"/>
    <w:uiPriority w:val="99"/>
    <w:semiHidden/>
    <w:rsid w:val="00BB7AFF"/>
    <w:rPr>
      <w:rFonts w:cs="Tahoma"/>
      <w:sz w:val="16"/>
      <w:szCs w:val="16"/>
    </w:rPr>
  </w:style>
  <w:style w:type="character" w:customStyle="1" w:styleId="BalloonTextChar">
    <w:name w:val="Balloon Text Char"/>
    <w:basedOn w:val="DefaultParagraphFont"/>
    <w:link w:val="BalloonText"/>
    <w:uiPriority w:val="99"/>
    <w:semiHidden/>
    <w:locked/>
    <w:rsid w:val="00203DAC"/>
    <w:rPr>
      <w:rFonts w:ascii="Tahoma" w:hAnsi="Tahoma" w:cs="Tahoma"/>
      <w:sz w:val="16"/>
      <w:szCs w:val="16"/>
    </w:rPr>
  </w:style>
  <w:style w:type="table" w:styleId="TableGrid">
    <w:name w:val="Table Grid"/>
    <w:basedOn w:val="TableNormal"/>
    <w:uiPriority w:val="59"/>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5A49F3"/>
    <w:rPr>
      <w:rFonts w:cs="Times New Roman"/>
      <w:color w:val="800080"/>
      <w:u w:val="single"/>
    </w:rPr>
  </w:style>
  <w:style w:type="paragraph" w:styleId="ListBullet">
    <w:name w:val="List Bullet"/>
    <w:basedOn w:val="Normal"/>
    <w:autoRedefine/>
    <w:uiPriority w:val="99"/>
    <w:rsid w:val="00B332F3"/>
    <w:pPr>
      <w:keepLines/>
      <w:widowControl w:val="0"/>
      <w:ind w:left="360"/>
    </w:pPr>
    <w:rPr>
      <w:rFonts w:cs="Times New Roman"/>
      <w:szCs w:val="22"/>
    </w:rPr>
  </w:style>
  <w:style w:type="paragraph" w:styleId="TOCHeading">
    <w:name w:val="TOC Heading"/>
    <w:basedOn w:val="Heading1"/>
    <w:next w:val="Normal"/>
    <w:uiPriority w:val="39"/>
    <w:rsid w:val="00912770"/>
    <w:pPr>
      <w:spacing w:line="276" w:lineRule="auto"/>
      <w:outlineLvl w:val="9"/>
    </w:pPr>
    <w:rPr>
      <w:rFonts w:ascii="Cambria" w:hAnsi="Cambria" w:cs="Times New Roman"/>
      <w:bCs w:val="0"/>
      <w:color w:val="365F91"/>
      <w:sz w:val="28"/>
      <w:szCs w:val="28"/>
    </w:rPr>
  </w:style>
  <w:style w:type="paragraph" w:customStyle="1" w:styleId="StyleHeading2Heading2Char1Heading2CharCharAfter3pt">
    <w:name w:val="Style Heading 2Heading 2 Char1Heading 2 Char Char + After:  3 pt"/>
    <w:basedOn w:val="Heading2"/>
    <w:uiPriority w:val="99"/>
    <w:rsid w:val="003064BF"/>
    <w:rPr>
      <w:bCs w:val="0"/>
    </w:rPr>
  </w:style>
  <w:style w:type="paragraph" w:customStyle="1" w:styleId="StyleHeading2Heading2Char1Heading2CharCharAfter3pt1">
    <w:name w:val="Style Heading 2Heading 2 Char1Heading 2 Char Char + After:  3 pt1"/>
    <w:basedOn w:val="Heading2"/>
    <w:uiPriority w:val="99"/>
    <w:rsid w:val="003064BF"/>
    <w:rPr>
      <w:bCs w:val="0"/>
    </w:rPr>
  </w:style>
  <w:style w:type="paragraph" w:styleId="ListParagraph">
    <w:name w:val="List Paragraph"/>
    <w:basedOn w:val="Normal"/>
    <w:link w:val="ListParagraphChar"/>
    <w:uiPriority w:val="34"/>
    <w:qFormat/>
    <w:rsid w:val="001B47C6"/>
    <w:pPr>
      <w:ind w:left="720"/>
    </w:pPr>
  </w:style>
  <w:style w:type="paragraph" w:styleId="CommentSubject">
    <w:name w:val="annotation subject"/>
    <w:basedOn w:val="CommentText"/>
    <w:next w:val="CommentText"/>
    <w:link w:val="CommentSubjectChar"/>
    <w:uiPriority w:val="99"/>
    <w:semiHidden/>
    <w:rsid w:val="00862238"/>
    <w:rPr>
      <w:rFonts w:cs="Times New Roman"/>
      <w:b/>
      <w:bCs/>
    </w:rPr>
  </w:style>
  <w:style w:type="character" w:customStyle="1" w:styleId="CommentSubjectChar">
    <w:name w:val="Comment Subject Char"/>
    <w:basedOn w:val="CommentTextChar"/>
    <w:link w:val="CommentSubject"/>
    <w:uiPriority w:val="99"/>
    <w:semiHidden/>
    <w:locked/>
    <w:rsid w:val="00862238"/>
    <w:rPr>
      <w:rFonts w:cs="Times New Roman"/>
      <w:b/>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rsid w:val="00623873"/>
    <w:pPr>
      <w:autoSpaceDE w:val="0"/>
      <w:autoSpaceDN w:val="0"/>
      <w:adjustRightInd w:val="0"/>
    </w:pPr>
    <w:rPr>
      <w:color w:val="000000"/>
      <w:sz w:val="24"/>
      <w:szCs w:val="24"/>
    </w:rPr>
  </w:style>
  <w:style w:type="paragraph" w:styleId="Subtitle">
    <w:name w:val="Subtitle"/>
    <w:basedOn w:val="Normal"/>
    <w:next w:val="Normal"/>
    <w:link w:val="SubtitleChar"/>
    <w:uiPriority w:val="99"/>
    <w:qFormat/>
    <w:rsid w:val="00AB356A"/>
    <w:pPr>
      <w:autoSpaceDE w:val="0"/>
      <w:autoSpaceDN w:val="0"/>
      <w:adjustRightInd w:val="0"/>
      <w:spacing w:after="0"/>
    </w:pPr>
    <w:rPr>
      <w:rFonts w:cs="Times New Roman"/>
      <w:szCs w:val="24"/>
    </w:rPr>
  </w:style>
  <w:style w:type="character" w:customStyle="1" w:styleId="SubtitleChar">
    <w:name w:val="Subtitle Char"/>
    <w:basedOn w:val="DefaultParagraphFont"/>
    <w:link w:val="Subtitle"/>
    <w:uiPriority w:val="99"/>
    <w:locked/>
    <w:rsid w:val="00AB356A"/>
    <w:rPr>
      <w:rFonts w:ascii="Tahoma" w:hAnsi="Tahoma" w:cs="Times New Roman"/>
      <w:sz w:val="24"/>
      <w:szCs w:val="24"/>
    </w:rPr>
  </w:style>
  <w:style w:type="paragraph" w:customStyle="1" w:styleId="CECDelNumber">
    <w:name w:val="CEC Del. Number"/>
    <w:basedOn w:val="Normal"/>
    <w:autoRedefine/>
    <w:uiPriority w:val="99"/>
    <w:rsid w:val="003D2ACC"/>
    <w:pPr>
      <w:widowControl w:val="0"/>
      <w:tabs>
        <w:tab w:val="left" w:pos="720"/>
      </w:tabs>
      <w:suppressAutoHyphens/>
      <w:spacing w:after="0"/>
      <w:ind w:left="360"/>
    </w:pPr>
    <w:rPr>
      <w:szCs w:val="22"/>
    </w:rPr>
  </w:style>
  <w:style w:type="paragraph" w:customStyle="1" w:styleId="Attachment">
    <w:name w:val="Attachment"/>
    <w:basedOn w:val="Normal"/>
    <w:uiPriority w:val="99"/>
    <w:rsid w:val="00AB356A"/>
    <w:pPr>
      <w:spacing w:after="0"/>
      <w:jc w:val="center"/>
      <w:outlineLvl w:val="0"/>
    </w:pPr>
    <w:rPr>
      <w:rFonts w:cs="Times New Roman"/>
      <w:b/>
      <w:sz w:val="32"/>
      <w:szCs w:val="32"/>
    </w:rPr>
  </w:style>
  <w:style w:type="paragraph" w:styleId="Closing">
    <w:name w:val="Closing"/>
    <w:basedOn w:val="Normal"/>
    <w:link w:val="ClosingChar"/>
    <w:uiPriority w:val="99"/>
    <w:rsid w:val="0059572F"/>
    <w:pPr>
      <w:keepLines/>
      <w:ind w:left="4320"/>
    </w:pPr>
    <w:rPr>
      <w:rFonts w:ascii="Times New Roman" w:hAnsi="Times New Roman" w:cs="Times New Roman"/>
      <w:sz w:val="20"/>
    </w:rPr>
  </w:style>
  <w:style w:type="character" w:customStyle="1" w:styleId="ClosingChar">
    <w:name w:val="Closing Char"/>
    <w:basedOn w:val="DefaultParagraphFont"/>
    <w:link w:val="Closing"/>
    <w:uiPriority w:val="99"/>
    <w:locked/>
    <w:rsid w:val="0059572F"/>
    <w:rPr>
      <w:rFonts w:ascii="Times New Roman" w:hAnsi="Times New Roman" w:cs="Times New Roman"/>
    </w:rPr>
  </w:style>
  <w:style w:type="paragraph" w:styleId="ListBullet2">
    <w:name w:val="List Bullet 2"/>
    <w:basedOn w:val="Normal"/>
    <w:uiPriority w:val="99"/>
    <w:semiHidden/>
    <w:rsid w:val="007102C1"/>
    <w:pPr>
      <w:keepLines/>
      <w:numPr>
        <w:numId w:val="6"/>
      </w:numPr>
      <w:tabs>
        <w:tab w:val="num" w:pos="720"/>
      </w:tabs>
      <w:contextualSpacing/>
    </w:pPr>
    <w:rPr>
      <w:szCs w:val="22"/>
    </w:rPr>
  </w:style>
  <w:style w:type="paragraph" w:styleId="Revision">
    <w:name w:val="Revision"/>
    <w:hidden/>
    <w:uiPriority w:val="99"/>
    <w:semiHidden/>
    <w:rsid w:val="00181BC5"/>
    <w:rPr>
      <w:sz w:val="22"/>
    </w:rPr>
  </w:style>
  <w:style w:type="character" w:customStyle="1" w:styleId="answerbagvibrant">
    <w:name w:val="answerbag_vibrant"/>
    <w:basedOn w:val="DefaultParagraphFont"/>
    <w:uiPriority w:val="99"/>
    <w:rsid w:val="00BA09E3"/>
    <w:rPr>
      <w:rFonts w:cs="Times New Roman"/>
    </w:rPr>
  </w:style>
  <w:style w:type="numbering" w:customStyle="1" w:styleId="StyleNumbered11ptLeft025Hanging05">
    <w:name w:val="Style Numbered 11 pt Left:  0.25&quot; Hanging:  0.5&quot;"/>
    <w:rsid w:val="00EC33F8"/>
    <w:pPr>
      <w:numPr>
        <w:numId w:val="2"/>
      </w:numPr>
    </w:pPr>
  </w:style>
  <w:style w:type="numbering" w:customStyle="1" w:styleId="RFP2">
    <w:name w:val="RFP2"/>
    <w:rsid w:val="00EC33F8"/>
    <w:pPr>
      <w:numPr>
        <w:numId w:val="5"/>
      </w:numPr>
    </w:pPr>
  </w:style>
  <w:style w:type="numbering" w:customStyle="1" w:styleId="RFP">
    <w:name w:val="RFP"/>
    <w:rsid w:val="00EC33F8"/>
    <w:pPr>
      <w:numPr>
        <w:numId w:val="4"/>
      </w:numPr>
    </w:pPr>
  </w:style>
  <w:style w:type="numbering" w:customStyle="1" w:styleId="StyleNumberedLeft25Hanging075">
    <w:name w:val="Style Numbered Left: .25&quot; Hanging:  0.75&quot;"/>
    <w:rsid w:val="00EC33F8"/>
    <w:pPr>
      <w:numPr>
        <w:numId w:val="3"/>
      </w:numPr>
    </w:pPr>
  </w:style>
  <w:style w:type="paragraph" w:customStyle="1" w:styleId="HeadingNew1">
    <w:name w:val="Heading_New1"/>
    <w:basedOn w:val="Normal"/>
    <w:link w:val="HeadingNew1Char"/>
    <w:qFormat/>
    <w:rsid w:val="002C6F52"/>
    <w:pPr>
      <w:numPr>
        <w:numId w:val="54"/>
      </w:numPr>
    </w:pPr>
    <w:rPr>
      <w:b/>
      <w:szCs w:val="22"/>
    </w:rPr>
  </w:style>
  <w:style w:type="character" w:customStyle="1" w:styleId="HeadingNew1Char">
    <w:name w:val="Heading_New1 Char"/>
    <w:basedOn w:val="DefaultParagraphFont"/>
    <w:link w:val="HeadingNew1"/>
    <w:rsid w:val="002C6F52"/>
    <w:rPr>
      <w:rFonts w:ascii="Tahoma" w:hAnsi="Tahoma"/>
      <w:b/>
      <w:sz w:val="24"/>
      <w:szCs w:val="22"/>
    </w:rPr>
  </w:style>
  <w:style w:type="paragraph" w:styleId="HTMLPreformatted">
    <w:name w:val="HTML Preformatted"/>
    <w:basedOn w:val="Normal"/>
    <w:link w:val="HTMLPreformattedChar"/>
    <w:uiPriority w:val="99"/>
    <w:locked/>
    <w:rsid w:val="00AD2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AD2D4A"/>
    <w:rPr>
      <w:rFonts w:ascii="Courier New" w:hAnsi="Courier New" w:cs="Courier New"/>
    </w:rPr>
  </w:style>
  <w:style w:type="table" w:customStyle="1" w:styleId="TableGrid1">
    <w:name w:val="Table Grid1"/>
    <w:basedOn w:val="TableNormal"/>
    <w:next w:val="TableGrid"/>
    <w:uiPriority w:val="59"/>
    <w:rsid w:val="000E5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3F614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auto"/>
      </w:rPr>
      <w:tblPr/>
      <w:tcPr>
        <w:shd w:val="clear" w:color="auto" w:fill="A6A6A6" w:themeFill="background1" w:themeFillShade="A6"/>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
    <w:name w:val="List Table 32"/>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eGrid2">
    <w:name w:val="Table Grid2"/>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table" w:customStyle="1" w:styleId="TableGrid3">
    <w:name w:val="Table Grid3"/>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paragraph" w:styleId="EndnoteText">
    <w:name w:val="endnote text"/>
    <w:basedOn w:val="Normal"/>
    <w:link w:val="EndnoteTextChar"/>
    <w:uiPriority w:val="99"/>
    <w:semiHidden/>
    <w:unhideWhenUsed/>
    <w:locked/>
    <w:rsid w:val="0081043E"/>
    <w:pPr>
      <w:spacing w:after="0"/>
    </w:pPr>
    <w:rPr>
      <w:sz w:val="20"/>
    </w:rPr>
  </w:style>
  <w:style w:type="character" w:customStyle="1" w:styleId="EndnoteTextChar">
    <w:name w:val="Endnote Text Char"/>
    <w:basedOn w:val="DefaultParagraphFont"/>
    <w:link w:val="EndnoteText"/>
    <w:uiPriority w:val="99"/>
    <w:semiHidden/>
    <w:rsid w:val="0081043E"/>
  </w:style>
  <w:style w:type="character" w:styleId="EndnoteReference">
    <w:name w:val="endnote reference"/>
    <w:basedOn w:val="DefaultParagraphFont"/>
    <w:uiPriority w:val="99"/>
    <w:semiHidden/>
    <w:unhideWhenUsed/>
    <w:locked/>
    <w:rsid w:val="0081043E"/>
    <w:rPr>
      <w:vertAlign w:val="superscript"/>
    </w:rPr>
  </w:style>
  <w:style w:type="table" w:customStyle="1" w:styleId="ListTable33">
    <w:name w:val="List Table 33"/>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1">
    <w:name w:val="List Table 321"/>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character" w:styleId="Emphasis">
    <w:name w:val="Emphasis"/>
    <w:basedOn w:val="DefaultParagraphFont"/>
    <w:uiPriority w:val="20"/>
    <w:qFormat/>
    <w:locked/>
    <w:rsid w:val="00AA7711"/>
    <w:rPr>
      <w:i/>
      <w:iCs/>
    </w:rPr>
  </w:style>
  <w:style w:type="character" w:customStyle="1" w:styleId="ListParagraphChar">
    <w:name w:val="List Paragraph Char"/>
    <w:basedOn w:val="DefaultParagraphFont"/>
    <w:link w:val="ListParagraph"/>
    <w:uiPriority w:val="34"/>
    <w:locked/>
    <w:rsid w:val="00435B79"/>
    <w:rPr>
      <w:sz w:val="22"/>
    </w:rPr>
  </w:style>
  <w:style w:type="paragraph" w:customStyle="1" w:styleId="ColorfulList-Accent11">
    <w:name w:val="Colorful List - Accent 11"/>
    <w:basedOn w:val="Normal"/>
    <w:uiPriority w:val="34"/>
    <w:qFormat/>
    <w:rsid w:val="00F04BD4"/>
    <w:pPr>
      <w:keepLines/>
      <w:ind w:left="720"/>
    </w:pPr>
    <w:rPr>
      <w:rFonts w:eastAsia="MS Mincho" w:cs="Courier"/>
    </w:rPr>
  </w:style>
  <w:style w:type="table" w:customStyle="1" w:styleId="TableGrid4">
    <w:name w:val="Table Grid4"/>
    <w:basedOn w:val="TableNormal"/>
    <w:next w:val="TableGrid"/>
    <w:uiPriority w:val="59"/>
    <w:rsid w:val="00683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451A"/>
    <w:rPr>
      <w:color w:val="605E5C"/>
      <w:shd w:val="clear" w:color="auto" w:fill="E1DFDD"/>
    </w:rPr>
  </w:style>
  <w:style w:type="character" w:styleId="Mention">
    <w:name w:val="Mention"/>
    <w:basedOn w:val="DefaultParagraphFont"/>
    <w:uiPriority w:val="99"/>
    <w:unhideWhenUsed/>
    <w:rsid w:val="009D4E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88999">
      <w:bodyDiv w:val="1"/>
      <w:marLeft w:val="0"/>
      <w:marRight w:val="0"/>
      <w:marTop w:val="0"/>
      <w:marBottom w:val="0"/>
      <w:divBdr>
        <w:top w:val="none" w:sz="0" w:space="0" w:color="auto"/>
        <w:left w:val="none" w:sz="0" w:space="0" w:color="auto"/>
        <w:bottom w:val="none" w:sz="0" w:space="0" w:color="auto"/>
        <w:right w:val="none" w:sz="0" w:space="0" w:color="auto"/>
      </w:divBdr>
    </w:div>
    <w:div w:id="149371373">
      <w:bodyDiv w:val="1"/>
      <w:marLeft w:val="0"/>
      <w:marRight w:val="0"/>
      <w:marTop w:val="0"/>
      <w:marBottom w:val="0"/>
      <w:divBdr>
        <w:top w:val="none" w:sz="0" w:space="0" w:color="auto"/>
        <w:left w:val="none" w:sz="0" w:space="0" w:color="auto"/>
        <w:bottom w:val="none" w:sz="0" w:space="0" w:color="auto"/>
        <w:right w:val="none" w:sz="0" w:space="0" w:color="auto"/>
      </w:divBdr>
    </w:div>
    <w:div w:id="175537368">
      <w:bodyDiv w:val="1"/>
      <w:marLeft w:val="0"/>
      <w:marRight w:val="0"/>
      <w:marTop w:val="0"/>
      <w:marBottom w:val="0"/>
      <w:divBdr>
        <w:top w:val="none" w:sz="0" w:space="0" w:color="auto"/>
        <w:left w:val="none" w:sz="0" w:space="0" w:color="auto"/>
        <w:bottom w:val="none" w:sz="0" w:space="0" w:color="auto"/>
        <w:right w:val="none" w:sz="0" w:space="0" w:color="auto"/>
      </w:divBdr>
    </w:div>
    <w:div w:id="225530500">
      <w:bodyDiv w:val="1"/>
      <w:marLeft w:val="0"/>
      <w:marRight w:val="0"/>
      <w:marTop w:val="0"/>
      <w:marBottom w:val="0"/>
      <w:divBdr>
        <w:top w:val="none" w:sz="0" w:space="0" w:color="auto"/>
        <w:left w:val="none" w:sz="0" w:space="0" w:color="auto"/>
        <w:bottom w:val="none" w:sz="0" w:space="0" w:color="auto"/>
        <w:right w:val="none" w:sz="0" w:space="0" w:color="auto"/>
      </w:divBdr>
    </w:div>
    <w:div w:id="268124373">
      <w:bodyDiv w:val="1"/>
      <w:marLeft w:val="0"/>
      <w:marRight w:val="0"/>
      <w:marTop w:val="0"/>
      <w:marBottom w:val="0"/>
      <w:divBdr>
        <w:top w:val="none" w:sz="0" w:space="0" w:color="auto"/>
        <w:left w:val="none" w:sz="0" w:space="0" w:color="auto"/>
        <w:bottom w:val="none" w:sz="0" w:space="0" w:color="auto"/>
        <w:right w:val="none" w:sz="0" w:space="0" w:color="auto"/>
      </w:divBdr>
    </w:div>
    <w:div w:id="350762661">
      <w:bodyDiv w:val="1"/>
      <w:marLeft w:val="0"/>
      <w:marRight w:val="0"/>
      <w:marTop w:val="0"/>
      <w:marBottom w:val="0"/>
      <w:divBdr>
        <w:top w:val="none" w:sz="0" w:space="0" w:color="auto"/>
        <w:left w:val="none" w:sz="0" w:space="0" w:color="auto"/>
        <w:bottom w:val="none" w:sz="0" w:space="0" w:color="auto"/>
        <w:right w:val="none" w:sz="0" w:space="0" w:color="auto"/>
      </w:divBdr>
      <w:divsChild>
        <w:div w:id="1290821014">
          <w:marLeft w:val="0"/>
          <w:marRight w:val="0"/>
          <w:marTop w:val="0"/>
          <w:marBottom w:val="0"/>
          <w:divBdr>
            <w:top w:val="none" w:sz="0" w:space="0" w:color="auto"/>
            <w:left w:val="none" w:sz="0" w:space="0" w:color="auto"/>
            <w:bottom w:val="none" w:sz="0" w:space="0" w:color="auto"/>
            <w:right w:val="none" w:sz="0" w:space="0" w:color="auto"/>
          </w:divBdr>
        </w:div>
        <w:div w:id="1432817890">
          <w:marLeft w:val="0"/>
          <w:marRight w:val="0"/>
          <w:marTop w:val="0"/>
          <w:marBottom w:val="0"/>
          <w:divBdr>
            <w:top w:val="none" w:sz="0" w:space="0" w:color="auto"/>
            <w:left w:val="none" w:sz="0" w:space="0" w:color="auto"/>
            <w:bottom w:val="none" w:sz="0" w:space="0" w:color="auto"/>
            <w:right w:val="none" w:sz="0" w:space="0" w:color="auto"/>
          </w:divBdr>
        </w:div>
        <w:div w:id="1903516328">
          <w:marLeft w:val="0"/>
          <w:marRight w:val="0"/>
          <w:marTop w:val="0"/>
          <w:marBottom w:val="0"/>
          <w:divBdr>
            <w:top w:val="none" w:sz="0" w:space="0" w:color="auto"/>
            <w:left w:val="none" w:sz="0" w:space="0" w:color="auto"/>
            <w:bottom w:val="none" w:sz="0" w:space="0" w:color="auto"/>
            <w:right w:val="none" w:sz="0" w:space="0" w:color="auto"/>
          </w:divBdr>
        </w:div>
      </w:divsChild>
    </w:div>
    <w:div w:id="357512567">
      <w:bodyDiv w:val="1"/>
      <w:marLeft w:val="0"/>
      <w:marRight w:val="0"/>
      <w:marTop w:val="0"/>
      <w:marBottom w:val="0"/>
      <w:divBdr>
        <w:top w:val="none" w:sz="0" w:space="0" w:color="auto"/>
        <w:left w:val="none" w:sz="0" w:space="0" w:color="auto"/>
        <w:bottom w:val="none" w:sz="0" w:space="0" w:color="auto"/>
        <w:right w:val="none" w:sz="0" w:space="0" w:color="auto"/>
      </w:divBdr>
    </w:div>
    <w:div w:id="423840939">
      <w:bodyDiv w:val="1"/>
      <w:marLeft w:val="0"/>
      <w:marRight w:val="0"/>
      <w:marTop w:val="0"/>
      <w:marBottom w:val="0"/>
      <w:divBdr>
        <w:top w:val="none" w:sz="0" w:space="0" w:color="auto"/>
        <w:left w:val="none" w:sz="0" w:space="0" w:color="auto"/>
        <w:bottom w:val="none" w:sz="0" w:space="0" w:color="auto"/>
        <w:right w:val="none" w:sz="0" w:space="0" w:color="auto"/>
      </w:divBdr>
    </w:div>
    <w:div w:id="468017168">
      <w:bodyDiv w:val="1"/>
      <w:marLeft w:val="0"/>
      <w:marRight w:val="0"/>
      <w:marTop w:val="0"/>
      <w:marBottom w:val="0"/>
      <w:divBdr>
        <w:top w:val="none" w:sz="0" w:space="0" w:color="auto"/>
        <w:left w:val="none" w:sz="0" w:space="0" w:color="auto"/>
        <w:bottom w:val="none" w:sz="0" w:space="0" w:color="auto"/>
        <w:right w:val="none" w:sz="0" w:space="0" w:color="auto"/>
      </w:divBdr>
    </w:div>
    <w:div w:id="581178224">
      <w:bodyDiv w:val="1"/>
      <w:marLeft w:val="0"/>
      <w:marRight w:val="0"/>
      <w:marTop w:val="0"/>
      <w:marBottom w:val="0"/>
      <w:divBdr>
        <w:top w:val="none" w:sz="0" w:space="0" w:color="auto"/>
        <w:left w:val="none" w:sz="0" w:space="0" w:color="auto"/>
        <w:bottom w:val="none" w:sz="0" w:space="0" w:color="auto"/>
        <w:right w:val="none" w:sz="0" w:space="0" w:color="auto"/>
      </w:divBdr>
    </w:div>
    <w:div w:id="583882081">
      <w:bodyDiv w:val="1"/>
      <w:marLeft w:val="0"/>
      <w:marRight w:val="0"/>
      <w:marTop w:val="0"/>
      <w:marBottom w:val="0"/>
      <w:divBdr>
        <w:top w:val="none" w:sz="0" w:space="0" w:color="auto"/>
        <w:left w:val="none" w:sz="0" w:space="0" w:color="auto"/>
        <w:bottom w:val="none" w:sz="0" w:space="0" w:color="auto"/>
        <w:right w:val="none" w:sz="0" w:space="0" w:color="auto"/>
      </w:divBdr>
      <w:divsChild>
        <w:div w:id="1049650679">
          <w:marLeft w:val="0"/>
          <w:marRight w:val="0"/>
          <w:marTop w:val="0"/>
          <w:marBottom w:val="0"/>
          <w:divBdr>
            <w:top w:val="none" w:sz="0" w:space="0" w:color="auto"/>
            <w:left w:val="none" w:sz="0" w:space="0" w:color="auto"/>
            <w:bottom w:val="none" w:sz="0" w:space="0" w:color="auto"/>
            <w:right w:val="none" w:sz="0" w:space="0" w:color="auto"/>
          </w:divBdr>
        </w:div>
        <w:div w:id="1846549000">
          <w:marLeft w:val="0"/>
          <w:marRight w:val="0"/>
          <w:marTop w:val="0"/>
          <w:marBottom w:val="0"/>
          <w:divBdr>
            <w:top w:val="none" w:sz="0" w:space="0" w:color="auto"/>
            <w:left w:val="none" w:sz="0" w:space="0" w:color="auto"/>
            <w:bottom w:val="none" w:sz="0" w:space="0" w:color="auto"/>
            <w:right w:val="none" w:sz="0" w:space="0" w:color="auto"/>
          </w:divBdr>
        </w:div>
      </w:divsChild>
    </w:div>
    <w:div w:id="587495928">
      <w:bodyDiv w:val="1"/>
      <w:marLeft w:val="0"/>
      <w:marRight w:val="0"/>
      <w:marTop w:val="0"/>
      <w:marBottom w:val="0"/>
      <w:divBdr>
        <w:top w:val="none" w:sz="0" w:space="0" w:color="auto"/>
        <w:left w:val="none" w:sz="0" w:space="0" w:color="auto"/>
        <w:bottom w:val="none" w:sz="0" w:space="0" w:color="auto"/>
        <w:right w:val="none" w:sz="0" w:space="0" w:color="auto"/>
      </w:divBdr>
      <w:divsChild>
        <w:div w:id="909075691">
          <w:marLeft w:val="0"/>
          <w:marRight w:val="0"/>
          <w:marTop w:val="0"/>
          <w:marBottom w:val="0"/>
          <w:divBdr>
            <w:top w:val="none" w:sz="0" w:space="0" w:color="auto"/>
            <w:left w:val="none" w:sz="0" w:space="0" w:color="auto"/>
            <w:bottom w:val="none" w:sz="0" w:space="0" w:color="auto"/>
            <w:right w:val="none" w:sz="0" w:space="0" w:color="auto"/>
          </w:divBdr>
          <w:divsChild>
            <w:div w:id="480198822">
              <w:marLeft w:val="0"/>
              <w:marRight w:val="0"/>
              <w:marTop w:val="0"/>
              <w:marBottom w:val="0"/>
              <w:divBdr>
                <w:top w:val="none" w:sz="0" w:space="0" w:color="auto"/>
                <w:left w:val="none" w:sz="0" w:space="0" w:color="auto"/>
                <w:bottom w:val="none" w:sz="0" w:space="0" w:color="auto"/>
                <w:right w:val="none" w:sz="0" w:space="0" w:color="auto"/>
              </w:divBdr>
            </w:div>
          </w:divsChild>
        </w:div>
        <w:div w:id="1014499785">
          <w:marLeft w:val="0"/>
          <w:marRight w:val="0"/>
          <w:marTop w:val="0"/>
          <w:marBottom w:val="0"/>
          <w:divBdr>
            <w:top w:val="none" w:sz="0" w:space="0" w:color="auto"/>
            <w:left w:val="none" w:sz="0" w:space="0" w:color="auto"/>
            <w:bottom w:val="none" w:sz="0" w:space="0" w:color="auto"/>
            <w:right w:val="none" w:sz="0" w:space="0" w:color="auto"/>
          </w:divBdr>
          <w:divsChild>
            <w:div w:id="631906142">
              <w:marLeft w:val="0"/>
              <w:marRight w:val="0"/>
              <w:marTop w:val="0"/>
              <w:marBottom w:val="0"/>
              <w:divBdr>
                <w:top w:val="none" w:sz="0" w:space="0" w:color="auto"/>
                <w:left w:val="none" w:sz="0" w:space="0" w:color="auto"/>
                <w:bottom w:val="none" w:sz="0" w:space="0" w:color="auto"/>
                <w:right w:val="none" w:sz="0" w:space="0" w:color="auto"/>
              </w:divBdr>
            </w:div>
            <w:div w:id="174418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31399">
      <w:bodyDiv w:val="1"/>
      <w:marLeft w:val="0"/>
      <w:marRight w:val="0"/>
      <w:marTop w:val="0"/>
      <w:marBottom w:val="0"/>
      <w:divBdr>
        <w:top w:val="none" w:sz="0" w:space="0" w:color="auto"/>
        <w:left w:val="none" w:sz="0" w:space="0" w:color="auto"/>
        <w:bottom w:val="none" w:sz="0" w:space="0" w:color="auto"/>
        <w:right w:val="none" w:sz="0" w:space="0" w:color="auto"/>
      </w:divBdr>
    </w:div>
    <w:div w:id="661275611">
      <w:bodyDiv w:val="1"/>
      <w:marLeft w:val="0"/>
      <w:marRight w:val="0"/>
      <w:marTop w:val="0"/>
      <w:marBottom w:val="0"/>
      <w:divBdr>
        <w:top w:val="none" w:sz="0" w:space="0" w:color="auto"/>
        <w:left w:val="none" w:sz="0" w:space="0" w:color="auto"/>
        <w:bottom w:val="none" w:sz="0" w:space="0" w:color="auto"/>
        <w:right w:val="none" w:sz="0" w:space="0" w:color="auto"/>
      </w:divBdr>
    </w:div>
    <w:div w:id="716510260">
      <w:bodyDiv w:val="1"/>
      <w:marLeft w:val="0"/>
      <w:marRight w:val="0"/>
      <w:marTop w:val="0"/>
      <w:marBottom w:val="0"/>
      <w:divBdr>
        <w:top w:val="none" w:sz="0" w:space="0" w:color="auto"/>
        <w:left w:val="none" w:sz="0" w:space="0" w:color="auto"/>
        <w:bottom w:val="none" w:sz="0" w:space="0" w:color="auto"/>
        <w:right w:val="none" w:sz="0" w:space="0" w:color="auto"/>
      </w:divBdr>
    </w:div>
    <w:div w:id="851146617">
      <w:bodyDiv w:val="1"/>
      <w:marLeft w:val="0"/>
      <w:marRight w:val="0"/>
      <w:marTop w:val="0"/>
      <w:marBottom w:val="0"/>
      <w:divBdr>
        <w:top w:val="none" w:sz="0" w:space="0" w:color="auto"/>
        <w:left w:val="none" w:sz="0" w:space="0" w:color="auto"/>
        <w:bottom w:val="none" w:sz="0" w:space="0" w:color="auto"/>
        <w:right w:val="none" w:sz="0" w:space="0" w:color="auto"/>
      </w:divBdr>
    </w:div>
    <w:div w:id="1172178645">
      <w:bodyDiv w:val="1"/>
      <w:marLeft w:val="0"/>
      <w:marRight w:val="0"/>
      <w:marTop w:val="0"/>
      <w:marBottom w:val="0"/>
      <w:divBdr>
        <w:top w:val="none" w:sz="0" w:space="0" w:color="auto"/>
        <w:left w:val="none" w:sz="0" w:space="0" w:color="auto"/>
        <w:bottom w:val="none" w:sz="0" w:space="0" w:color="auto"/>
        <w:right w:val="none" w:sz="0" w:space="0" w:color="auto"/>
      </w:divBdr>
      <w:divsChild>
        <w:div w:id="1236624549">
          <w:marLeft w:val="0"/>
          <w:marRight w:val="0"/>
          <w:marTop w:val="0"/>
          <w:marBottom w:val="0"/>
          <w:divBdr>
            <w:top w:val="none" w:sz="0" w:space="0" w:color="auto"/>
            <w:left w:val="none" w:sz="0" w:space="0" w:color="auto"/>
            <w:bottom w:val="none" w:sz="0" w:space="0" w:color="auto"/>
            <w:right w:val="none" w:sz="0" w:space="0" w:color="auto"/>
          </w:divBdr>
        </w:div>
        <w:div w:id="1853375181">
          <w:marLeft w:val="0"/>
          <w:marRight w:val="0"/>
          <w:marTop w:val="0"/>
          <w:marBottom w:val="0"/>
          <w:divBdr>
            <w:top w:val="none" w:sz="0" w:space="0" w:color="auto"/>
            <w:left w:val="none" w:sz="0" w:space="0" w:color="auto"/>
            <w:bottom w:val="none" w:sz="0" w:space="0" w:color="auto"/>
            <w:right w:val="none" w:sz="0" w:space="0" w:color="auto"/>
          </w:divBdr>
        </w:div>
      </w:divsChild>
    </w:div>
    <w:div w:id="1215237378">
      <w:bodyDiv w:val="1"/>
      <w:marLeft w:val="0"/>
      <w:marRight w:val="0"/>
      <w:marTop w:val="0"/>
      <w:marBottom w:val="0"/>
      <w:divBdr>
        <w:top w:val="none" w:sz="0" w:space="0" w:color="auto"/>
        <w:left w:val="none" w:sz="0" w:space="0" w:color="auto"/>
        <w:bottom w:val="none" w:sz="0" w:space="0" w:color="auto"/>
        <w:right w:val="none" w:sz="0" w:space="0" w:color="auto"/>
      </w:divBdr>
    </w:div>
    <w:div w:id="1220090304">
      <w:bodyDiv w:val="1"/>
      <w:marLeft w:val="0"/>
      <w:marRight w:val="0"/>
      <w:marTop w:val="0"/>
      <w:marBottom w:val="0"/>
      <w:divBdr>
        <w:top w:val="none" w:sz="0" w:space="0" w:color="auto"/>
        <w:left w:val="none" w:sz="0" w:space="0" w:color="auto"/>
        <w:bottom w:val="none" w:sz="0" w:space="0" w:color="auto"/>
        <w:right w:val="none" w:sz="0" w:space="0" w:color="auto"/>
      </w:divBdr>
    </w:div>
    <w:div w:id="1281842090">
      <w:bodyDiv w:val="1"/>
      <w:marLeft w:val="0"/>
      <w:marRight w:val="0"/>
      <w:marTop w:val="0"/>
      <w:marBottom w:val="0"/>
      <w:divBdr>
        <w:top w:val="none" w:sz="0" w:space="0" w:color="auto"/>
        <w:left w:val="none" w:sz="0" w:space="0" w:color="auto"/>
        <w:bottom w:val="none" w:sz="0" w:space="0" w:color="auto"/>
        <w:right w:val="none" w:sz="0" w:space="0" w:color="auto"/>
      </w:divBdr>
    </w:div>
    <w:div w:id="1348945077">
      <w:bodyDiv w:val="1"/>
      <w:marLeft w:val="0"/>
      <w:marRight w:val="0"/>
      <w:marTop w:val="0"/>
      <w:marBottom w:val="0"/>
      <w:divBdr>
        <w:top w:val="none" w:sz="0" w:space="0" w:color="auto"/>
        <w:left w:val="none" w:sz="0" w:space="0" w:color="auto"/>
        <w:bottom w:val="none" w:sz="0" w:space="0" w:color="auto"/>
        <w:right w:val="none" w:sz="0" w:space="0" w:color="auto"/>
      </w:divBdr>
    </w:div>
    <w:div w:id="1382250626">
      <w:bodyDiv w:val="1"/>
      <w:marLeft w:val="0"/>
      <w:marRight w:val="0"/>
      <w:marTop w:val="0"/>
      <w:marBottom w:val="0"/>
      <w:divBdr>
        <w:top w:val="none" w:sz="0" w:space="0" w:color="auto"/>
        <w:left w:val="none" w:sz="0" w:space="0" w:color="auto"/>
        <w:bottom w:val="none" w:sz="0" w:space="0" w:color="auto"/>
        <w:right w:val="none" w:sz="0" w:space="0" w:color="auto"/>
      </w:divBdr>
    </w:div>
    <w:div w:id="1412584915">
      <w:bodyDiv w:val="1"/>
      <w:marLeft w:val="0"/>
      <w:marRight w:val="0"/>
      <w:marTop w:val="0"/>
      <w:marBottom w:val="0"/>
      <w:divBdr>
        <w:top w:val="none" w:sz="0" w:space="0" w:color="auto"/>
        <w:left w:val="none" w:sz="0" w:space="0" w:color="auto"/>
        <w:bottom w:val="none" w:sz="0" w:space="0" w:color="auto"/>
        <w:right w:val="none" w:sz="0" w:space="0" w:color="auto"/>
      </w:divBdr>
    </w:div>
    <w:div w:id="1417510111">
      <w:bodyDiv w:val="1"/>
      <w:marLeft w:val="0"/>
      <w:marRight w:val="0"/>
      <w:marTop w:val="0"/>
      <w:marBottom w:val="0"/>
      <w:divBdr>
        <w:top w:val="none" w:sz="0" w:space="0" w:color="auto"/>
        <w:left w:val="none" w:sz="0" w:space="0" w:color="auto"/>
        <w:bottom w:val="none" w:sz="0" w:space="0" w:color="auto"/>
        <w:right w:val="none" w:sz="0" w:space="0" w:color="auto"/>
      </w:divBdr>
    </w:div>
    <w:div w:id="1426612832">
      <w:bodyDiv w:val="1"/>
      <w:marLeft w:val="0"/>
      <w:marRight w:val="0"/>
      <w:marTop w:val="0"/>
      <w:marBottom w:val="0"/>
      <w:divBdr>
        <w:top w:val="none" w:sz="0" w:space="0" w:color="auto"/>
        <w:left w:val="none" w:sz="0" w:space="0" w:color="auto"/>
        <w:bottom w:val="none" w:sz="0" w:space="0" w:color="auto"/>
        <w:right w:val="none" w:sz="0" w:space="0" w:color="auto"/>
      </w:divBdr>
    </w:div>
    <w:div w:id="1427575257">
      <w:bodyDiv w:val="1"/>
      <w:marLeft w:val="0"/>
      <w:marRight w:val="0"/>
      <w:marTop w:val="0"/>
      <w:marBottom w:val="0"/>
      <w:divBdr>
        <w:top w:val="none" w:sz="0" w:space="0" w:color="auto"/>
        <w:left w:val="none" w:sz="0" w:space="0" w:color="auto"/>
        <w:bottom w:val="none" w:sz="0" w:space="0" w:color="auto"/>
        <w:right w:val="none" w:sz="0" w:space="0" w:color="auto"/>
      </w:divBdr>
    </w:div>
    <w:div w:id="1454323355">
      <w:bodyDiv w:val="1"/>
      <w:marLeft w:val="0"/>
      <w:marRight w:val="0"/>
      <w:marTop w:val="0"/>
      <w:marBottom w:val="0"/>
      <w:divBdr>
        <w:top w:val="none" w:sz="0" w:space="0" w:color="auto"/>
        <w:left w:val="none" w:sz="0" w:space="0" w:color="auto"/>
        <w:bottom w:val="none" w:sz="0" w:space="0" w:color="auto"/>
        <w:right w:val="none" w:sz="0" w:space="0" w:color="auto"/>
      </w:divBdr>
      <w:divsChild>
        <w:div w:id="392508839">
          <w:marLeft w:val="0"/>
          <w:marRight w:val="0"/>
          <w:marTop w:val="0"/>
          <w:marBottom w:val="0"/>
          <w:divBdr>
            <w:top w:val="none" w:sz="0" w:space="0" w:color="auto"/>
            <w:left w:val="none" w:sz="0" w:space="0" w:color="auto"/>
            <w:bottom w:val="none" w:sz="0" w:space="0" w:color="auto"/>
            <w:right w:val="none" w:sz="0" w:space="0" w:color="auto"/>
          </w:divBdr>
        </w:div>
        <w:div w:id="1386024443">
          <w:marLeft w:val="0"/>
          <w:marRight w:val="0"/>
          <w:marTop w:val="0"/>
          <w:marBottom w:val="0"/>
          <w:divBdr>
            <w:top w:val="none" w:sz="0" w:space="0" w:color="auto"/>
            <w:left w:val="none" w:sz="0" w:space="0" w:color="auto"/>
            <w:bottom w:val="none" w:sz="0" w:space="0" w:color="auto"/>
            <w:right w:val="none" w:sz="0" w:space="0" w:color="auto"/>
          </w:divBdr>
        </w:div>
        <w:div w:id="1579902917">
          <w:marLeft w:val="0"/>
          <w:marRight w:val="0"/>
          <w:marTop w:val="0"/>
          <w:marBottom w:val="0"/>
          <w:divBdr>
            <w:top w:val="none" w:sz="0" w:space="0" w:color="auto"/>
            <w:left w:val="none" w:sz="0" w:space="0" w:color="auto"/>
            <w:bottom w:val="none" w:sz="0" w:space="0" w:color="auto"/>
            <w:right w:val="none" w:sz="0" w:space="0" w:color="auto"/>
          </w:divBdr>
        </w:div>
      </w:divsChild>
    </w:div>
    <w:div w:id="1486320585">
      <w:bodyDiv w:val="1"/>
      <w:marLeft w:val="0"/>
      <w:marRight w:val="0"/>
      <w:marTop w:val="0"/>
      <w:marBottom w:val="0"/>
      <w:divBdr>
        <w:top w:val="none" w:sz="0" w:space="0" w:color="auto"/>
        <w:left w:val="none" w:sz="0" w:space="0" w:color="auto"/>
        <w:bottom w:val="none" w:sz="0" w:space="0" w:color="auto"/>
        <w:right w:val="none" w:sz="0" w:space="0" w:color="auto"/>
      </w:divBdr>
    </w:div>
    <w:div w:id="1493184736">
      <w:bodyDiv w:val="1"/>
      <w:marLeft w:val="0"/>
      <w:marRight w:val="0"/>
      <w:marTop w:val="0"/>
      <w:marBottom w:val="0"/>
      <w:divBdr>
        <w:top w:val="none" w:sz="0" w:space="0" w:color="auto"/>
        <w:left w:val="none" w:sz="0" w:space="0" w:color="auto"/>
        <w:bottom w:val="none" w:sz="0" w:space="0" w:color="auto"/>
        <w:right w:val="none" w:sz="0" w:space="0" w:color="auto"/>
      </w:divBdr>
    </w:div>
    <w:div w:id="1585800261">
      <w:bodyDiv w:val="1"/>
      <w:marLeft w:val="0"/>
      <w:marRight w:val="0"/>
      <w:marTop w:val="0"/>
      <w:marBottom w:val="0"/>
      <w:divBdr>
        <w:top w:val="none" w:sz="0" w:space="0" w:color="auto"/>
        <w:left w:val="none" w:sz="0" w:space="0" w:color="auto"/>
        <w:bottom w:val="none" w:sz="0" w:space="0" w:color="auto"/>
        <w:right w:val="none" w:sz="0" w:space="0" w:color="auto"/>
      </w:divBdr>
    </w:div>
    <w:div w:id="1589656068">
      <w:bodyDiv w:val="1"/>
      <w:marLeft w:val="0"/>
      <w:marRight w:val="0"/>
      <w:marTop w:val="0"/>
      <w:marBottom w:val="0"/>
      <w:divBdr>
        <w:top w:val="none" w:sz="0" w:space="0" w:color="auto"/>
        <w:left w:val="none" w:sz="0" w:space="0" w:color="auto"/>
        <w:bottom w:val="none" w:sz="0" w:space="0" w:color="auto"/>
        <w:right w:val="none" w:sz="0" w:space="0" w:color="auto"/>
      </w:divBdr>
      <w:divsChild>
        <w:div w:id="1801265684">
          <w:marLeft w:val="0"/>
          <w:marRight w:val="0"/>
          <w:marTop w:val="0"/>
          <w:marBottom w:val="0"/>
          <w:divBdr>
            <w:top w:val="none" w:sz="0" w:space="0" w:color="auto"/>
            <w:left w:val="none" w:sz="0" w:space="0" w:color="auto"/>
            <w:bottom w:val="none" w:sz="0" w:space="0" w:color="auto"/>
            <w:right w:val="none" w:sz="0" w:space="0" w:color="auto"/>
          </w:divBdr>
          <w:divsChild>
            <w:div w:id="779377963">
              <w:marLeft w:val="0"/>
              <w:marRight w:val="0"/>
              <w:marTop w:val="0"/>
              <w:marBottom w:val="0"/>
              <w:divBdr>
                <w:top w:val="none" w:sz="0" w:space="0" w:color="auto"/>
                <w:left w:val="none" w:sz="0" w:space="0" w:color="auto"/>
                <w:bottom w:val="none" w:sz="0" w:space="0" w:color="auto"/>
                <w:right w:val="none" w:sz="0" w:space="0" w:color="auto"/>
              </w:divBdr>
            </w:div>
          </w:divsChild>
        </w:div>
        <w:div w:id="1838693066">
          <w:marLeft w:val="0"/>
          <w:marRight w:val="0"/>
          <w:marTop w:val="0"/>
          <w:marBottom w:val="0"/>
          <w:divBdr>
            <w:top w:val="none" w:sz="0" w:space="0" w:color="auto"/>
            <w:left w:val="none" w:sz="0" w:space="0" w:color="auto"/>
            <w:bottom w:val="none" w:sz="0" w:space="0" w:color="auto"/>
            <w:right w:val="none" w:sz="0" w:space="0" w:color="auto"/>
          </w:divBdr>
          <w:divsChild>
            <w:div w:id="1261715703">
              <w:marLeft w:val="0"/>
              <w:marRight w:val="0"/>
              <w:marTop w:val="0"/>
              <w:marBottom w:val="0"/>
              <w:divBdr>
                <w:top w:val="none" w:sz="0" w:space="0" w:color="auto"/>
                <w:left w:val="none" w:sz="0" w:space="0" w:color="auto"/>
                <w:bottom w:val="none" w:sz="0" w:space="0" w:color="auto"/>
                <w:right w:val="none" w:sz="0" w:space="0" w:color="auto"/>
              </w:divBdr>
            </w:div>
            <w:div w:id="203538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86640">
      <w:marLeft w:val="0"/>
      <w:marRight w:val="0"/>
      <w:marTop w:val="0"/>
      <w:marBottom w:val="0"/>
      <w:divBdr>
        <w:top w:val="none" w:sz="0" w:space="0" w:color="auto"/>
        <w:left w:val="none" w:sz="0" w:space="0" w:color="auto"/>
        <w:bottom w:val="none" w:sz="0" w:space="0" w:color="auto"/>
        <w:right w:val="none" w:sz="0" w:space="0" w:color="auto"/>
      </w:divBdr>
    </w:div>
    <w:div w:id="1596086641">
      <w:marLeft w:val="0"/>
      <w:marRight w:val="0"/>
      <w:marTop w:val="0"/>
      <w:marBottom w:val="0"/>
      <w:divBdr>
        <w:top w:val="none" w:sz="0" w:space="0" w:color="auto"/>
        <w:left w:val="none" w:sz="0" w:space="0" w:color="auto"/>
        <w:bottom w:val="none" w:sz="0" w:space="0" w:color="auto"/>
        <w:right w:val="none" w:sz="0" w:space="0" w:color="auto"/>
      </w:divBdr>
    </w:div>
    <w:div w:id="1596086643">
      <w:marLeft w:val="0"/>
      <w:marRight w:val="0"/>
      <w:marTop w:val="0"/>
      <w:marBottom w:val="0"/>
      <w:divBdr>
        <w:top w:val="single" w:sz="24" w:space="0" w:color="FF3300"/>
        <w:left w:val="none" w:sz="0" w:space="0" w:color="auto"/>
        <w:bottom w:val="none" w:sz="0" w:space="0" w:color="auto"/>
        <w:right w:val="none" w:sz="0" w:space="0" w:color="auto"/>
      </w:divBdr>
      <w:divsChild>
        <w:div w:id="1596086650">
          <w:marLeft w:val="0"/>
          <w:marRight w:val="0"/>
          <w:marTop w:val="0"/>
          <w:marBottom w:val="180"/>
          <w:divBdr>
            <w:top w:val="none" w:sz="0" w:space="0" w:color="auto"/>
            <w:left w:val="none" w:sz="0" w:space="0" w:color="auto"/>
            <w:bottom w:val="none" w:sz="0" w:space="0" w:color="auto"/>
            <w:right w:val="none" w:sz="0" w:space="0" w:color="auto"/>
          </w:divBdr>
          <w:divsChild>
            <w:div w:id="1596086657">
              <w:marLeft w:val="0"/>
              <w:marRight w:val="0"/>
              <w:marTop w:val="0"/>
              <w:marBottom w:val="0"/>
              <w:divBdr>
                <w:top w:val="none" w:sz="0" w:space="0" w:color="auto"/>
                <w:left w:val="none" w:sz="0" w:space="0" w:color="auto"/>
                <w:bottom w:val="none" w:sz="0" w:space="0" w:color="auto"/>
                <w:right w:val="none" w:sz="0" w:space="0" w:color="auto"/>
              </w:divBdr>
              <w:divsChild>
                <w:div w:id="1596086658">
                  <w:marLeft w:val="0"/>
                  <w:marRight w:val="0"/>
                  <w:marTop w:val="0"/>
                  <w:marBottom w:val="0"/>
                  <w:divBdr>
                    <w:top w:val="none" w:sz="0" w:space="0" w:color="auto"/>
                    <w:left w:val="none" w:sz="0" w:space="0" w:color="auto"/>
                    <w:bottom w:val="none" w:sz="0" w:space="0" w:color="auto"/>
                    <w:right w:val="none" w:sz="0" w:space="0" w:color="auto"/>
                  </w:divBdr>
                  <w:divsChild>
                    <w:div w:id="1596086646">
                      <w:marLeft w:val="0"/>
                      <w:marRight w:val="0"/>
                      <w:marTop w:val="0"/>
                      <w:marBottom w:val="0"/>
                      <w:divBdr>
                        <w:top w:val="none" w:sz="0" w:space="0" w:color="auto"/>
                        <w:left w:val="none" w:sz="0" w:space="0" w:color="auto"/>
                        <w:bottom w:val="none" w:sz="0" w:space="0" w:color="auto"/>
                        <w:right w:val="none" w:sz="0" w:space="0" w:color="auto"/>
                      </w:divBdr>
                      <w:divsChild>
                        <w:div w:id="1596086655">
                          <w:marLeft w:val="0"/>
                          <w:marRight w:val="0"/>
                          <w:marTop w:val="0"/>
                          <w:marBottom w:val="0"/>
                          <w:divBdr>
                            <w:top w:val="none" w:sz="0" w:space="0" w:color="auto"/>
                            <w:left w:val="none" w:sz="0" w:space="0" w:color="auto"/>
                            <w:bottom w:val="none" w:sz="0" w:space="0" w:color="auto"/>
                            <w:right w:val="none" w:sz="0" w:space="0" w:color="auto"/>
                          </w:divBdr>
                          <w:divsChild>
                            <w:div w:id="15960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86644">
      <w:marLeft w:val="0"/>
      <w:marRight w:val="0"/>
      <w:marTop w:val="0"/>
      <w:marBottom w:val="0"/>
      <w:divBdr>
        <w:top w:val="none" w:sz="0" w:space="0" w:color="auto"/>
        <w:left w:val="none" w:sz="0" w:space="0" w:color="auto"/>
        <w:bottom w:val="none" w:sz="0" w:space="0" w:color="auto"/>
        <w:right w:val="none" w:sz="0" w:space="0" w:color="auto"/>
      </w:divBdr>
    </w:div>
    <w:div w:id="1596086645">
      <w:marLeft w:val="0"/>
      <w:marRight w:val="0"/>
      <w:marTop w:val="0"/>
      <w:marBottom w:val="0"/>
      <w:divBdr>
        <w:top w:val="none" w:sz="0" w:space="0" w:color="auto"/>
        <w:left w:val="none" w:sz="0" w:space="0" w:color="auto"/>
        <w:bottom w:val="none" w:sz="0" w:space="0" w:color="auto"/>
        <w:right w:val="none" w:sz="0" w:space="0" w:color="auto"/>
      </w:divBdr>
    </w:div>
    <w:div w:id="1596086647">
      <w:marLeft w:val="0"/>
      <w:marRight w:val="0"/>
      <w:marTop w:val="0"/>
      <w:marBottom w:val="0"/>
      <w:divBdr>
        <w:top w:val="none" w:sz="0" w:space="0" w:color="auto"/>
        <w:left w:val="none" w:sz="0" w:space="0" w:color="auto"/>
        <w:bottom w:val="none" w:sz="0" w:space="0" w:color="auto"/>
        <w:right w:val="none" w:sz="0" w:space="0" w:color="auto"/>
      </w:divBdr>
      <w:divsChild>
        <w:div w:id="1596086639">
          <w:marLeft w:val="0"/>
          <w:marRight w:val="0"/>
          <w:marTop w:val="0"/>
          <w:marBottom w:val="0"/>
          <w:divBdr>
            <w:top w:val="none" w:sz="0" w:space="0" w:color="auto"/>
            <w:left w:val="none" w:sz="0" w:space="0" w:color="auto"/>
            <w:bottom w:val="none" w:sz="0" w:space="0" w:color="auto"/>
            <w:right w:val="none" w:sz="0" w:space="0" w:color="auto"/>
          </w:divBdr>
          <w:divsChild>
            <w:div w:id="1596086651">
              <w:marLeft w:val="0"/>
              <w:marRight w:val="0"/>
              <w:marTop w:val="0"/>
              <w:marBottom w:val="0"/>
              <w:divBdr>
                <w:top w:val="none" w:sz="0" w:space="0" w:color="auto"/>
                <w:left w:val="none" w:sz="0" w:space="0" w:color="auto"/>
                <w:bottom w:val="none" w:sz="0" w:space="0" w:color="auto"/>
                <w:right w:val="none" w:sz="0" w:space="0" w:color="auto"/>
              </w:divBdr>
              <w:divsChild>
                <w:div w:id="15960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48">
      <w:marLeft w:val="0"/>
      <w:marRight w:val="0"/>
      <w:marTop w:val="0"/>
      <w:marBottom w:val="0"/>
      <w:divBdr>
        <w:top w:val="none" w:sz="0" w:space="0" w:color="auto"/>
        <w:left w:val="none" w:sz="0" w:space="0" w:color="auto"/>
        <w:bottom w:val="none" w:sz="0" w:space="0" w:color="auto"/>
        <w:right w:val="none" w:sz="0" w:space="0" w:color="auto"/>
      </w:divBdr>
    </w:div>
    <w:div w:id="1596086652">
      <w:marLeft w:val="0"/>
      <w:marRight w:val="0"/>
      <w:marTop w:val="0"/>
      <w:marBottom w:val="0"/>
      <w:divBdr>
        <w:top w:val="none" w:sz="0" w:space="0" w:color="auto"/>
        <w:left w:val="none" w:sz="0" w:space="0" w:color="auto"/>
        <w:bottom w:val="none" w:sz="0" w:space="0" w:color="auto"/>
        <w:right w:val="none" w:sz="0" w:space="0" w:color="auto"/>
      </w:divBdr>
      <w:divsChild>
        <w:div w:id="1596086664">
          <w:marLeft w:val="0"/>
          <w:marRight w:val="0"/>
          <w:marTop w:val="0"/>
          <w:marBottom w:val="0"/>
          <w:divBdr>
            <w:top w:val="none" w:sz="0" w:space="0" w:color="auto"/>
            <w:left w:val="none" w:sz="0" w:space="0" w:color="auto"/>
            <w:bottom w:val="none" w:sz="0" w:space="0" w:color="auto"/>
            <w:right w:val="none" w:sz="0" w:space="0" w:color="auto"/>
          </w:divBdr>
          <w:divsChild>
            <w:div w:id="1596086656">
              <w:marLeft w:val="0"/>
              <w:marRight w:val="0"/>
              <w:marTop w:val="0"/>
              <w:marBottom w:val="0"/>
              <w:divBdr>
                <w:top w:val="none" w:sz="0" w:space="0" w:color="auto"/>
                <w:left w:val="none" w:sz="0" w:space="0" w:color="auto"/>
                <w:bottom w:val="none" w:sz="0" w:space="0" w:color="auto"/>
                <w:right w:val="none" w:sz="0" w:space="0" w:color="auto"/>
              </w:divBdr>
              <w:divsChild>
                <w:div w:id="15960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54">
      <w:marLeft w:val="0"/>
      <w:marRight w:val="0"/>
      <w:marTop w:val="0"/>
      <w:marBottom w:val="0"/>
      <w:divBdr>
        <w:top w:val="none" w:sz="0" w:space="0" w:color="auto"/>
        <w:left w:val="none" w:sz="0" w:space="0" w:color="auto"/>
        <w:bottom w:val="none" w:sz="0" w:space="0" w:color="auto"/>
        <w:right w:val="none" w:sz="0" w:space="0" w:color="auto"/>
      </w:divBdr>
    </w:div>
    <w:div w:id="1596086659">
      <w:marLeft w:val="0"/>
      <w:marRight w:val="0"/>
      <w:marTop w:val="0"/>
      <w:marBottom w:val="0"/>
      <w:divBdr>
        <w:top w:val="none" w:sz="0" w:space="0" w:color="auto"/>
        <w:left w:val="none" w:sz="0" w:space="0" w:color="auto"/>
        <w:bottom w:val="none" w:sz="0" w:space="0" w:color="auto"/>
        <w:right w:val="none" w:sz="0" w:space="0" w:color="auto"/>
      </w:divBdr>
      <w:divsChild>
        <w:div w:id="1596086663">
          <w:marLeft w:val="0"/>
          <w:marRight w:val="0"/>
          <w:marTop w:val="0"/>
          <w:marBottom w:val="0"/>
          <w:divBdr>
            <w:top w:val="none" w:sz="0" w:space="0" w:color="auto"/>
            <w:left w:val="none" w:sz="0" w:space="0" w:color="auto"/>
            <w:bottom w:val="none" w:sz="0" w:space="0" w:color="auto"/>
            <w:right w:val="none" w:sz="0" w:space="0" w:color="auto"/>
          </w:divBdr>
          <w:divsChild>
            <w:div w:id="1596086660">
              <w:marLeft w:val="0"/>
              <w:marRight w:val="0"/>
              <w:marTop w:val="0"/>
              <w:marBottom w:val="0"/>
              <w:divBdr>
                <w:top w:val="none" w:sz="0" w:space="0" w:color="auto"/>
                <w:left w:val="none" w:sz="0" w:space="0" w:color="auto"/>
                <w:bottom w:val="none" w:sz="0" w:space="0" w:color="auto"/>
                <w:right w:val="none" w:sz="0" w:space="0" w:color="auto"/>
              </w:divBdr>
              <w:divsChild>
                <w:div w:id="15960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61">
      <w:marLeft w:val="0"/>
      <w:marRight w:val="0"/>
      <w:marTop w:val="0"/>
      <w:marBottom w:val="0"/>
      <w:divBdr>
        <w:top w:val="none" w:sz="0" w:space="0" w:color="auto"/>
        <w:left w:val="none" w:sz="0" w:space="0" w:color="auto"/>
        <w:bottom w:val="none" w:sz="0" w:space="0" w:color="auto"/>
        <w:right w:val="none" w:sz="0" w:space="0" w:color="auto"/>
      </w:divBdr>
    </w:div>
    <w:div w:id="1662613805">
      <w:bodyDiv w:val="1"/>
      <w:marLeft w:val="0"/>
      <w:marRight w:val="0"/>
      <w:marTop w:val="0"/>
      <w:marBottom w:val="0"/>
      <w:divBdr>
        <w:top w:val="none" w:sz="0" w:space="0" w:color="auto"/>
        <w:left w:val="none" w:sz="0" w:space="0" w:color="auto"/>
        <w:bottom w:val="none" w:sz="0" w:space="0" w:color="auto"/>
        <w:right w:val="none" w:sz="0" w:space="0" w:color="auto"/>
      </w:divBdr>
      <w:divsChild>
        <w:div w:id="145322210">
          <w:marLeft w:val="0"/>
          <w:marRight w:val="0"/>
          <w:marTop w:val="0"/>
          <w:marBottom w:val="0"/>
          <w:divBdr>
            <w:top w:val="none" w:sz="0" w:space="0" w:color="auto"/>
            <w:left w:val="none" w:sz="0" w:space="0" w:color="auto"/>
            <w:bottom w:val="none" w:sz="0" w:space="0" w:color="auto"/>
            <w:right w:val="none" w:sz="0" w:space="0" w:color="auto"/>
          </w:divBdr>
          <w:divsChild>
            <w:div w:id="1148326503">
              <w:marLeft w:val="0"/>
              <w:marRight w:val="0"/>
              <w:marTop w:val="0"/>
              <w:marBottom w:val="0"/>
              <w:divBdr>
                <w:top w:val="none" w:sz="0" w:space="0" w:color="auto"/>
                <w:left w:val="none" w:sz="0" w:space="0" w:color="auto"/>
                <w:bottom w:val="none" w:sz="0" w:space="0" w:color="auto"/>
                <w:right w:val="none" w:sz="0" w:space="0" w:color="auto"/>
              </w:divBdr>
            </w:div>
          </w:divsChild>
        </w:div>
        <w:div w:id="225148796">
          <w:marLeft w:val="0"/>
          <w:marRight w:val="0"/>
          <w:marTop w:val="0"/>
          <w:marBottom w:val="0"/>
          <w:divBdr>
            <w:top w:val="none" w:sz="0" w:space="0" w:color="auto"/>
            <w:left w:val="none" w:sz="0" w:space="0" w:color="auto"/>
            <w:bottom w:val="none" w:sz="0" w:space="0" w:color="auto"/>
            <w:right w:val="none" w:sz="0" w:space="0" w:color="auto"/>
          </w:divBdr>
          <w:divsChild>
            <w:div w:id="657458950">
              <w:marLeft w:val="0"/>
              <w:marRight w:val="0"/>
              <w:marTop w:val="0"/>
              <w:marBottom w:val="0"/>
              <w:divBdr>
                <w:top w:val="none" w:sz="0" w:space="0" w:color="auto"/>
                <w:left w:val="none" w:sz="0" w:space="0" w:color="auto"/>
                <w:bottom w:val="none" w:sz="0" w:space="0" w:color="auto"/>
                <w:right w:val="none" w:sz="0" w:space="0" w:color="auto"/>
              </w:divBdr>
            </w:div>
          </w:divsChild>
        </w:div>
        <w:div w:id="255139961">
          <w:marLeft w:val="0"/>
          <w:marRight w:val="0"/>
          <w:marTop w:val="0"/>
          <w:marBottom w:val="0"/>
          <w:divBdr>
            <w:top w:val="none" w:sz="0" w:space="0" w:color="auto"/>
            <w:left w:val="none" w:sz="0" w:space="0" w:color="auto"/>
            <w:bottom w:val="none" w:sz="0" w:space="0" w:color="auto"/>
            <w:right w:val="none" w:sz="0" w:space="0" w:color="auto"/>
          </w:divBdr>
          <w:divsChild>
            <w:div w:id="1249146525">
              <w:marLeft w:val="0"/>
              <w:marRight w:val="0"/>
              <w:marTop w:val="0"/>
              <w:marBottom w:val="0"/>
              <w:divBdr>
                <w:top w:val="none" w:sz="0" w:space="0" w:color="auto"/>
                <w:left w:val="none" w:sz="0" w:space="0" w:color="auto"/>
                <w:bottom w:val="none" w:sz="0" w:space="0" w:color="auto"/>
                <w:right w:val="none" w:sz="0" w:space="0" w:color="auto"/>
              </w:divBdr>
            </w:div>
          </w:divsChild>
        </w:div>
        <w:div w:id="273902405">
          <w:marLeft w:val="0"/>
          <w:marRight w:val="0"/>
          <w:marTop w:val="0"/>
          <w:marBottom w:val="0"/>
          <w:divBdr>
            <w:top w:val="none" w:sz="0" w:space="0" w:color="auto"/>
            <w:left w:val="none" w:sz="0" w:space="0" w:color="auto"/>
            <w:bottom w:val="none" w:sz="0" w:space="0" w:color="auto"/>
            <w:right w:val="none" w:sz="0" w:space="0" w:color="auto"/>
          </w:divBdr>
          <w:divsChild>
            <w:div w:id="1071539848">
              <w:marLeft w:val="0"/>
              <w:marRight w:val="0"/>
              <w:marTop w:val="0"/>
              <w:marBottom w:val="0"/>
              <w:divBdr>
                <w:top w:val="none" w:sz="0" w:space="0" w:color="auto"/>
                <w:left w:val="none" w:sz="0" w:space="0" w:color="auto"/>
                <w:bottom w:val="none" w:sz="0" w:space="0" w:color="auto"/>
                <w:right w:val="none" w:sz="0" w:space="0" w:color="auto"/>
              </w:divBdr>
            </w:div>
          </w:divsChild>
        </w:div>
        <w:div w:id="427385618">
          <w:marLeft w:val="0"/>
          <w:marRight w:val="0"/>
          <w:marTop w:val="0"/>
          <w:marBottom w:val="0"/>
          <w:divBdr>
            <w:top w:val="none" w:sz="0" w:space="0" w:color="auto"/>
            <w:left w:val="none" w:sz="0" w:space="0" w:color="auto"/>
            <w:bottom w:val="none" w:sz="0" w:space="0" w:color="auto"/>
            <w:right w:val="none" w:sz="0" w:space="0" w:color="auto"/>
          </w:divBdr>
          <w:divsChild>
            <w:div w:id="212541129">
              <w:marLeft w:val="0"/>
              <w:marRight w:val="0"/>
              <w:marTop w:val="0"/>
              <w:marBottom w:val="0"/>
              <w:divBdr>
                <w:top w:val="none" w:sz="0" w:space="0" w:color="auto"/>
                <w:left w:val="none" w:sz="0" w:space="0" w:color="auto"/>
                <w:bottom w:val="none" w:sz="0" w:space="0" w:color="auto"/>
                <w:right w:val="none" w:sz="0" w:space="0" w:color="auto"/>
              </w:divBdr>
            </w:div>
          </w:divsChild>
        </w:div>
        <w:div w:id="479158188">
          <w:marLeft w:val="0"/>
          <w:marRight w:val="0"/>
          <w:marTop w:val="0"/>
          <w:marBottom w:val="0"/>
          <w:divBdr>
            <w:top w:val="none" w:sz="0" w:space="0" w:color="auto"/>
            <w:left w:val="none" w:sz="0" w:space="0" w:color="auto"/>
            <w:bottom w:val="none" w:sz="0" w:space="0" w:color="auto"/>
            <w:right w:val="none" w:sz="0" w:space="0" w:color="auto"/>
          </w:divBdr>
          <w:divsChild>
            <w:div w:id="461773173">
              <w:marLeft w:val="0"/>
              <w:marRight w:val="0"/>
              <w:marTop w:val="0"/>
              <w:marBottom w:val="0"/>
              <w:divBdr>
                <w:top w:val="none" w:sz="0" w:space="0" w:color="auto"/>
                <w:left w:val="none" w:sz="0" w:space="0" w:color="auto"/>
                <w:bottom w:val="none" w:sz="0" w:space="0" w:color="auto"/>
                <w:right w:val="none" w:sz="0" w:space="0" w:color="auto"/>
              </w:divBdr>
            </w:div>
          </w:divsChild>
        </w:div>
        <w:div w:id="697706162">
          <w:marLeft w:val="0"/>
          <w:marRight w:val="0"/>
          <w:marTop w:val="0"/>
          <w:marBottom w:val="0"/>
          <w:divBdr>
            <w:top w:val="none" w:sz="0" w:space="0" w:color="auto"/>
            <w:left w:val="none" w:sz="0" w:space="0" w:color="auto"/>
            <w:bottom w:val="none" w:sz="0" w:space="0" w:color="auto"/>
            <w:right w:val="none" w:sz="0" w:space="0" w:color="auto"/>
          </w:divBdr>
          <w:divsChild>
            <w:div w:id="963536457">
              <w:marLeft w:val="0"/>
              <w:marRight w:val="0"/>
              <w:marTop w:val="0"/>
              <w:marBottom w:val="0"/>
              <w:divBdr>
                <w:top w:val="none" w:sz="0" w:space="0" w:color="auto"/>
                <w:left w:val="none" w:sz="0" w:space="0" w:color="auto"/>
                <w:bottom w:val="none" w:sz="0" w:space="0" w:color="auto"/>
                <w:right w:val="none" w:sz="0" w:space="0" w:color="auto"/>
              </w:divBdr>
            </w:div>
          </w:divsChild>
        </w:div>
        <w:div w:id="704064886">
          <w:marLeft w:val="0"/>
          <w:marRight w:val="0"/>
          <w:marTop w:val="0"/>
          <w:marBottom w:val="0"/>
          <w:divBdr>
            <w:top w:val="none" w:sz="0" w:space="0" w:color="auto"/>
            <w:left w:val="none" w:sz="0" w:space="0" w:color="auto"/>
            <w:bottom w:val="none" w:sz="0" w:space="0" w:color="auto"/>
            <w:right w:val="none" w:sz="0" w:space="0" w:color="auto"/>
          </w:divBdr>
          <w:divsChild>
            <w:div w:id="285084187">
              <w:marLeft w:val="0"/>
              <w:marRight w:val="0"/>
              <w:marTop w:val="0"/>
              <w:marBottom w:val="0"/>
              <w:divBdr>
                <w:top w:val="none" w:sz="0" w:space="0" w:color="auto"/>
                <w:left w:val="none" w:sz="0" w:space="0" w:color="auto"/>
                <w:bottom w:val="none" w:sz="0" w:space="0" w:color="auto"/>
                <w:right w:val="none" w:sz="0" w:space="0" w:color="auto"/>
              </w:divBdr>
            </w:div>
          </w:divsChild>
        </w:div>
        <w:div w:id="761682063">
          <w:marLeft w:val="0"/>
          <w:marRight w:val="0"/>
          <w:marTop w:val="0"/>
          <w:marBottom w:val="0"/>
          <w:divBdr>
            <w:top w:val="none" w:sz="0" w:space="0" w:color="auto"/>
            <w:left w:val="none" w:sz="0" w:space="0" w:color="auto"/>
            <w:bottom w:val="none" w:sz="0" w:space="0" w:color="auto"/>
            <w:right w:val="none" w:sz="0" w:space="0" w:color="auto"/>
          </w:divBdr>
          <w:divsChild>
            <w:div w:id="678971678">
              <w:marLeft w:val="0"/>
              <w:marRight w:val="0"/>
              <w:marTop w:val="0"/>
              <w:marBottom w:val="0"/>
              <w:divBdr>
                <w:top w:val="none" w:sz="0" w:space="0" w:color="auto"/>
                <w:left w:val="none" w:sz="0" w:space="0" w:color="auto"/>
                <w:bottom w:val="none" w:sz="0" w:space="0" w:color="auto"/>
                <w:right w:val="none" w:sz="0" w:space="0" w:color="auto"/>
              </w:divBdr>
            </w:div>
          </w:divsChild>
        </w:div>
        <w:div w:id="883055476">
          <w:marLeft w:val="0"/>
          <w:marRight w:val="0"/>
          <w:marTop w:val="0"/>
          <w:marBottom w:val="0"/>
          <w:divBdr>
            <w:top w:val="none" w:sz="0" w:space="0" w:color="auto"/>
            <w:left w:val="none" w:sz="0" w:space="0" w:color="auto"/>
            <w:bottom w:val="none" w:sz="0" w:space="0" w:color="auto"/>
            <w:right w:val="none" w:sz="0" w:space="0" w:color="auto"/>
          </w:divBdr>
          <w:divsChild>
            <w:div w:id="894776839">
              <w:marLeft w:val="0"/>
              <w:marRight w:val="0"/>
              <w:marTop w:val="0"/>
              <w:marBottom w:val="0"/>
              <w:divBdr>
                <w:top w:val="none" w:sz="0" w:space="0" w:color="auto"/>
                <w:left w:val="none" w:sz="0" w:space="0" w:color="auto"/>
                <w:bottom w:val="none" w:sz="0" w:space="0" w:color="auto"/>
                <w:right w:val="none" w:sz="0" w:space="0" w:color="auto"/>
              </w:divBdr>
            </w:div>
          </w:divsChild>
        </w:div>
        <w:div w:id="989359590">
          <w:marLeft w:val="0"/>
          <w:marRight w:val="0"/>
          <w:marTop w:val="0"/>
          <w:marBottom w:val="0"/>
          <w:divBdr>
            <w:top w:val="none" w:sz="0" w:space="0" w:color="auto"/>
            <w:left w:val="none" w:sz="0" w:space="0" w:color="auto"/>
            <w:bottom w:val="none" w:sz="0" w:space="0" w:color="auto"/>
            <w:right w:val="none" w:sz="0" w:space="0" w:color="auto"/>
          </w:divBdr>
          <w:divsChild>
            <w:div w:id="1910268843">
              <w:marLeft w:val="0"/>
              <w:marRight w:val="0"/>
              <w:marTop w:val="0"/>
              <w:marBottom w:val="0"/>
              <w:divBdr>
                <w:top w:val="none" w:sz="0" w:space="0" w:color="auto"/>
                <w:left w:val="none" w:sz="0" w:space="0" w:color="auto"/>
                <w:bottom w:val="none" w:sz="0" w:space="0" w:color="auto"/>
                <w:right w:val="none" w:sz="0" w:space="0" w:color="auto"/>
              </w:divBdr>
            </w:div>
          </w:divsChild>
        </w:div>
        <w:div w:id="1084572206">
          <w:marLeft w:val="0"/>
          <w:marRight w:val="0"/>
          <w:marTop w:val="0"/>
          <w:marBottom w:val="0"/>
          <w:divBdr>
            <w:top w:val="none" w:sz="0" w:space="0" w:color="auto"/>
            <w:left w:val="none" w:sz="0" w:space="0" w:color="auto"/>
            <w:bottom w:val="none" w:sz="0" w:space="0" w:color="auto"/>
            <w:right w:val="none" w:sz="0" w:space="0" w:color="auto"/>
          </w:divBdr>
          <w:divsChild>
            <w:div w:id="1486362854">
              <w:marLeft w:val="0"/>
              <w:marRight w:val="0"/>
              <w:marTop w:val="0"/>
              <w:marBottom w:val="0"/>
              <w:divBdr>
                <w:top w:val="none" w:sz="0" w:space="0" w:color="auto"/>
                <w:left w:val="none" w:sz="0" w:space="0" w:color="auto"/>
                <w:bottom w:val="none" w:sz="0" w:space="0" w:color="auto"/>
                <w:right w:val="none" w:sz="0" w:space="0" w:color="auto"/>
              </w:divBdr>
            </w:div>
          </w:divsChild>
        </w:div>
        <w:div w:id="1159266322">
          <w:marLeft w:val="0"/>
          <w:marRight w:val="0"/>
          <w:marTop w:val="0"/>
          <w:marBottom w:val="0"/>
          <w:divBdr>
            <w:top w:val="none" w:sz="0" w:space="0" w:color="auto"/>
            <w:left w:val="none" w:sz="0" w:space="0" w:color="auto"/>
            <w:bottom w:val="none" w:sz="0" w:space="0" w:color="auto"/>
            <w:right w:val="none" w:sz="0" w:space="0" w:color="auto"/>
          </w:divBdr>
          <w:divsChild>
            <w:div w:id="270213284">
              <w:marLeft w:val="0"/>
              <w:marRight w:val="0"/>
              <w:marTop w:val="0"/>
              <w:marBottom w:val="0"/>
              <w:divBdr>
                <w:top w:val="none" w:sz="0" w:space="0" w:color="auto"/>
                <w:left w:val="none" w:sz="0" w:space="0" w:color="auto"/>
                <w:bottom w:val="none" w:sz="0" w:space="0" w:color="auto"/>
                <w:right w:val="none" w:sz="0" w:space="0" w:color="auto"/>
              </w:divBdr>
            </w:div>
          </w:divsChild>
        </w:div>
        <w:div w:id="1218010263">
          <w:marLeft w:val="0"/>
          <w:marRight w:val="0"/>
          <w:marTop w:val="0"/>
          <w:marBottom w:val="0"/>
          <w:divBdr>
            <w:top w:val="none" w:sz="0" w:space="0" w:color="auto"/>
            <w:left w:val="none" w:sz="0" w:space="0" w:color="auto"/>
            <w:bottom w:val="none" w:sz="0" w:space="0" w:color="auto"/>
            <w:right w:val="none" w:sz="0" w:space="0" w:color="auto"/>
          </w:divBdr>
          <w:divsChild>
            <w:div w:id="1009017104">
              <w:marLeft w:val="0"/>
              <w:marRight w:val="0"/>
              <w:marTop w:val="0"/>
              <w:marBottom w:val="0"/>
              <w:divBdr>
                <w:top w:val="none" w:sz="0" w:space="0" w:color="auto"/>
                <w:left w:val="none" w:sz="0" w:space="0" w:color="auto"/>
                <w:bottom w:val="none" w:sz="0" w:space="0" w:color="auto"/>
                <w:right w:val="none" w:sz="0" w:space="0" w:color="auto"/>
              </w:divBdr>
            </w:div>
          </w:divsChild>
        </w:div>
        <w:div w:id="1381132721">
          <w:marLeft w:val="0"/>
          <w:marRight w:val="0"/>
          <w:marTop w:val="0"/>
          <w:marBottom w:val="0"/>
          <w:divBdr>
            <w:top w:val="none" w:sz="0" w:space="0" w:color="auto"/>
            <w:left w:val="none" w:sz="0" w:space="0" w:color="auto"/>
            <w:bottom w:val="none" w:sz="0" w:space="0" w:color="auto"/>
            <w:right w:val="none" w:sz="0" w:space="0" w:color="auto"/>
          </w:divBdr>
          <w:divsChild>
            <w:div w:id="1086926436">
              <w:marLeft w:val="0"/>
              <w:marRight w:val="0"/>
              <w:marTop w:val="0"/>
              <w:marBottom w:val="0"/>
              <w:divBdr>
                <w:top w:val="none" w:sz="0" w:space="0" w:color="auto"/>
                <w:left w:val="none" w:sz="0" w:space="0" w:color="auto"/>
                <w:bottom w:val="none" w:sz="0" w:space="0" w:color="auto"/>
                <w:right w:val="none" w:sz="0" w:space="0" w:color="auto"/>
              </w:divBdr>
            </w:div>
          </w:divsChild>
        </w:div>
        <w:div w:id="1505171038">
          <w:marLeft w:val="0"/>
          <w:marRight w:val="0"/>
          <w:marTop w:val="0"/>
          <w:marBottom w:val="0"/>
          <w:divBdr>
            <w:top w:val="none" w:sz="0" w:space="0" w:color="auto"/>
            <w:left w:val="none" w:sz="0" w:space="0" w:color="auto"/>
            <w:bottom w:val="none" w:sz="0" w:space="0" w:color="auto"/>
            <w:right w:val="none" w:sz="0" w:space="0" w:color="auto"/>
          </w:divBdr>
          <w:divsChild>
            <w:div w:id="1461877868">
              <w:marLeft w:val="0"/>
              <w:marRight w:val="0"/>
              <w:marTop w:val="0"/>
              <w:marBottom w:val="0"/>
              <w:divBdr>
                <w:top w:val="none" w:sz="0" w:space="0" w:color="auto"/>
                <w:left w:val="none" w:sz="0" w:space="0" w:color="auto"/>
                <w:bottom w:val="none" w:sz="0" w:space="0" w:color="auto"/>
                <w:right w:val="none" w:sz="0" w:space="0" w:color="auto"/>
              </w:divBdr>
            </w:div>
          </w:divsChild>
        </w:div>
        <w:div w:id="1534346950">
          <w:marLeft w:val="0"/>
          <w:marRight w:val="0"/>
          <w:marTop w:val="0"/>
          <w:marBottom w:val="0"/>
          <w:divBdr>
            <w:top w:val="none" w:sz="0" w:space="0" w:color="auto"/>
            <w:left w:val="none" w:sz="0" w:space="0" w:color="auto"/>
            <w:bottom w:val="none" w:sz="0" w:space="0" w:color="auto"/>
            <w:right w:val="none" w:sz="0" w:space="0" w:color="auto"/>
          </w:divBdr>
          <w:divsChild>
            <w:div w:id="801844673">
              <w:marLeft w:val="0"/>
              <w:marRight w:val="0"/>
              <w:marTop w:val="0"/>
              <w:marBottom w:val="0"/>
              <w:divBdr>
                <w:top w:val="none" w:sz="0" w:space="0" w:color="auto"/>
                <w:left w:val="none" w:sz="0" w:space="0" w:color="auto"/>
                <w:bottom w:val="none" w:sz="0" w:space="0" w:color="auto"/>
                <w:right w:val="none" w:sz="0" w:space="0" w:color="auto"/>
              </w:divBdr>
            </w:div>
          </w:divsChild>
        </w:div>
        <w:div w:id="1537348387">
          <w:marLeft w:val="0"/>
          <w:marRight w:val="0"/>
          <w:marTop w:val="0"/>
          <w:marBottom w:val="0"/>
          <w:divBdr>
            <w:top w:val="none" w:sz="0" w:space="0" w:color="auto"/>
            <w:left w:val="none" w:sz="0" w:space="0" w:color="auto"/>
            <w:bottom w:val="none" w:sz="0" w:space="0" w:color="auto"/>
            <w:right w:val="none" w:sz="0" w:space="0" w:color="auto"/>
          </w:divBdr>
          <w:divsChild>
            <w:div w:id="310644489">
              <w:marLeft w:val="0"/>
              <w:marRight w:val="0"/>
              <w:marTop w:val="0"/>
              <w:marBottom w:val="0"/>
              <w:divBdr>
                <w:top w:val="none" w:sz="0" w:space="0" w:color="auto"/>
                <w:left w:val="none" w:sz="0" w:space="0" w:color="auto"/>
                <w:bottom w:val="none" w:sz="0" w:space="0" w:color="auto"/>
                <w:right w:val="none" w:sz="0" w:space="0" w:color="auto"/>
              </w:divBdr>
            </w:div>
          </w:divsChild>
        </w:div>
        <w:div w:id="1603763377">
          <w:marLeft w:val="0"/>
          <w:marRight w:val="0"/>
          <w:marTop w:val="0"/>
          <w:marBottom w:val="0"/>
          <w:divBdr>
            <w:top w:val="none" w:sz="0" w:space="0" w:color="auto"/>
            <w:left w:val="none" w:sz="0" w:space="0" w:color="auto"/>
            <w:bottom w:val="none" w:sz="0" w:space="0" w:color="auto"/>
            <w:right w:val="none" w:sz="0" w:space="0" w:color="auto"/>
          </w:divBdr>
          <w:divsChild>
            <w:div w:id="46417660">
              <w:marLeft w:val="0"/>
              <w:marRight w:val="0"/>
              <w:marTop w:val="0"/>
              <w:marBottom w:val="0"/>
              <w:divBdr>
                <w:top w:val="none" w:sz="0" w:space="0" w:color="auto"/>
                <w:left w:val="none" w:sz="0" w:space="0" w:color="auto"/>
                <w:bottom w:val="none" w:sz="0" w:space="0" w:color="auto"/>
                <w:right w:val="none" w:sz="0" w:space="0" w:color="auto"/>
              </w:divBdr>
            </w:div>
          </w:divsChild>
        </w:div>
        <w:div w:id="1612779113">
          <w:marLeft w:val="0"/>
          <w:marRight w:val="0"/>
          <w:marTop w:val="0"/>
          <w:marBottom w:val="0"/>
          <w:divBdr>
            <w:top w:val="none" w:sz="0" w:space="0" w:color="auto"/>
            <w:left w:val="none" w:sz="0" w:space="0" w:color="auto"/>
            <w:bottom w:val="none" w:sz="0" w:space="0" w:color="auto"/>
            <w:right w:val="none" w:sz="0" w:space="0" w:color="auto"/>
          </w:divBdr>
          <w:divsChild>
            <w:div w:id="1186091059">
              <w:marLeft w:val="0"/>
              <w:marRight w:val="0"/>
              <w:marTop w:val="0"/>
              <w:marBottom w:val="0"/>
              <w:divBdr>
                <w:top w:val="none" w:sz="0" w:space="0" w:color="auto"/>
                <w:left w:val="none" w:sz="0" w:space="0" w:color="auto"/>
                <w:bottom w:val="none" w:sz="0" w:space="0" w:color="auto"/>
                <w:right w:val="none" w:sz="0" w:space="0" w:color="auto"/>
              </w:divBdr>
            </w:div>
          </w:divsChild>
        </w:div>
        <w:div w:id="1748532207">
          <w:marLeft w:val="0"/>
          <w:marRight w:val="0"/>
          <w:marTop w:val="0"/>
          <w:marBottom w:val="0"/>
          <w:divBdr>
            <w:top w:val="none" w:sz="0" w:space="0" w:color="auto"/>
            <w:left w:val="none" w:sz="0" w:space="0" w:color="auto"/>
            <w:bottom w:val="none" w:sz="0" w:space="0" w:color="auto"/>
            <w:right w:val="none" w:sz="0" w:space="0" w:color="auto"/>
          </w:divBdr>
          <w:divsChild>
            <w:div w:id="705519542">
              <w:marLeft w:val="0"/>
              <w:marRight w:val="0"/>
              <w:marTop w:val="0"/>
              <w:marBottom w:val="0"/>
              <w:divBdr>
                <w:top w:val="none" w:sz="0" w:space="0" w:color="auto"/>
                <w:left w:val="none" w:sz="0" w:space="0" w:color="auto"/>
                <w:bottom w:val="none" w:sz="0" w:space="0" w:color="auto"/>
                <w:right w:val="none" w:sz="0" w:space="0" w:color="auto"/>
              </w:divBdr>
            </w:div>
          </w:divsChild>
        </w:div>
        <w:div w:id="1771852073">
          <w:marLeft w:val="0"/>
          <w:marRight w:val="0"/>
          <w:marTop w:val="0"/>
          <w:marBottom w:val="0"/>
          <w:divBdr>
            <w:top w:val="none" w:sz="0" w:space="0" w:color="auto"/>
            <w:left w:val="none" w:sz="0" w:space="0" w:color="auto"/>
            <w:bottom w:val="none" w:sz="0" w:space="0" w:color="auto"/>
            <w:right w:val="none" w:sz="0" w:space="0" w:color="auto"/>
          </w:divBdr>
          <w:divsChild>
            <w:div w:id="1796099550">
              <w:marLeft w:val="0"/>
              <w:marRight w:val="0"/>
              <w:marTop w:val="0"/>
              <w:marBottom w:val="0"/>
              <w:divBdr>
                <w:top w:val="none" w:sz="0" w:space="0" w:color="auto"/>
                <w:left w:val="none" w:sz="0" w:space="0" w:color="auto"/>
                <w:bottom w:val="none" w:sz="0" w:space="0" w:color="auto"/>
                <w:right w:val="none" w:sz="0" w:space="0" w:color="auto"/>
              </w:divBdr>
            </w:div>
          </w:divsChild>
        </w:div>
        <w:div w:id="1947617692">
          <w:marLeft w:val="0"/>
          <w:marRight w:val="0"/>
          <w:marTop w:val="0"/>
          <w:marBottom w:val="0"/>
          <w:divBdr>
            <w:top w:val="none" w:sz="0" w:space="0" w:color="auto"/>
            <w:left w:val="none" w:sz="0" w:space="0" w:color="auto"/>
            <w:bottom w:val="none" w:sz="0" w:space="0" w:color="auto"/>
            <w:right w:val="none" w:sz="0" w:space="0" w:color="auto"/>
          </w:divBdr>
          <w:divsChild>
            <w:div w:id="1264150148">
              <w:marLeft w:val="0"/>
              <w:marRight w:val="0"/>
              <w:marTop w:val="0"/>
              <w:marBottom w:val="0"/>
              <w:divBdr>
                <w:top w:val="none" w:sz="0" w:space="0" w:color="auto"/>
                <w:left w:val="none" w:sz="0" w:space="0" w:color="auto"/>
                <w:bottom w:val="none" w:sz="0" w:space="0" w:color="auto"/>
                <w:right w:val="none" w:sz="0" w:space="0" w:color="auto"/>
              </w:divBdr>
            </w:div>
          </w:divsChild>
        </w:div>
        <w:div w:id="2055812408">
          <w:marLeft w:val="0"/>
          <w:marRight w:val="0"/>
          <w:marTop w:val="0"/>
          <w:marBottom w:val="0"/>
          <w:divBdr>
            <w:top w:val="none" w:sz="0" w:space="0" w:color="auto"/>
            <w:left w:val="none" w:sz="0" w:space="0" w:color="auto"/>
            <w:bottom w:val="none" w:sz="0" w:space="0" w:color="auto"/>
            <w:right w:val="none" w:sz="0" w:space="0" w:color="auto"/>
          </w:divBdr>
          <w:divsChild>
            <w:div w:id="17037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2926">
      <w:bodyDiv w:val="1"/>
      <w:marLeft w:val="0"/>
      <w:marRight w:val="0"/>
      <w:marTop w:val="0"/>
      <w:marBottom w:val="0"/>
      <w:divBdr>
        <w:top w:val="none" w:sz="0" w:space="0" w:color="auto"/>
        <w:left w:val="none" w:sz="0" w:space="0" w:color="auto"/>
        <w:bottom w:val="none" w:sz="0" w:space="0" w:color="auto"/>
        <w:right w:val="none" w:sz="0" w:space="0" w:color="auto"/>
      </w:divBdr>
    </w:div>
    <w:div w:id="1779107012">
      <w:bodyDiv w:val="1"/>
      <w:marLeft w:val="0"/>
      <w:marRight w:val="0"/>
      <w:marTop w:val="0"/>
      <w:marBottom w:val="0"/>
      <w:divBdr>
        <w:top w:val="none" w:sz="0" w:space="0" w:color="auto"/>
        <w:left w:val="none" w:sz="0" w:space="0" w:color="auto"/>
        <w:bottom w:val="none" w:sz="0" w:space="0" w:color="auto"/>
        <w:right w:val="none" w:sz="0" w:space="0" w:color="auto"/>
      </w:divBdr>
    </w:div>
    <w:div w:id="1843281032">
      <w:bodyDiv w:val="1"/>
      <w:marLeft w:val="0"/>
      <w:marRight w:val="0"/>
      <w:marTop w:val="0"/>
      <w:marBottom w:val="0"/>
      <w:divBdr>
        <w:top w:val="none" w:sz="0" w:space="0" w:color="auto"/>
        <w:left w:val="none" w:sz="0" w:space="0" w:color="auto"/>
        <w:bottom w:val="none" w:sz="0" w:space="0" w:color="auto"/>
        <w:right w:val="none" w:sz="0" w:space="0" w:color="auto"/>
      </w:divBdr>
    </w:div>
    <w:div w:id="1844205220">
      <w:bodyDiv w:val="1"/>
      <w:marLeft w:val="0"/>
      <w:marRight w:val="0"/>
      <w:marTop w:val="0"/>
      <w:marBottom w:val="0"/>
      <w:divBdr>
        <w:top w:val="none" w:sz="0" w:space="0" w:color="auto"/>
        <w:left w:val="none" w:sz="0" w:space="0" w:color="auto"/>
        <w:bottom w:val="none" w:sz="0" w:space="0" w:color="auto"/>
        <w:right w:val="none" w:sz="0" w:space="0" w:color="auto"/>
      </w:divBdr>
      <w:divsChild>
        <w:div w:id="427967859">
          <w:marLeft w:val="0"/>
          <w:marRight w:val="0"/>
          <w:marTop w:val="0"/>
          <w:marBottom w:val="0"/>
          <w:divBdr>
            <w:top w:val="none" w:sz="0" w:space="0" w:color="auto"/>
            <w:left w:val="none" w:sz="0" w:space="0" w:color="auto"/>
            <w:bottom w:val="none" w:sz="0" w:space="0" w:color="auto"/>
            <w:right w:val="none" w:sz="0" w:space="0" w:color="auto"/>
          </w:divBdr>
        </w:div>
        <w:div w:id="1837643887">
          <w:marLeft w:val="0"/>
          <w:marRight w:val="0"/>
          <w:marTop w:val="0"/>
          <w:marBottom w:val="0"/>
          <w:divBdr>
            <w:top w:val="none" w:sz="0" w:space="0" w:color="auto"/>
            <w:left w:val="none" w:sz="0" w:space="0" w:color="auto"/>
            <w:bottom w:val="none" w:sz="0" w:space="0" w:color="auto"/>
            <w:right w:val="none" w:sz="0" w:space="0" w:color="auto"/>
          </w:divBdr>
        </w:div>
        <w:div w:id="2053654472">
          <w:marLeft w:val="0"/>
          <w:marRight w:val="0"/>
          <w:marTop w:val="0"/>
          <w:marBottom w:val="0"/>
          <w:divBdr>
            <w:top w:val="none" w:sz="0" w:space="0" w:color="auto"/>
            <w:left w:val="none" w:sz="0" w:space="0" w:color="auto"/>
            <w:bottom w:val="none" w:sz="0" w:space="0" w:color="auto"/>
            <w:right w:val="none" w:sz="0" w:space="0" w:color="auto"/>
          </w:divBdr>
        </w:div>
      </w:divsChild>
    </w:div>
    <w:div w:id="1861621055">
      <w:bodyDiv w:val="1"/>
      <w:marLeft w:val="0"/>
      <w:marRight w:val="0"/>
      <w:marTop w:val="0"/>
      <w:marBottom w:val="0"/>
      <w:divBdr>
        <w:top w:val="none" w:sz="0" w:space="0" w:color="auto"/>
        <w:left w:val="none" w:sz="0" w:space="0" w:color="auto"/>
        <w:bottom w:val="none" w:sz="0" w:space="0" w:color="auto"/>
        <w:right w:val="none" w:sz="0" w:space="0" w:color="auto"/>
      </w:divBdr>
    </w:div>
    <w:div w:id="186864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leginfo.legislature.ca.gov/faces/billNavClient.xhtml?bill_id=201520160SB32" TargetMode="External"/><Relationship Id="rId26" Type="http://schemas.openxmlformats.org/officeDocument/2006/relationships/hyperlink" Target="https://energy.zoom.us/j/89292675156?pwd=mMiJTEVBMjKkD6aT2VjNPiEE8iRwgG.1" TargetMode="External"/><Relationship Id="rId39" Type="http://schemas.openxmlformats.org/officeDocument/2006/relationships/fontTable" Target="fontTable.xml"/><Relationship Id="rId21" Type="http://schemas.openxmlformats.org/officeDocument/2006/relationships/hyperlink" Target="https://www.energy.ca.gov/programs-and-topics/programs/geothermal-grant-and-loan-program" TargetMode="External"/><Relationship Id="rId34" Type="http://schemas.openxmlformats.org/officeDocument/2006/relationships/hyperlink" Target="http://www.hcd.ca.gov/grants-funding/income-limits/index.s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eginfo.legislature.ca.gov/faces/billNavClient.xhtml?bill_id=200520060AB32" TargetMode="External"/><Relationship Id="rId20" Type="http://schemas.openxmlformats.org/officeDocument/2006/relationships/hyperlink" Target="https://www.energy.ca.gov/programs-and-topics/programs/geothermal-grant-and-loan-program/geothermal-resources-development" TargetMode="External"/><Relationship Id="rId29" Type="http://schemas.openxmlformats.org/officeDocument/2006/relationships/hyperlink" Target="mailto:ECAMS.SalesforceSupport@energy.ca.gov" TargetMode="External"/><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2.lbl.gov/dir/assets/docs/TRL%20guide.pdf" TargetMode="External"/><Relationship Id="rId32" Type="http://schemas.openxmlformats.org/officeDocument/2006/relationships/hyperlink" Target="https://www.energy.ca.gov/funding-opportunities/funding-resources" TargetMode="External"/><Relationship Id="rId37" Type="http://schemas.openxmlformats.org/officeDocument/2006/relationships/hyperlink" Target="https://www.energy.ca.gov/funding-opportunities/solicitations"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mpowerinnovation.net" TargetMode="External"/><Relationship Id="rId23" Type="http://schemas.openxmlformats.org/officeDocument/2006/relationships/hyperlink" Target="https://oehha.ca.gov/calenviroscreen/report/calenviroscreen-40" TargetMode="External"/><Relationship Id="rId28" Type="http://schemas.openxmlformats.org/officeDocument/2006/relationships/hyperlink" Target="http://support.-zoom.us/hc/en-us/articles/201362023-System-requirements-for-Windows" TargetMode="External"/><Relationship Id="rId36" Type="http://schemas.openxmlformats.org/officeDocument/2006/relationships/hyperlink" Target="https://oehha.ca.gov/calenviroscreen/report/calenviroscreen-40" TargetMode="External"/><Relationship Id="rId10" Type="http://schemas.openxmlformats.org/officeDocument/2006/relationships/endnotes" Target="endnotes.xml"/><Relationship Id="rId19" Type="http://schemas.openxmlformats.org/officeDocument/2006/relationships/hyperlink" Target="https://www.energy.ca.gov/programs-and-topics/programs/geothermal-grant-and-loan-program/geothermal-resources-development"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business.ca.gov/wp-content/uploads/2023/02/CACriticalMaterialsOverview_Jan2023.pdf" TargetMode="External"/><Relationship Id="rId27" Type="http://schemas.openxmlformats.org/officeDocument/2006/relationships/hyperlink" Target="http://support.-zoom.us/hc/en-us/articles/201362023-System-requirements-for-Windows" TargetMode="External"/><Relationship Id="rId30" Type="http://schemas.openxmlformats.org/officeDocument/2006/relationships/hyperlink" Target="https://www.energy.ca.gov/funding-opportunities/funding-resources" TargetMode="External"/><Relationship Id="rId35" Type="http://schemas.openxmlformats.org/officeDocument/2006/relationships/hyperlink" Target="https://oehha.ca.gov/calenviroscreen/report/calenviroscreen-40"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energy.ca.gov/contracts/index.html" TargetMode="External"/><Relationship Id="rId17" Type="http://schemas.openxmlformats.org/officeDocument/2006/relationships/hyperlink" Target="https://ww2.arb.ca.gov/our-work/programs/ab-32-climate-change-scoping-plan" TargetMode="External"/><Relationship Id="rId25" Type="http://schemas.openxmlformats.org/officeDocument/2006/relationships/hyperlink" Target="https://forms.cloud.microsoft/Pages/ResponsePage.aspx?id=RBI6rPQT9k6NG7qicUgZTuhd0w9Vc8JLnhSGpeMKg11UOFNQMVg0Wk83SzhVMU9OTDFOWlNIUTNFVi4u" TargetMode="External"/><Relationship Id="rId33" Type="http://schemas.openxmlformats.org/officeDocument/2006/relationships/hyperlink" Target="http://www.sos.ca.gov" TargetMode="External"/><Relationship Id="rId38" Type="http://schemas.openxmlformats.org/officeDocument/2006/relationships/hyperlink" Target="https://www.energy.ca.gov/contract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eginfo.legislature.ca.gov/faces/billTextClient.xhtml?bill_id=202120220AB209" TargetMode="External"/><Relationship Id="rId2" Type="http://schemas.openxmlformats.org/officeDocument/2006/relationships/hyperlink" Target="https://www.energy.ca.gov/publications/2021/california-code-regulations-title-20-public-utilities-and-energy-division-2" TargetMode="External"/><Relationship Id="rId1" Type="http://schemas.openxmlformats.org/officeDocument/2006/relationships/hyperlink" Target="https://leginfo.legislature.ca.gov/faces/codes_displayexpandedbranch.xhtml?lawCode=PRC&amp;division=3.&amp;title=&amp;part=&amp;chapter=6.&amp;article=1.&amp;goUp=Y" TargetMode="External"/><Relationship Id="rId4" Type="http://schemas.openxmlformats.org/officeDocument/2006/relationships/hyperlink" Target="https://leginfo.legislature.ca.gov/faces/billTextClient.xhtml?bill_id=201720180SB1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documenttasks/documenttasks1.xml><?xml version="1.0" encoding="utf-8"?>
<t:Tasks xmlns:t="http://schemas.microsoft.com/office/tasks/2019/documenttasks" xmlns:oel="http://schemas.microsoft.com/office/2019/extlst">
  <t:Task id="{5F7D8A6B-F1A1-4B08-86D0-A20ECA57BC11}">
    <t:Anchor>
      <t:Comment id="681695409"/>
    </t:Anchor>
    <t:History>
      <t:Event id="{2C2E1AD1-3B3A-476F-88B6-E395CFFEF240}" time="2023-09-07T20:50:49.684Z">
        <t:Attribution userId="S::silvia.palma-rojas@energy.ca.gov::9a7cbaf2-e112-4984-ab9b-0e3fb17e9653" userProvider="AD" userName="Palma-Rojas, Silvia@Energy"/>
        <t:Anchor>
          <t:Comment id="422593608"/>
        </t:Anchor>
        <t:Create/>
      </t:Event>
      <t:Event id="{C4FDFE8C-961E-4F84-809A-7853BA81265E}" time="2023-09-07T20:50:49.684Z">
        <t:Attribution userId="S::silvia.palma-rojas@energy.ca.gov::9a7cbaf2-e112-4984-ab9b-0e3fb17e9653" userProvider="AD" userName="Palma-Rojas, Silvia@Energy"/>
        <t:Anchor>
          <t:Comment id="422593608"/>
        </t:Anchor>
        <t:Assign userId="S::Erica.Loza@Energy.ca.gov::0fd35de8-7355-4bc2-9e14-86a5e30a835d" userProvider="AD" userName="Loza, Erica@Energy"/>
      </t:Event>
      <t:Event id="{6444B7FC-7C77-41C1-8FAD-A7655FA64DEF}" time="2023-09-07T20:50:49.684Z">
        <t:Attribution userId="S::silvia.palma-rojas@energy.ca.gov::9a7cbaf2-e112-4984-ab9b-0e3fb17e9653" userProvider="AD" userName="Palma-Rojas, Silvia@Energy"/>
        <t:Anchor>
          <t:Comment id="422593608"/>
        </t:Anchor>
        <t:SetTitle title="@Loza, Erica@Energy"/>
      </t:Event>
      <t:Event id="{8B825E64-D98D-459B-931A-9E2F8362641C}" time="2023-09-11T23:12:03.037Z">
        <t:Attribution userId="S::Erica.Loza@energy.ca.gov::0fd35de8-7355-4bc2-9e14-86a5e30a835d" userProvider="AD" userName="Loza, Erica@Energy"/>
        <t:Progress percentComplete="100"/>
      </t:Event>
      <t:Event id="{584C3446-8EC4-4A0E-BB59-0729696A77A4}" time="2023-11-19T23:50:20.652Z">
        <t:Attribution userId="S::deana.carrillo@energy.ca.gov::4cccda5d-bf8b-476d-bbb0-3c46049cf90e" userProvider="AD" userName="Carrillo, Deana@Energy"/>
        <t:Progress percentComplete="0"/>
      </t:Event>
      <t:Event id="{EC870BC7-D141-4AF2-B3D0-C0D4F309BE83}" time="2023-11-19T23:50:25.811Z">
        <t:Attribution userId="S::deana.carrillo@energy.ca.gov::4cccda5d-bf8b-476d-bbb0-3c46049cf90e" userProvider="AD" userName="Carrillo, Deana@Energy"/>
        <t:Progress percentComplete="100"/>
      </t:Event>
    </t:History>
  </t:Task>
  <t:Task id="{31DDFA62-55E9-4F12-87EB-82E08A788F93}">
    <t:Anchor>
      <t:Comment id="681679490"/>
    </t:Anchor>
    <t:History>
      <t:Event id="{63B4B771-DD33-49B7-9565-76D14AC3C903}" time="2023-09-07T20:50:04.578Z">
        <t:Attribution userId="S::silvia.palma-rojas@energy.ca.gov::9a7cbaf2-e112-4984-ab9b-0e3fb17e9653" userProvider="AD" userName="Palma-Rojas, Silvia@Energy"/>
        <t:Anchor>
          <t:Comment id="1558492067"/>
        </t:Anchor>
        <t:Create/>
      </t:Event>
      <t:Event id="{BA374F42-36ED-4455-82A4-573A06B75D9C}" time="2023-09-07T20:50:04.578Z">
        <t:Attribution userId="S::silvia.palma-rojas@energy.ca.gov::9a7cbaf2-e112-4984-ab9b-0e3fb17e9653" userProvider="AD" userName="Palma-Rojas, Silvia@Energy"/>
        <t:Anchor>
          <t:Comment id="1558492067"/>
        </t:Anchor>
        <t:Assign userId="S::Erica.Loza@Energy.ca.gov::0fd35de8-7355-4bc2-9e14-86a5e30a835d" userProvider="AD" userName="Loza, Erica@Energy"/>
      </t:Event>
      <t:Event id="{088D18E5-B731-4B79-8B6E-3B56A6F47043}" time="2023-09-07T20:50:04.578Z">
        <t:Attribution userId="S::silvia.palma-rojas@energy.ca.gov::9a7cbaf2-e112-4984-ab9b-0e3fb17e9653" userProvider="AD" userName="Palma-Rojas, Silvia@Energy"/>
        <t:Anchor>
          <t:Comment id="1558492067"/>
        </t:Anchor>
        <t:SetTitle title="@Loza, Erica@Energy"/>
      </t:Event>
      <t:Event id="{89F0E14B-7728-4309-AFE0-00B3727CAD80}" time="2023-09-11T23:12:36.696Z">
        <t:Attribution userId="S::Erica.Loza@energy.ca.gov::0fd35de8-7355-4bc2-9e14-86a5e30a835d" userProvider="AD" userName="Loza, Erica@Energy"/>
        <t:Progress percentComplete="100"/>
      </t:Event>
    </t:History>
  </t:Task>
  <t:Task id="{64E0F6A9-4DB4-45B8-81AB-7DFA2079073D}">
    <t:Anchor>
      <t:Comment id="1365654177"/>
    </t:Anchor>
    <t:History>
      <t:Event id="{3835FCF4-55A9-4A8D-B3E5-4F2BE2379E68}" time="2026-06-24T19:45:21.395Z">
        <t:Attribution userId="S::silvia.palma-rojas@energy.ca.gov::9a7cbaf2-e112-4984-ab9b-0e3fb17e9653" userProvider="AD" userName="Palma-Rojas, Silvia@Energy"/>
        <t:Anchor>
          <t:Comment id="1365654177"/>
        </t:Anchor>
        <t:Create/>
      </t:Event>
      <t:Event id="{A0AC5BE6-656B-4A91-B229-96A195D3F4AA}" time="2026-06-24T19:45:21.395Z">
        <t:Attribution userId="S::silvia.palma-rojas@energy.ca.gov::9a7cbaf2-e112-4984-ab9b-0e3fb17e9653" userProvider="AD" userName="Palma-Rojas, Silvia@Energy"/>
        <t:Anchor>
          <t:Comment id="1365654177"/>
        </t:Anchor>
        <t:Assign userId="S::cory.irish@energy.ca.gov::8fd3409c-bd0a-4854-bd89-5a4cac6011fa" userProvider="AD" userName="Irish, Cory@Energy"/>
      </t:Event>
      <t:Event id="{CA7AFE3D-93F2-4D0D-92CE-E9334BF84F6E}" time="2026-06-24T19:45:21.395Z">
        <t:Attribution userId="S::silvia.palma-rojas@energy.ca.gov::9a7cbaf2-e112-4984-ab9b-0e3fb17e9653" userProvider="AD" userName="Palma-Rojas, Silvia@Energy"/>
        <t:Anchor>
          <t:Comment id="1365654177"/>
        </t:Anchor>
        <t:SetTitle title="This is in response to Q&amp;A question #6. @Irish, Cory@Energy @Reasor, Sonia@Energy"/>
      </t:Event>
      <t:Event id="{BF3415D0-641A-47C6-85E1-0AD964C3D40A}" time="2026-06-24T22:55:40.3Z">
        <t:Attribution userId="S::Silvia.Palma-Rojas@energy.ca.gov::9a7cbaf2-e112-4984-ab9b-0e3fb17e9653" userProvider="AD" userName="Palma-Rojas, Silvia@Energy"/>
        <t:Anchor>
          <t:Comment id="2091291461"/>
        </t:Anchor>
        <t:UnassignAll/>
      </t:Event>
      <t:Event id="{C0CD58D8-0C34-494D-9662-0764D0E4A223}" time="2026-06-24T22:55:40.3Z">
        <t:Attribution userId="S::Silvia.Palma-Rojas@energy.ca.gov::9a7cbaf2-e112-4984-ab9b-0e3fb17e9653" userProvider="AD" userName="Palma-Rojas, Silvia@Energy"/>
        <t:Anchor>
          <t:Comment id="2091291461"/>
        </t:Anchor>
        <t:Assign userId="S::Erica.Loza@energy.ca.gov::0fd35de8-7355-4bc2-9e14-86a5e30a835d" userProvider="AD" userName="Loza, Erica@Energy"/>
      </t:Event>
      <t:Event id="{D8EF98A8-C82B-43F8-8504-AD930B814DCE}" time="2026-06-25T19:11:40.439Z">
        <t:Attribution userId="S::erica.loza@energy.ca.gov::0fd35de8-7355-4bc2-9e14-86a5e30a835d" userProvider="AD" userName="Loza, Erica@Energy"/>
        <t:Progress percentComplete="100"/>
      </t:Event>
    </t:History>
  </t:Task>
  <t:Task id="{D4A7F436-7D7A-46A1-93C7-4025F54ECF73}">
    <t:Anchor>
      <t:Comment id="681679259"/>
    </t:Anchor>
    <t:History>
      <t:Event id="{D0066D3A-CBD2-49A3-96D5-C2DC6A42F108}" time="2023-09-07T20:46:49.883Z">
        <t:Attribution userId="S::silvia.palma-rojas@energy.ca.gov::9a7cbaf2-e112-4984-ab9b-0e3fb17e9653" userProvider="AD" userName="Palma-Rojas, Silvia@Energy"/>
        <t:Anchor>
          <t:Comment id="1004127353"/>
        </t:Anchor>
        <t:Create/>
      </t:Event>
      <t:Event id="{183CD61D-4805-4DBB-AC1D-B0BA38F5EBC4}" time="2023-09-07T20:46:49.883Z">
        <t:Attribution userId="S::silvia.palma-rojas@energy.ca.gov::9a7cbaf2-e112-4984-ab9b-0e3fb17e9653" userProvider="AD" userName="Palma-Rojas, Silvia@Energy"/>
        <t:Anchor>
          <t:Comment id="1004127353"/>
        </t:Anchor>
        <t:Assign userId="S::Erica.Loza@Energy.ca.gov::0fd35de8-7355-4bc2-9e14-86a5e30a835d" userProvider="AD" userName="Loza, Erica@Energy"/>
      </t:Event>
      <t:Event id="{B05D145D-8A45-4D36-82D1-0446417AA85D}" time="2023-09-07T20:46:49.883Z">
        <t:Attribution userId="S::silvia.palma-rojas@energy.ca.gov::9a7cbaf2-e112-4984-ab9b-0e3fb17e9653" userProvider="AD" userName="Palma-Rojas, Silvia@Energy"/>
        <t:Anchor>
          <t:Comment id="1004127353"/>
        </t:Anchor>
        <t:SetTitle title="@Loza, Erica@Energy - please check this"/>
      </t:Event>
      <t:Event id="{EF48B99A-25AF-46EB-80A3-286ED38B5660}" time="2023-09-11T21:00:00.043Z">
        <t:Attribution userId="S::Erica.Loza@energy.ca.gov::0fd35de8-7355-4bc2-9e14-86a5e30a835d" userProvider="AD" userName="Loza, Erica@Energy"/>
        <t:Progress percentComplete="100"/>
      </t:Event>
      <t:Event id="{2B317449-8072-4649-883C-4413B8537E79}" time="2023-09-11T21:00:01.79Z">
        <t:Attribution userId="S::Erica.Loza@energy.ca.gov::0fd35de8-7355-4bc2-9e14-86a5e30a835d" userProvider="AD" userName="Loza, Erica@Energy"/>
        <t:Progress percentComplete="0"/>
      </t:Event>
      <t:Event id="{F61B7461-95DB-4BC3-9917-095F03A32D0F}" time="2023-09-11T21:00:02.525Z">
        <t:Attribution userId="S::Erica.Loza@energy.ca.gov::0fd35de8-7355-4bc2-9e14-86a5e30a835d" userProvider="AD" userName="Loza, Erica@Energy"/>
        <t:Progress percentComplete="100"/>
      </t:Event>
    </t:History>
  </t:Task>
  <t:Task id="{7EA94752-6BCF-417F-B356-013381713729}">
    <t:Anchor>
      <t:Comment id="681679476"/>
    </t:Anchor>
    <t:History>
      <t:Event id="{4AFF7A51-603D-4BE4-8CD1-EC2662B97FDD}" time="2023-09-07T20:49:46.519Z">
        <t:Attribution userId="S::silvia.palma-rojas@energy.ca.gov::9a7cbaf2-e112-4984-ab9b-0e3fb17e9653" userProvider="AD" userName="Palma-Rojas, Silvia@Energy"/>
        <t:Anchor>
          <t:Comment id="1983975211"/>
        </t:Anchor>
        <t:Create/>
      </t:Event>
      <t:Event id="{BCA3B2D4-6EC4-4678-9780-312B00A011A7}" time="2023-09-07T20:49:46.519Z">
        <t:Attribution userId="S::silvia.palma-rojas@energy.ca.gov::9a7cbaf2-e112-4984-ab9b-0e3fb17e9653" userProvider="AD" userName="Palma-Rojas, Silvia@Energy"/>
        <t:Anchor>
          <t:Comment id="1983975211"/>
        </t:Anchor>
        <t:Assign userId="S::Erica.Loza@Energy.ca.gov::0fd35de8-7355-4bc2-9e14-86a5e30a835d" userProvider="AD" userName="Loza, Erica@Energy"/>
      </t:Event>
      <t:Event id="{48385B70-2FDD-4874-86C5-E76EA7B60CEC}" time="2023-09-07T20:49:46.519Z">
        <t:Attribution userId="S::silvia.palma-rojas@energy.ca.gov::9a7cbaf2-e112-4984-ab9b-0e3fb17e9653" userProvider="AD" userName="Palma-Rojas, Silvia@Energy"/>
        <t:Anchor>
          <t:Comment id="1983975211"/>
        </t:Anchor>
        <t:SetTitle title="@Loza, Erica@Energy"/>
      </t:Event>
      <t:Event id="{B2FAC00E-6CC6-45A6-BA9A-53D740F23647}" time="2023-10-09T22:15:00.648Z">
        <t:Attribution userId="S::Silvia.Palma-Rojas@energy.ca.gov::9a7cbaf2-e112-4984-ab9b-0e3fb17e9653" userProvider="AD" userName="Palma-Rojas, Silvia@Energy"/>
        <t:Progress percentComplete="100"/>
      </t:Event>
    </t:History>
  </t:Task>
  <t:Task id="{06C5543A-93E0-4054-8BA2-401066AE5D2B}">
    <t:Anchor>
      <t:Comment id="681678907"/>
    </t:Anchor>
    <t:History>
      <t:Event id="{BA93786C-2744-4ACE-B7E8-1D2B9AC3BF33}" time="2023-09-07T20:30:41.378Z">
        <t:Attribution userId="S::silvia.palma-rojas@energy.ca.gov::9a7cbaf2-e112-4984-ab9b-0e3fb17e9653" userProvider="AD" userName="Palma-Rojas, Silvia@Energy"/>
        <t:Anchor>
          <t:Comment id="1615693566"/>
        </t:Anchor>
        <t:Create/>
      </t:Event>
      <t:Event id="{8FB229E1-FE99-4956-A27B-F302A2F6E72E}" time="2023-09-07T20:30:41.378Z">
        <t:Attribution userId="S::silvia.palma-rojas@energy.ca.gov::9a7cbaf2-e112-4984-ab9b-0e3fb17e9653" userProvider="AD" userName="Palma-Rojas, Silvia@Energy"/>
        <t:Anchor>
          <t:Comment id="1615693566"/>
        </t:Anchor>
        <t:Assign userId="S::Erica.Loza@Energy.ca.gov::0fd35de8-7355-4bc2-9e14-86a5e30a835d" userProvider="AD" userName="Loza, Erica@Energy"/>
      </t:Event>
      <t:Event id="{8C3D43B7-0DAF-4F2E-8676-6FEC42C3B5C4}" time="2023-09-07T20:30:41.378Z">
        <t:Attribution userId="S::silvia.palma-rojas@energy.ca.gov::9a7cbaf2-e112-4984-ab9b-0e3fb17e9653" userProvider="AD" userName="Palma-Rojas, Silvia@Energy"/>
        <t:Anchor>
          <t:Comment id="1615693566"/>
        </t:Anchor>
        <t:SetTitle title="@Loza, Erica@Energy"/>
      </t:Event>
      <t:Event id="{6082709F-F12F-4D31-B931-AA05DC235215}" time="2023-09-12T16:39:46.27Z">
        <t:Attribution userId="S::Erica.Loza@energy.ca.gov::0fd35de8-7355-4bc2-9e14-86a5e30a835d" userProvider="AD" userName="Loza, Erica@Energy"/>
        <t:Progress percentComplete="100"/>
      </t:Event>
    </t:History>
  </t:Task>
  <t:Task id="{145859CB-31EA-40CD-B366-0138054797C6}">
    <t:Anchor>
      <t:Comment id="684638484"/>
    </t:Anchor>
    <t:History>
      <t:Event id="{2C2E1AD1-3B3A-476F-88B6-E395CFFEF240}" time="2023-09-07T20:50:49.684Z">
        <t:Attribution userId="S::silvia.palma-rojas@energy.ca.gov::9a7cbaf2-e112-4984-ab9b-0e3fb17e9653" userProvider="AD" userName="Palma-Rojas, Silvia@Energy"/>
        <t:Anchor>
          <t:Comment id="684638483"/>
        </t:Anchor>
        <t:Create/>
      </t:Event>
      <t:Event id="{C4FDFE8C-961E-4F84-809A-7853BA81265E}" time="2023-09-07T20:50:49.684Z">
        <t:Attribution userId="S::silvia.palma-rojas@energy.ca.gov::9a7cbaf2-e112-4984-ab9b-0e3fb17e9653" userProvider="AD" userName="Palma-Rojas, Silvia@Energy"/>
        <t:Anchor>
          <t:Comment id="684638483"/>
        </t:Anchor>
        <t:Assign userId="S::Erica.Loza@Energy.ca.gov::0fd35de8-7355-4bc2-9e14-86a5e30a835d" userProvider="AD" userName="Loza, Erica@Energy"/>
      </t:Event>
      <t:Event id="{6444B7FC-7C77-41C1-8FAD-A7655FA64DEF}" time="2023-09-07T20:50:49.684Z">
        <t:Attribution userId="S::silvia.palma-rojas@energy.ca.gov::9a7cbaf2-e112-4984-ab9b-0e3fb17e9653" userProvider="AD" userName="Palma-Rojas, Silvia@Energy"/>
        <t:Anchor>
          <t:Comment id="684638483"/>
        </t:Anchor>
        <t:SetTitle title="@Loza, Erica@Energy"/>
      </t:Event>
      <t:Event id="{8B825E64-D98D-459B-931A-9E2F8362641C}" time="2023-09-11T23:12:03.037Z">
        <t:Attribution userId="S::Erica.Loza@energy.ca.gov::0fd35de8-7355-4bc2-9e14-86a5e30a835d" userProvider="AD" userName="Loza, Erica@Energy"/>
        <t:Progress percentComplete="100"/>
      </t:Event>
      <t:Event id="{D5E579F0-83C0-40C9-AF08-A29F6841C3E6}" time="2023-11-19T23:53:58.665Z">
        <t:Attribution userId="S::deana.carrillo@energy.ca.gov::4cccda5d-bf8b-476d-bbb0-3c46049cf90e" userProvider="AD" userName="Carrillo, Deana@Energy"/>
        <t:Progress percentComplete="0"/>
      </t:Event>
      <t:Event id="{8772CC64-1EA3-4CE0-9383-1BC1472E3776}" time="2023-11-19T23:54:01.741Z">
        <t:Attribution userId="S::deana.carrillo@energy.ca.gov::4cccda5d-bf8b-476d-bbb0-3c46049cf90e" userProvider="AD" userName="Carrillo, Deana@Energy"/>
        <t:Progress percentComplete="100"/>
      </t:Event>
    </t:History>
  </t:Task>
  <t:Task id="{F691BF34-6390-4FFE-8BDB-13272499C663}">
    <t:Anchor>
      <t:Comment id="446255331"/>
    </t:Anchor>
    <t:History>
      <t:Event id="{134CB1A6-849C-41C1-8496-8A33C9D78A22}" time="2026-06-24T19:46:21.04Z">
        <t:Attribution userId="S::silvia.palma-rojas@energy.ca.gov::9a7cbaf2-e112-4984-ab9b-0e3fb17e9653" userProvider="AD" userName="Palma-Rojas, Silvia@Energy"/>
        <t:Anchor>
          <t:Comment id="446255331"/>
        </t:Anchor>
        <t:Create/>
      </t:Event>
      <t:Event id="{9E4DDDFB-1B5B-49C8-BE8D-FFACCF0FB9C0}" time="2026-06-24T19:46:21.04Z">
        <t:Attribution userId="S::silvia.palma-rojas@energy.ca.gov::9a7cbaf2-e112-4984-ab9b-0e3fb17e9653" userProvider="AD" userName="Palma-Rojas, Silvia@Energy"/>
        <t:Anchor>
          <t:Comment id="446255331"/>
        </t:Anchor>
        <t:Assign userId="S::cory.irish@energy.ca.gov::8fd3409c-bd0a-4854-bd89-5a4cac6011fa" userProvider="AD" userName="Irish, Cory@Energy"/>
      </t:Event>
      <t:Event id="{026102E5-236A-4863-832E-6A4462203CBC}" time="2026-06-24T19:46:21.04Z">
        <t:Attribution userId="S::silvia.palma-rojas@energy.ca.gov::9a7cbaf2-e112-4984-ab9b-0e3fb17e9653" userProvider="AD" userName="Palma-Rojas, Silvia@Energy"/>
        <t:Anchor>
          <t:Comment id="446255331"/>
        </t:Anchor>
        <t:SetTitle title="This is in response to Q&amp;A question 6. @Irish, Cory@Energy @Reasor, Sonia@Energy"/>
      </t:Event>
      <t:Event id="{2E74D68E-E807-4A8D-85A7-825AC0028DA6}" time="2026-06-25T19:11:44.969Z">
        <t:Attribution userId="S::erica.loza@energy.ca.gov::0fd35de8-7355-4bc2-9e14-86a5e30a835d" userProvider="AD" userName="Loza, Erica@Energ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SharedWithUsers xmlns="5067c814-4b34-462c-a21d-c185ff6548d2">
      <UserInfo>
        <DisplayName>Cheryl Gunther</DisplayName>
        <AccountId>457</AccountId>
        <AccountType/>
      </UserInfo>
      <UserInfo>
        <DisplayName>Gary Klein</DisplayName>
        <AccountId>458</AccountId>
        <AccountType/>
      </UserInfo>
      <UserInfo>
        <DisplayName>Cheryl Waller</DisplayName>
        <AccountId>459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CC9126-ECA3-4384-B1DA-6032FE913339}">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2.xml><?xml version="1.0" encoding="utf-8"?>
<ds:datastoreItem xmlns:ds="http://schemas.openxmlformats.org/officeDocument/2006/customXml" ds:itemID="{A045FC27-217D-459E-928E-34879287A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88FDC9-88CD-412F-9FDD-6F84BB85D1BA}">
  <ds:schemaRefs>
    <ds:schemaRef ds:uri="http://schemas.microsoft.com/sharepoint/v3/contenttype/forms"/>
  </ds:schemaRefs>
</ds:datastoreItem>
</file>

<file path=customXml/itemProps4.xml><?xml version="1.0" encoding="utf-8"?>
<ds:datastoreItem xmlns:ds="http://schemas.openxmlformats.org/officeDocument/2006/customXml" ds:itemID="{24A74347-423A-4BD1-8212-28D8A7812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 Template</Template>
  <TotalTime>1</TotalTime>
  <Pages>56</Pages>
  <Words>17853</Words>
  <Characters>101765</Characters>
  <Application>Microsoft Office Word</Application>
  <DocSecurity>0</DocSecurity>
  <Lines>848</Lines>
  <Paragraphs>238</Paragraphs>
  <ScaleCrop>false</ScaleCrop>
  <Company/>
  <LinksUpToDate>false</LinksUpToDate>
  <CharactersWithSpaces>119380</CharactersWithSpaces>
  <SharedDoc>false</SharedDoc>
  <HLinks>
    <vt:vector size="168" baseType="variant">
      <vt:variant>
        <vt:i4>3014757</vt:i4>
      </vt:variant>
      <vt:variant>
        <vt:i4>183</vt:i4>
      </vt:variant>
      <vt:variant>
        <vt:i4>0</vt:i4>
      </vt:variant>
      <vt:variant>
        <vt:i4>5</vt:i4>
      </vt:variant>
      <vt:variant>
        <vt:lpwstr>https://www.energy.ca.gov/contracts</vt:lpwstr>
      </vt:variant>
      <vt:variant>
        <vt:lpwstr/>
      </vt:variant>
      <vt:variant>
        <vt:i4>4194311</vt:i4>
      </vt:variant>
      <vt:variant>
        <vt:i4>180</vt:i4>
      </vt:variant>
      <vt:variant>
        <vt:i4>0</vt:i4>
      </vt:variant>
      <vt:variant>
        <vt:i4>5</vt:i4>
      </vt:variant>
      <vt:variant>
        <vt:lpwstr>https://www.energy.ca.gov/funding-opportunities/solicitations</vt:lpwstr>
      </vt:variant>
      <vt:variant>
        <vt:lpwstr/>
      </vt:variant>
      <vt:variant>
        <vt:i4>7012389</vt:i4>
      </vt:variant>
      <vt:variant>
        <vt:i4>177</vt:i4>
      </vt:variant>
      <vt:variant>
        <vt:i4>0</vt:i4>
      </vt:variant>
      <vt:variant>
        <vt:i4>5</vt:i4>
      </vt:variant>
      <vt:variant>
        <vt:lpwstr>https://oehha.ca.gov/calenviroscreen/report/calenviroscreen-40</vt:lpwstr>
      </vt:variant>
      <vt:variant>
        <vt:lpwstr/>
      </vt:variant>
      <vt:variant>
        <vt:i4>7012389</vt:i4>
      </vt:variant>
      <vt:variant>
        <vt:i4>174</vt:i4>
      </vt:variant>
      <vt:variant>
        <vt:i4>0</vt:i4>
      </vt:variant>
      <vt:variant>
        <vt:i4>5</vt:i4>
      </vt:variant>
      <vt:variant>
        <vt:lpwstr>https://oehha.ca.gov/calenviroscreen/report/calenviroscreen-40</vt:lpwstr>
      </vt:variant>
      <vt:variant>
        <vt:lpwstr/>
      </vt:variant>
      <vt:variant>
        <vt:i4>6553724</vt:i4>
      </vt:variant>
      <vt:variant>
        <vt:i4>171</vt:i4>
      </vt:variant>
      <vt:variant>
        <vt:i4>0</vt:i4>
      </vt:variant>
      <vt:variant>
        <vt:i4>5</vt:i4>
      </vt:variant>
      <vt:variant>
        <vt:lpwstr>http://www.hcd.ca.gov/grants-funding/income-limits/index.shtml</vt:lpwstr>
      </vt:variant>
      <vt:variant>
        <vt:lpwstr/>
      </vt:variant>
      <vt:variant>
        <vt:i4>2490465</vt:i4>
      </vt:variant>
      <vt:variant>
        <vt:i4>168</vt:i4>
      </vt:variant>
      <vt:variant>
        <vt:i4>0</vt:i4>
      </vt:variant>
      <vt:variant>
        <vt:i4>5</vt:i4>
      </vt:variant>
      <vt:variant>
        <vt:lpwstr>http://www.sos.ca.gov/</vt:lpwstr>
      </vt:variant>
      <vt:variant>
        <vt:lpwstr/>
      </vt:variant>
      <vt:variant>
        <vt:i4>393221</vt:i4>
      </vt:variant>
      <vt:variant>
        <vt:i4>165</vt:i4>
      </vt:variant>
      <vt:variant>
        <vt:i4>0</vt:i4>
      </vt:variant>
      <vt:variant>
        <vt:i4>5</vt:i4>
      </vt:variant>
      <vt:variant>
        <vt:lpwstr>https://www.energy.ca.gov/funding-opportunities/funding-resources</vt:lpwstr>
      </vt:variant>
      <vt:variant>
        <vt:lpwstr/>
      </vt:variant>
      <vt:variant>
        <vt:i4>393221</vt:i4>
      </vt:variant>
      <vt:variant>
        <vt:i4>162</vt:i4>
      </vt:variant>
      <vt:variant>
        <vt:i4>0</vt:i4>
      </vt:variant>
      <vt:variant>
        <vt:i4>5</vt:i4>
      </vt:variant>
      <vt:variant>
        <vt:lpwstr>https://www.energy.ca.gov/funding-opportunities/funding-resources</vt:lpwstr>
      </vt:variant>
      <vt:variant>
        <vt:lpwstr/>
      </vt:variant>
      <vt:variant>
        <vt:i4>5505135</vt:i4>
      </vt:variant>
      <vt:variant>
        <vt:i4>159</vt:i4>
      </vt:variant>
      <vt:variant>
        <vt:i4>0</vt:i4>
      </vt:variant>
      <vt:variant>
        <vt:i4>5</vt:i4>
      </vt:variant>
      <vt:variant>
        <vt:lpwstr>mailto:ECAMS.SalesforceSupport@energy.ca.gov</vt:lpwstr>
      </vt:variant>
      <vt:variant>
        <vt:lpwstr/>
      </vt:variant>
      <vt:variant>
        <vt:i4>6750305</vt:i4>
      </vt:variant>
      <vt:variant>
        <vt:i4>156</vt:i4>
      </vt:variant>
      <vt:variant>
        <vt:i4>0</vt:i4>
      </vt:variant>
      <vt:variant>
        <vt:i4>5</vt:i4>
      </vt:variant>
      <vt:variant>
        <vt:lpwstr>http://support.-zoom.us/hc/en-us/articles/201362023-System-requirements-for-Windows</vt:lpwstr>
      </vt:variant>
      <vt:variant>
        <vt:lpwstr/>
      </vt:variant>
      <vt:variant>
        <vt:i4>6750305</vt:i4>
      </vt:variant>
      <vt:variant>
        <vt:i4>153</vt:i4>
      </vt:variant>
      <vt:variant>
        <vt:i4>0</vt:i4>
      </vt:variant>
      <vt:variant>
        <vt:i4>5</vt:i4>
      </vt:variant>
      <vt:variant>
        <vt:lpwstr>http://support.-zoom.us/hc/en-us/articles/201362023-System-requirements-for-Windows</vt:lpwstr>
      </vt:variant>
      <vt:variant>
        <vt:lpwstr/>
      </vt:variant>
      <vt:variant>
        <vt:i4>65555</vt:i4>
      </vt:variant>
      <vt:variant>
        <vt:i4>150</vt:i4>
      </vt:variant>
      <vt:variant>
        <vt:i4>0</vt:i4>
      </vt:variant>
      <vt:variant>
        <vt:i4>5</vt:i4>
      </vt:variant>
      <vt:variant>
        <vt:lpwstr>https://energy.zoom.us/j/89292675156?pwd=mMiJTEVBMjKkD6aT2VjNPiEE8iRwgG.1</vt:lpwstr>
      </vt:variant>
      <vt:variant>
        <vt:lpwstr/>
      </vt:variant>
      <vt:variant>
        <vt:i4>4587589</vt:i4>
      </vt:variant>
      <vt:variant>
        <vt:i4>147</vt:i4>
      </vt:variant>
      <vt:variant>
        <vt:i4>0</vt:i4>
      </vt:variant>
      <vt:variant>
        <vt:i4>5</vt:i4>
      </vt:variant>
      <vt:variant>
        <vt:lpwstr>https://forms.cloud.microsoft/Pages/ResponsePage.aspx?id=RBI6rPQT9k6NG7qicUgZTuhd0w9Vc8JLnhSGpeMKg11UOFNQMVg0Wk83SzhVMU9OTDFOWlNIUTNFVi4u</vt:lpwstr>
      </vt:variant>
      <vt:variant>
        <vt:lpwstr/>
      </vt:variant>
      <vt:variant>
        <vt:i4>6488160</vt:i4>
      </vt:variant>
      <vt:variant>
        <vt:i4>144</vt:i4>
      </vt:variant>
      <vt:variant>
        <vt:i4>0</vt:i4>
      </vt:variant>
      <vt:variant>
        <vt:i4>5</vt:i4>
      </vt:variant>
      <vt:variant>
        <vt:lpwstr>https://www2.lbl.gov/dir/assets/docs/TRL guide.pdf</vt:lpwstr>
      </vt:variant>
      <vt:variant>
        <vt:lpwstr/>
      </vt:variant>
      <vt:variant>
        <vt:i4>7012389</vt:i4>
      </vt:variant>
      <vt:variant>
        <vt:i4>141</vt:i4>
      </vt:variant>
      <vt:variant>
        <vt:i4>0</vt:i4>
      </vt:variant>
      <vt:variant>
        <vt:i4>5</vt:i4>
      </vt:variant>
      <vt:variant>
        <vt:lpwstr>https://oehha.ca.gov/calenviroscreen/report/calenviroscreen-40</vt:lpwstr>
      </vt:variant>
      <vt:variant>
        <vt:lpwstr/>
      </vt:variant>
      <vt:variant>
        <vt:i4>8323166</vt:i4>
      </vt:variant>
      <vt:variant>
        <vt:i4>138</vt:i4>
      </vt:variant>
      <vt:variant>
        <vt:i4>0</vt:i4>
      </vt:variant>
      <vt:variant>
        <vt:i4>5</vt:i4>
      </vt:variant>
      <vt:variant>
        <vt:lpwstr>https://business.ca.gov/wp-content/uploads/2023/02/CACriticalMaterialsOverview_Jan2023.pdf</vt:lpwstr>
      </vt:variant>
      <vt:variant>
        <vt:lpwstr/>
      </vt:variant>
      <vt:variant>
        <vt:i4>4194331</vt:i4>
      </vt:variant>
      <vt:variant>
        <vt:i4>135</vt:i4>
      </vt:variant>
      <vt:variant>
        <vt:i4>0</vt:i4>
      </vt:variant>
      <vt:variant>
        <vt:i4>5</vt:i4>
      </vt:variant>
      <vt:variant>
        <vt:lpwstr>https://www.energy.ca.gov/programs-and-topics/programs/geothermal-grant-and-loan-program</vt:lpwstr>
      </vt:variant>
      <vt:variant>
        <vt:lpwstr/>
      </vt:variant>
      <vt:variant>
        <vt:i4>4325454</vt:i4>
      </vt:variant>
      <vt:variant>
        <vt:i4>132</vt:i4>
      </vt:variant>
      <vt:variant>
        <vt:i4>0</vt:i4>
      </vt:variant>
      <vt:variant>
        <vt:i4>5</vt:i4>
      </vt:variant>
      <vt:variant>
        <vt:lpwstr>https://www.energy.ca.gov/programs-and-topics/programs/geothermal-grant-and-loan-program/geothermal-resources-development</vt:lpwstr>
      </vt:variant>
      <vt:variant>
        <vt:lpwstr/>
      </vt:variant>
      <vt:variant>
        <vt:i4>4325454</vt:i4>
      </vt:variant>
      <vt:variant>
        <vt:i4>129</vt:i4>
      </vt:variant>
      <vt:variant>
        <vt:i4>0</vt:i4>
      </vt:variant>
      <vt:variant>
        <vt:i4>5</vt:i4>
      </vt:variant>
      <vt:variant>
        <vt:lpwstr>https://www.energy.ca.gov/programs-and-topics/programs/geothermal-grant-and-loan-program/geothermal-resources-development</vt:lpwstr>
      </vt:variant>
      <vt:variant>
        <vt:lpwstr/>
      </vt:variant>
      <vt:variant>
        <vt:i4>4522083</vt:i4>
      </vt:variant>
      <vt:variant>
        <vt:i4>126</vt:i4>
      </vt:variant>
      <vt:variant>
        <vt:i4>0</vt:i4>
      </vt:variant>
      <vt:variant>
        <vt:i4>5</vt:i4>
      </vt:variant>
      <vt:variant>
        <vt:lpwstr>https://leginfo.legislature.ca.gov/faces/billNavClient.xhtml?bill_id=201520160SB32</vt:lpwstr>
      </vt:variant>
      <vt:variant>
        <vt:lpwstr/>
      </vt:variant>
      <vt:variant>
        <vt:i4>4063292</vt:i4>
      </vt:variant>
      <vt:variant>
        <vt:i4>123</vt:i4>
      </vt:variant>
      <vt:variant>
        <vt:i4>0</vt:i4>
      </vt:variant>
      <vt:variant>
        <vt:i4>5</vt:i4>
      </vt:variant>
      <vt:variant>
        <vt:lpwstr>https://ww2.arb.ca.gov/our-work/programs/ab-32-climate-change-scoping-plan</vt:lpwstr>
      </vt:variant>
      <vt:variant>
        <vt:lpwstr/>
      </vt:variant>
      <vt:variant>
        <vt:i4>4522097</vt:i4>
      </vt:variant>
      <vt:variant>
        <vt:i4>120</vt:i4>
      </vt:variant>
      <vt:variant>
        <vt:i4>0</vt:i4>
      </vt:variant>
      <vt:variant>
        <vt:i4>5</vt:i4>
      </vt:variant>
      <vt:variant>
        <vt:lpwstr>https://leginfo.legislature.ca.gov/faces/billNavClient.xhtml?bill_id=200520060AB32</vt:lpwstr>
      </vt:variant>
      <vt:variant>
        <vt:lpwstr/>
      </vt:variant>
      <vt:variant>
        <vt:i4>4587542</vt:i4>
      </vt:variant>
      <vt:variant>
        <vt:i4>117</vt:i4>
      </vt:variant>
      <vt:variant>
        <vt:i4>0</vt:i4>
      </vt:variant>
      <vt:variant>
        <vt:i4>5</vt:i4>
      </vt:variant>
      <vt:variant>
        <vt:lpwstr>http://www.empowerinnovation.net/</vt:lpwstr>
      </vt:variant>
      <vt:variant>
        <vt:lpwstr/>
      </vt:variant>
      <vt:variant>
        <vt:i4>852040</vt:i4>
      </vt:variant>
      <vt:variant>
        <vt:i4>0</vt:i4>
      </vt:variant>
      <vt:variant>
        <vt:i4>0</vt:i4>
      </vt:variant>
      <vt:variant>
        <vt:i4>5</vt:i4>
      </vt:variant>
      <vt:variant>
        <vt:lpwstr>http://www.energy.ca.gov/contracts/index.html</vt:lpwstr>
      </vt:variant>
      <vt:variant>
        <vt:lpwstr/>
      </vt:variant>
      <vt:variant>
        <vt:i4>4522043</vt:i4>
      </vt:variant>
      <vt:variant>
        <vt:i4>9</vt:i4>
      </vt:variant>
      <vt:variant>
        <vt:i4>0</vt:i4>
      </vt:variant>
      <vt:variant>
        <vt:i4>5</vt:i4>
      </vt:variant>
      <vt:variant>
        <vt:lpwstr>https://leginfo.legislature.ca.gov/faces/billTextClient.xhtml?bill_id=201720180SB100</vt:lpwstr>
      </vt:variant>
      <vt:variant>
        <vt:lpwstr/>
      </vt:variant>
      <vt:variant>
        <vt:i4>5308475</vt:i4>
      </vt:variant>
      <vt:variant>
        <vt:i4>6</vt:i4>
      </vt:variant>
      <vt:variant>
        <vt:i4>0</vt:i4>
      </vt:variant>
      <vt:variant>
        <vt:i4>5</vt:i4>
      </vt:variant>
      <vt:variant>
        <vt:lpwstr>https://leginfo.legislature.ca.gov/faces/billTextClient.xhtml?bill_id=202120220AB209</vt:lpwstr>
      </vt:variant>
      <vt:variant>
        <vt:lpwstr/>
      </vt:variant>
      <vt:variant>
        <vt:i4>7012393</vt:i4>
      </vt:variant>
      <vt:variant>
        <vt:i4>3</vt:i4>
      </vt:variant>
      <vt:variant>
        <vt:i4>0</vt:i4>
      </vt:variant>
      <vt:variant>
        <vt:i4>5</vt:i4>
      </vt:variant>
      <vt:variant>
        <vt:lpwstr>https://www.energy.ca.gov/publications/2021/california-code-regulations-title-20-public-utilities-and-energy-division-2</vt:lpwstr>
      </vt:variant>
      <vt:variant>
        <vt:lpwstr/>
      </vt:variant>
      <vt:variant>
        <vt:i4>196711</vt:i4>
      </vt:variant>
      <vt:variant>
        <vt:i4>0</vt:i4>
      </vt:variant>
      <vt:variant>
        <vt:i4>0</vt:i4>
      </vt:variant>
      <vt:variant>
        <vt:i4>5</vt:i4>
      </vt:variant>
      <vt:variant>
        <vt:lpwstr>https://leginfo.legislature.ca.gov/faces/codes_displayexpandedbranch.xhtml?lawCode=PRC&amp;division=3.&amp;title=&amp;part=&amp;chapter=6.&amp;article=1.&amp;goUp=Y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GFO-23-402 Manual Addendum 01</dc:title>
  <dc:subject/>
  <dc:creator>California Energy Commission</dc:creator>
  <cp:keywords/>
  <dc:description/>
  <cp:lastModifiedBy>Sutton, Marissa@Energy</cp:lastModifiedBy>
  <cp:revision>3</cp:revision>
  <cp:lastPrinted>2019-05-06T17:50:00Z</cp:lastPrinted>
  <dcterms:created xsi:type="dcterms:W3CDTF">2026-06-30T16:22:00Z</dcterms:created>
  <dcterms:modified xsi:type="dcterms:W3CDTF">2026-06-30T16:28:00Z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1066500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GrammarlyDocumentId">
    <vt:lpwstr>ba649bc8-e7ea-4a62-8ec0-0b8497a94cc2</vt:lpwstr>
  </property>
  <property fmtid="{D5CDD505-2E9C-101B-9397-08002B2CF9AE}" pid="9" name="docLang">
    <vt:lpwstr>en</vt:lpwstr>
  </property>
  <property fmtid="{D5CDD505-2E9C-101B-9397-08002B2CF9AE}" pid="10" name="xd_ProgID">
    <vt:lpwstr/>
  </property>
  <property fmtid="{D5CDD505-2E9C-101B-9397-08002B2CF9AE}" pid="11" name="TemplateUrl">
    <vt:lpwstr/>
  </property>
  <property fmtid="{D5CDD505-2E9C-101B-9397-08002B2CF9AE}" pid="12" name="xd_Signature">
    <vt:bool>false</vt:bool>
  </property>
  <property fmtid="{D5CDD505-2E9C-101B-9397-08002B2CF9AE}" pid="13" name="SharedWithUsers">
    <vt:lpwstr>184;#Loza, Erica@Energy;#316;#Giorgi, Elizabeth@Energy;#217;#Carrillo, Deana@Energy</vt:lpwstr>
  </property>
</Properties>
</file>