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70C48" w14:textId="093829D8" w:rsidR="00815688" w:rsidRDefault="00C8762D" w:rsidP="00537618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  <w:szCs w:val="28"/>
        </w:rPr>
      </w:pPr>
      <w:r w:rsidRPr="5B68810C">
        <w:rPr>
          <w:rFonts w:ascii="Tahoma" w:hAnsi="Tahoma" w:cs="Tahoma"/>
          <w:b/>
          <w:bCs/>
          <w:sz w:val="28"/>
          <w:szCs w:val="28"/>
        </w:rPr>
        <w:t xml:space="preserve">NO </w:t>
      </w:r>
      <w:r w:rsidR="00537618" w:rsidRPr="5B68810C">
        <w:rPr>
          <w:rFonts w:ascii="Tahoma" w:hAnsi="Tahoma" w:cs="Tahoma"/>
          <w:b/>
          <w:bCs/>
          <w:sz w:val="28"/>
          <w:szCs w:val="28"/>
        </w:rPr>
        <w:t>NOT</w:t>
      </w:r>
      <w:r w:rsidR="00614218" w:rsidRPr="5B68810C">
        <w:rPr>
          <w:rFonts w:ascii="Tahoma" w:hAnsi="Tahoma" w:cs="Tahoma"/>
          <w:b/>
          <w:bCs/>
          <w:sz w:val="28"/>
          <w:szCs w:val="28"/>
        </w:rPr>
        <w:t>ICE OF</w:t>
      </w:r>
      <w:r w:rsidR="00815688" w:rsidRPr="5B68810C">
        <w:rPr>
          <w:rFonts w:ascii="Tahoma" w:hAnsi="Tahoma" w:cs="Tahoma"/>
          <w:b/>
          <w:bCs/>
          <w:sz w:val="28"/>
          <w:szCs w:val="28"/>
        </w:rPr>
        <w:t xml:space="preserve"> LETTER</w:t>
      </w:r>
      <w:r w:rsidR="03754F48" w:rsidRPr="5B68810C">
        <w:rPr>
          <w:rFonts w:ascii="Tahoma" w:hAnsi="Tahoma" w:cs="Tahoma"/>
          <w:b/>
          <w:bCs/>
          <w:sz w:val="28"/>
          <w:szCs w:val="28"/>
        </w:rPr>
        <w:t>(S)</w:t>
      </w:r>
      <w:r w:rsidR="00815688" w:rsidRPr="5B68810C">
        <w:rPr>
          <w:rFonts w:ascii="Tahoma" w:hAnsi="Tahoma" w:cs="Tahoma"/>
          <w:b/>
          <w:bCs/>
          <w:sz w:val="28"/>
          <w:szCs w:val="28"/>
        </w:rPr>
        <w:t xml:space="preserve"> OF INTENT</w:t>
      </w:r>
    </w:p>
    <w:p w14:paraId="77A1A061" w14:textId="6858D07E" w:rsidR="00537618" w:rsidRPr="008F5691" w:rsidRDefault="00537618" w:rsidP="00537618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(</w:t>
      </w:r>
      <w:r w:rsidR="00C8762D">
        <w:rPr>
          <w:rFonts w:ascii="Tahoma" w:hAnsi="Tahoma" w:cs="Tahoma"/>
          <w:b/>
          <w:bCs/>
          <w:sz w:val="28"/>
          <w:szCs w:val="28"/>
        </w:rPr>
        <w:t>NO-</w:t>
      </w:r>
      <w:r>
        <w:rPr>
          <w:rFonts w:ascii="Tahoma" w:hAnsi="Tahoma" w:cs="Tahoma"/>
          <w:b/>
          <w:bCs/>
          <w:sz w:val="28"/>
          <w:szCs w:val="28"/>
        </w:rPr>
        <w:t>NO</w:t>
      </w:r>
      <w:r w:rsidR="00815688">
        <w:rPr>
          <w:rFonts w:ascii="Tahoma" w:hAnsi="Tahoma" w:cs="Tahoma"/>
          <w:b/>
          <w:bCs/>
          <w:sz w:val="28"/>
          <w:szCs w:val="28"/>
        </w:rPr>
        <w:t>LOI</w:t>
      </w:r>
      <w:r>
        <w:rPr>
          <w:rFonts w:ascii="Tahoma" w:hAnsi="Tahoma" w:cs="Tahoma"/>
          <w:b/>
          <w:bCs/>
          <w:sz w:val="28"/>
          <w:szCs w:val="28"/>
        </w:rPr>
        <w:t>)</w:t>
      </w:r>
    </w:p>
    <w:p w14:paraId="0E92A8FF" w14:textId="77777777" w:rsidR="00537618" w:rsidRPr="00D72329" w:rsidRDefault="00537618" w:rsidP="00537618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000000"/>
        </w:rPr>
      </w:pPr>
    </w:p>
    <w:p w14:paraId="41C83A72" w14:textId="7FB76759" w:rsidR="00815688" w:rsidRPr="00DF741B" w:rsidRDefault="00815688" w:rsidP="00DF741B">
      <w:pPr>
        <w:pStyle w:val="Heading1"/>
        <w:spacing w:before="0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DF741B">
        <w:rPr>
          <w:rFonts w:ascii="Tahoma" w:hAnsi="Tahoma" w:cs="Tahoma"/>
          <w:b/>
          <w:bCs/>
          <w:color w:val="auto"/>
          <w:sz w:val="24"/>
          <w:szCs w:val="24"/>
        </w:rPr>
        <w:t>Cost Share for Federal Clean Energy</w:t>
      </w:r>
    </w:p>
    <w:p w14:paraId="459F1080" w14:textId="3A04C176" w:rsidR="00815688" w:rsidRPr="00DF741B" w:rsidRDefault="00815688" w:rsidP="00DF741B">
      <w:pPr>
        <w:pStyle w:val="Heading1"/>
        <w:spacing w:before="0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DF741B">
        <w:rPr>
          <w:rFonts w:ascii="Tahoma" w:hAnsi="Tahoma" w:cs="Tahoma"/>
          <w:b/>
          <w:bCs/>
          <w:color w:val="auto"/>
          <w:sz w:val="24"/>
          <w:szCs w:val="24"/>
        </w:rPr>
        <w:t>Funding Opportunities Solicitation</w:t>
      </w:r>
    </w:p>
    <w:p w14:paraId="3CDC0497" w14:textId="30C485F7" w:rsidR="00815688" w:rsidRPr="00E3521B" w:rsidRDefault="00815688" w:rsidP="00815688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E3521B">
        <w:rPr>
          <w:rFonts w:ascii="Tahoma" w:hAnsi="Tahoma" w:cs="Tahoma"/>
          <w:b/>
          <w:bCs/>
        </w:rPr>
        <w:t>Solicitation # GFO-</w:t>
      </w:r>
      <w:r w:rsidR="00EA4BDC" w:rsidRPr="00E3521B">
        <w:rPr>
          <w:rFonts w:ascii="Tahoma" w:hAnsi="Tahoma" w:cs="Tahoma"/>
          <w:b/>
          <w:bCs/>
        </w:rPr>
        <w:t>21</w:t>
      </w:r>
      <w:r w:rsidRPr="00E3521B">
        <w:rPr>
          <w:rFonts w:ascii="Tahoma" w:hAnsi="Tahoma" w:cs="Tahoma"/>
          <w:b/>
          <w:bCs/>
        </w:rPr>
        <w:t>-</w:t>
      </w:r>
      <w:r w:rsidR="00EA4BDC" w:rsidRPr="00E3521B">
        <w:rPr>
          <w:rFonts w:ascii="Tahoma" w:hAnsi="Tahoma" w:cs="Tahoma"/>
          <w:b/>
          <w:bCs/>
        </w:rPr>
        <w:t>901</w:t>
      </w:r>
    </w:p>
    <w:p w14:paraId="18BF6820" w14:textId="45719602" w:rsidR="00537618" w:rsidRPr="00E3521B" w:rsidRDefault="00815688" w:rsidP="00537618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E3521B">
        <w:rPr>
          <w:rFonts w:ascii="Tahoma" w:hAnsi="Tahoma" w:cs="Tahoma"/>
          <w:b/>
          <w:bCs/>
        </w:rPr>
        <w:t>DE-FOA-000</w:t>
      </w:r>
      <w:r w:rsidR="00EA4BDC" w:rsidRPr="00E3521B">
        <w:rPr>
          <w:rFonts w:ascii="Tahoma" w:hAnsi="Tahoma" w:cs="Tahoma"/>
          <w:b/>
          <w:bCs/>
        </w:rPr>
        <w:t>3589</w:t>
      </w:r>
    </w:p>
    <w:p w14:paraId="020A5B7C" w14:textId="3B6E1E2A" w:rsidR="00537618" w:rsidRPr="00E3521B" w:rsidRDefault="00E3521B" w:rsidP="00537618">
      <w:pPr>
        <w:pStyle w:val="Default"/>
        <w:jc w:val="center"/>
        <w:rPr>
          <w:rFonts w:ascii="Tahoma" w:hAnsi="Tahoma" w:cs="Tahoma"/>
          <w:b/>
          <w:bCs/>
          <w:color w:val="auto"/>
        </w:rPr>
      </w:pPr>
      <w:r w:rsidRPr="001D1034">
        <w:rPr>
          <w:rFonts w:ascii="Tahoma" w:hAnsi="Tahoma" w:cs="Tahoma"/>
          <w:b/>
          <w:bCs/>
          <w:color w:val="auto"/>
        </w:rPr>
        <w:t xml:space="preserve">June </w:t>
      </w:r>
      <w:r w:rsidR="004B0C04">
        <w:rPr>
          <w:rFonts w:ascii="Tahoma" w:hAnsi="Tahoma" w:cs="Tahoma"/>
          <w:b/>
          <w:bCs/>
          <w:color w:val="auto"/>
        </w:rPr>
        <w:t>2</w:t>
      </w:r>
      <w:r w:rsidR="0015289C">
        <w:rPr>
          <w:rFonts w:ascii="Tahoma" w:hAnsi="Tahoma" w:cs="Tahoma"/>
          <w:b/>
          <w:bCs/>
          <w:color w:val="auto"/>
        </w:rPr>
        <w:t>9</w:t>
      </w:r>
      <w:r w:rsidRPr="001D1034">
        <w:rPr>
          <w:rFonts w:ascii="Tahoma" w:hAnsi="Tahoma" w:cs="Tahoma"/>
          <w:b/>
          <w:bCs/>
          <w:color w:val="auto"/>
        </w:rPr>
        <w:t>, 2026</w:t>
      </w:r>
    </w:p>
    <w:p w14:paraId="62645EF0" w14:textId="77777777" w:rsidR="00537618" w:rsidRPr="00E3521B" w:rsidRDefault="00537618" w:rsidP="00537618">
      <w:pPr>
        <w:pStyle w:val="Default"/>
        <w:rPr>
          <w:rFonts w:ascii="Tahoma" w:hAnsi="Tahoma" w:cs="Tahoma"/>
          <w:color w:val="auto"/>
        </w:rPr>
      </w:pPr>
    </w:p>
    <w:p w14:paraId="1BAB720C" w14:textId="5AA95AD5" w:rsidR="00537618" w:rsidRPr="00E3521B" w:rsidRDefault="00537618" w:rsidP="00815688">
      <w:pPr>
        <w:rPr>
          <w:rFonts w:ascii="Tahoma" w:hAnsi="Tahoma" w:cs="Tahoma"/>
          <w:sz w:val="23"/>
          <w:szCs w:val="23"/>
        </w:rPr>
      </w:pPr>
      <w:r w:rsidRPr="00E3521B">
        <w:rPr>
          <w:rFonts w:ascii="Tahoma" w:hAnsi="Tahoma" w:cs="Tahoma"/>
          <w:sz w:val="23"/>
          <w:szCs w:val="23"/>
        </w:rPr>
        <w:t xml:space="preserve">On </w:t>
      </w:r>
      <w:r w:rsidR="00321DF7" w:rsidRPr="00E3521B">
        <w:rPr>
          <w:rFonts w:ascii="Tahoma" w:hAnsi="Tahoma" w:cs="Tahoma"/>
          <w:sz w:val="23"/>
          <w:szCs w:val="23"/>
        </w:rPr>
        <w:t>March 21, 2022</w:t>
      </w:r>
      <w:r w:rsidRPr="00E3521B">
        <w:rPr>
          <w:rFonts w:ascii="Tahoma" w:hAnsi="Tahoma" w:cs="Tahoma"/>
          <w:sz w:val="23"/>
          <w:szCs w:val="23"/>
        </w:rPr>
        <w:t xml:space="preserve">, the California Energy Commission (CEC) released </w:t>
      </w:r>
      <w:r w:rsidR="00815688" w:rsidRPr="00E3521B">
        <w:rPr>
          <w:rFonts w:ascii="Tahoma" w:hAnsi="Tahoma" w:cs="Tahoma"/>
          <w:sz w:val="23"/>
          <w:szCs w:val="23"/>
        </w:rPr>
        <w:t xml:space="preserve">“Cost Share for Federal Clean Energy Funding Opportunities,” a </w:t>
      </w:r>
      <w:r w:rsidRPr="00E3521B">
        <w:rPr>
          <w:rFonts w:ascii="Tahoma" w:hAnsi="Tahoma" w:cs="Tahoma"/>
          <w:sz w:val="23"/>
          <w:szCs w:val="23"/>
        </w:rPr>
        <w:t>competitive</w:t>
      </w:r>
      <w:r w:rsidR="00815688" w:rsidRPr="00E3521B">
        <w:rPr>
          <w:rFonts w:ascii="Tahoma" w:hAnsi="Tahoma" w:cs="Tahoma"/>
          <w:sz w:val="23"/>
          <w:szCs w:val="23"/>
        </w:rPr>
        <w:t xml:space="preserve"> solicitation</w:t>
      </w:r>
      <w:r w:rsidRPr="00E3521B">
        <w:rPr>
          <w:rFonts w:ascii="Tahoma" w:hAnsi="Tahoma" w:cs="Tahoma"/>
          <w:sz w:val="23"/>
          <w:szCs w:val="23"/>
        </w:rPr>
        <w:t xml:space="preserve"> </w:t>
      </w:r>
      <w:r w:rsidR="00815688" w:rsidRPr="00E3521B">
        <w:rPr>
          <w:rFonts w:ascii="Tahoma" w:hAnsi="Tahoma" w:cs="Tahoma"/>
          <w:sz w:val="23"/>
          <w:szCs w:val="23"/>
        </w:rPr>
        <w:t>to provide cost share funding to applicants that apply for and receive an award under an eligible federal Funding Opportunity Announcement (FOA).</w:t>
      </w:r>
    </w:p>
    <w:p w14:paraId="1B4309E8" w14:textId="77777777" w:rsidR="00537618" w:rsidRPr="00E3521B" w:rsidRDefault="00537618" w:rsidP="00537618">
      <w:pPr>
        <w:ind w:left="720"/>
        <w:rPr>
          <w:rFonts w:ascii="Tahoma" w:hAnsi="Tahoma" w:cs="Tahoma"/>
          <w:sz w:val="23"/>
          <w:szCs w:val="23"/>
        </w:rPr>
      </w:pPr>
    </w:p>
    <w:p w14:paraId="1E3452BB" w14:textId="0284B21F" w:rsidR="00EA4BDC" w:rsidRPr="00E3521B" w:rsidRDefault="00815688" w:rsidP="00EA4BDC">
      <w:pPr>
        <w:rPr>
          <w:rFonts w:ascii="Tahoma" w:hAnsi="Tahoma" w:cs="Tahoma"/>
          <w:sz w:val="23"/>
          <w:szCs w:val="23"/>
        </w:rPr>
      </w:pPr>
      <w:r w:rsidRPr="5B68810C">
        <w:rPr>
          <w:rFonts w:ascii="Tahoma" w:hAnsi="Tahoma" w:cs="Tahoma"/>
          <w:sz w:val="23"/>
          <w:szCs w:val="23"/>
        </w:rPr>
        <w:t>On M</w:t>
      </w:r>
      <w:r w:rsidR="00321DF7" w:rsidRPr="5B68810C">
        <w:rPr>
          <w:rFonts w:ascii="Tahoma" w:hAnsi="Tahoma" w:cs="Tahoma"/>
          <w:sz w:val="23"/>
          <w:szCs w:val="23"/>
        </w:rPr>
        <w:t>ay</w:t>
      </w:r>
      <w:r w:rsidRPr="5B68810C">
        <w:rPr>
          <w:rFonts w:ascii="Tahoma" w:hAnsi="Tahoma" w:cs="Tahoma"/>
          <w:sz w:val="23"/>
          <w:szCs w:val="23"/>
        </w:rPr>
        <w:t xml:space="preserve"> </w:t>
      </w:r>
      <w:r w:rsidR="00321DF7" w:rsidRPr="5B68810C">
        <w:rPr>
          <w:rFonts w:ascii="Tahoma" w:hAnsi="Tahoma" w:cs="Tahoma"/>
          <w:sz w:val="23"/>
          <w:szCs w:val="23"/>
        </w:rPr>
        <w:t>19</w:t>
      </w:r>
      <w:r w:rsidRPr="5B68810C">
        <w:rPr>
          <w:rFonts w:ascii="Tahoma" w:hAnsi="Tahoma" w:cs="Tahoma"/>
          <w:sz w:val="23"/>
          <w:szCs w:val="23"/>
        </w:rPr>
        <w:t xml:space="preserve">, </w:t>
      </w:r>
      <w:r w:rsidR="00321DF7" w:rsidRPr="5B68810C">
        <w:rPr>
          <w:rFonts w:ascii="Tahoma" w:hAnsi="Tahoma" w:cs="Tahoma"/>
          <w:sz w:val="23"/>
          <w:szCs w:val="23"/>
        </w:rPr>
        <w:t>2026</w:t>
      </w:r>
      <w:r w:rsidRPr="5B68810C">
        <w:rPr>
          <w:rFonts w:ascii="Tahoma" w:hAnsi="Tahoma" w:cs="Tahoma"/>
          <w:sz w:val="23"/>
          <w:szCs w:val="23"/>
        </w:rPr>
        <w:t>, the CEC added DE-FOA-000</w:t>
      </w:r>
      <w:r w:rsidR="00E3521B" w:rsidRPr="5B68810C">
        <w:rPr>
          <w:rFonts w:ascii="Tahoma" w:hAnsi="Tahoma" w:cs="Tahoma"/>
          <w:sz w:val="23"/>
          <w:szCs w:val="23"/>
        </w:rPr>
        <w:t>3589</w:t>
      </w:r>
      <w:r w:rsidR="48BB9785" w:rsidRPr="5B68810C">
        <w:rPr>
          <w:rFonts w:ascii="Tahoma" w:hAnsi="Tahoma" w:cs="Tahoma"/>
          <w:sz w:val="23"/>
          <w:szCs w:val="23"/>
        </w:rPr>
        <w:t>,</w:t>
      </w:r>
      <w:r w:rsidRPr="5B68810C">
        <w:rPr>
          <w:rFonts w:ascii="Tahoma" w:hAnsi="Tahoma" w:cs="Tahoma"/>
          <w:sz w:val="23"/>
          <w:szCs w:val="23"/>
        </w:rPr>
        <w:t xml:space="preserve"> </w:t>
      </w:r>
      <w:r w:rsidR="00E3521B" w:rsidRPr="5B68810C">
        <w:rPr>
          <w:rFonts w:ascii="Tahoma" w:hAnsi="Tahoma" w:cs="Tahoma"/>
          <w:sz w:val="23"/>
          <w:szCs w:val="23"/>
        </w:rPr>
        <w:t>Critical Minerals and Materials Accelerator</w:t>
      </w:r>
      <w:r w:rsidR="00E96701" w:rsidRPr="5B68810C">
        <w:rPr>
          <w:rFonts w:ascii="Tahoma" w:hAnsi="Tahoma" w:cs="Tahoma"/>
          <w:sz w:val="23"/>
          <w:szCs w:val="23"/>
        </w:rPr>
        <w:t>, as an</w:t>
      </w:r>
      <w:r w:rsidR="00F90189" w:rsidRPr="5B68810C">
        <w:rPr>
          <w:rFonts w:ascii="Tahoma" w:hAnsi="Tahoma" w:cs="Tahoma"/>
          <w:sz w:val="23"/>
          <w:szCs w:val="23"/>
        </w:rPr>
        <w:t xml:space="preserve"> eligible FOA. </w:t>
      </w:r>
      <w:r w:rsidR="00EA4BDC" w:rsidRPr="5B68810C">
        <w:rPr>
          <w:rFonts w:ascii="Tahoma" w:hAnsi="Tahoma" w:cs="Tahoma"/>
          <w:sz w:val="23"/>
          <w:szCs w:val="23"/>
        </w:rPr>
        <w:t xml:space="preserve">The CEC received two proposals by the due date, </w:t>
      </w:r>
      <w:r w:rsidR="00E3521B" w:rsidRPr="5B68810C">
        <w:rPr>
          <w:rFonts w:ascii="Tahoma" w:hAnsi="Tahoma" w:cs="Tahoma"/>
          <w:sz w:val="23"/>
          <w:szCs w:val="23"/>
        </w:rPr>
        <w:t>June</w:t>
      </w:r>
      <w:r w:rsidR="00EA4BDC" w:rsidRPr="5B68810C">
        <w:rPr>
          <w:rFonts w:ascii="Tahoma" w:hAnsi="Tahoma" w:cs="Tahoma"/>
          <w:sz w:val="23"/>
          <w:szCs w:val="23"/>
        </w:rPr>
        <w:t xml:space="preserve"> </w:t>
      </w:r>
      <w:r w:rsidR="00E3521B" w:rsidRPr="5B68810C">
        <w:rPr>
          <w:rFonts w:ascii="Tahoma" w:hAnsi="Tahoma" w:cs="Tahoma"/>
          <w:sz w:val="23"/>
          <w:szCs w:val="23"/>
        </w:rPr>
        <w:t>2</w:t>
      </w:r>
      <w:r w:rsidR="00EA4BDC" w:rsidRPr="5B68810C">
        <w:rPr>
          <w:rFonts w:ascii="Tahoma" w:hAnsi="Tahoma" w:cs="Tahoma"/>
          <w:sz w:val="23"/>
          <w:szCs w:val="23"/>
        </w:rPr>
        <w:t xml:space="preserve">, </w:t>
      </w:r>
      <w:r w:rsidR="00E3521B" w:rsidRPr="5B68810C">
        <w:rPr>
          <w:rFonts w:ascii="Tahoma" w:hAnsi="Tahoma" w:cs="Tahoma"/>
          <w:sz w:val="23"/>
          <w:szCs w:val="23"/>
        </w:rPr>
        <w:t>2026</w:t>
      </w:r>
      <w:r w:rsidR="00EA4BDC" w:rsidRPr="5B68810C">
        <w:rPr>
          <w:rFonts w:ascii="Tahoma" w:hAnsi="Tahoma" w:cs="Tahoma"/>
          <w:sz w:val="23"/>
          <w:szCs w:val="23"/>
        </w:rPr>
        <w:t>. The proposals were screened, reviewed, evaluated, and scored using the solicitation criteria. No proposals passed the application scoring.</w:t>
      </w:r>
    </w:p>
    <w:p w14:paraId="773C4AE9" w14:textId="77777777" w:rsidR="00EA4BDC" w:rsidRPr="00E3521B" w:rsidRDefault="00EA4BDC" w:rsidP="00EA4BDC">
      <w:pPr>
        <w:rPr>
          <w:rFonts w:ascii="Tahoma" w:hAnsi="Tahoma" w:cs="Tahoma"/>
          <w:sz w:val="23"/>
          <w:szCs w:val="23"/>
        </w:rPr>
      </w:pPr>
    </w:p>
    <w:p w14:paraId="2964CE83" w14:textId="426DD22B" w:rsidR="00EA4BDC" w:rsidRPr="00E3521B" w:rsidRDefault="00EA4BDC" w:rsidP="00EA4BDC">
      <w:pPr>
        <w:rPr>
          <w:rFonts w:ascii="Tahoma" w:hAnsi="Tahoma" w:cs="Tahoma"/>
          <w:sz w:val="23"/>
          <w:szCs w:val="23"/>
        </w:rPr>
      </w:pPr>
      <w:r w:rsidRPr="00E3521B">
        <w:rPr>
          <w:rFonts w:ascii="Tahoma" w:hAnsi="Tahoma" w:cs="Tahoma"/>
          <w:sz w:val="23"/>
          <w:szCs w:val="23"/>
        </w:rPr>
        <w:t xml:space="preserve">The attached </w:t>
      </w:r>
      <w:r w:rsidR="00AB63AA">
        <w:rPr>
          <w:rFonts w:ascii="Tahoma" w:hAnsi="Tahoma" w:cs="Tahoma"/>
          <w:sz w:val="23"/>
          <w:szCs w:val="23"/>
        </w:rPr>
        <w:t>table</w:t>
      </w:r>
      <w:r w:rsidRPr="00E3521B">
        <w:rPr>
          <w:rFonts w:ascii="Tahoma" w:hAnsi="Tahoma" w:cs="Tahoma"/>
          <w:sz w:val="23"/>
          <w:szCs w:val="23"/>
        </w:rPr>
        <w:t xml:space="preserve"> identifies the applicant</w:t>
      </w:r>
      <w:r w:rsidR="00321DF7" w:rsidRPr="00E3521B">
        <w:rPr>
          <w:rFonts w:ascii="Tahoma" w:hAnsi="Tahoma" w:cs="Tahoma"/>
          <w:sz w:val="23"/>
          <w:szCs w:val="23"/>
        </w:rPr>
        <w:t>s</w:t>
      </w:r>
      <w:r w:rsidRPr="00E3521B">
        <w:rPr>
          <w:rFonts w:ascii="Tahoma" w:hAnsi="Tahoma" w:cs="Tahoma"/>
          <w:sz w:val="23"/>
          <w:szCs w:val="23"/>
        </w:rPr>
        <w:t xml:space="preserve"> </w:t>
      </w:r>
      <w:r w:rsidR="00321DF7" w:rsidRPr="00E3521B">
        <w:rPr>
          <w:rFonts w:ascii="Tahoma" w:hAnsi="Tahoma" w:cs="Tahoma"/>
          <w:sz w:val="23"/>
          <w:szCs w:val="23"/>
        </w:rPr>
        <w:t>that applied for funding</w:t>
      </w:r>
      <w:r w:rsidRPr="00E3521B">
        <w:rPr>
          <w:rFonts w:ascii="Tahoma" w:hAnsi="Tahoma" w:cs="Tahoma"/>
          <w:sz w:val="23"/>
          <w:szCs w:val="23"/>
        </w:rPr>
        <w:t>.</w:t>
      </w:r>
      <w:r w:rsidR="00321DF7" w:rsidRPr="00E3521B">
        <w:rPr>
          <w:rFonts w:ascii="Tahoma" w:hAnsi="Tahoma" w:cs="Tahoma"/>
          <w:sz w:val="23"/>
          <w:szCs w:val="23"/>
        </w:rPr>
        <w:t xml:space="preserve"> No proposals will be recommended for funding by CEC staff.</w:t>
      </w:r>
    </w:p>
    <w:p w14:paraId="72155621" w14:textId="58568AAD" w:rsidR="00815688" w:rsidRPr="00E3521B" w:rsidRDefault="00815688" w:rsidP="00EA4BDC">
      <w:pPr>
        <w:rPr>
          <w:rFonts w:ascii="Tahoma" w:hAnsi="Tahoma" w:cs="Tahoma"/>
          <w:sz w:val="23"/>
          <w:szCs w:val="23"/>
        </w:rPr>
      </w:pPr>
    </w:p>
    <w:p w14:paraId="52195CC5" w14:textId="77777777" w:rsidR="00537618" w:rsidRPr="00E3521B" w:rsidRDefault="00537618" w:rsidP="00537618">
      <w:pPr>
        <w:rPr>
          <w:rFonts w:ascii="Tahoma" w:hAnsi="Tahoma" w:cs="Tahoma"/>
          <w:sz w:val="23"/>
          <w:szCs w:val="23"/>
        </w:rPr>
      </w:pPr>
      <w:r w:rsidRPr="00E3521B">
        <w:rPr>
          <w:rFonts w:ascii="Tahoma" w:hAnsi="Tahoma" w:cs="Tahoma"/>
          <w:sz w:val="23"/>
          <w:szCs w:val="23"/>
        </w:rPr>
        <w:t>For information, please contact:</w:t>
      </w:r>
    </w:p>
    <w:p w14:paraId="3208C7E3" w14:textId="77777777" w:rsidR="00537618" w:rsidRPr="00E3521B" w:rsidRDefault="00537618" w:rsidP="00537618">
      <w:pPr>
        <w:jc w:val="center"/>
        <w:rPr>
          <w:rFonts w:ascii="Tahoma" w:hAnsi="Tahoma" w:cs="Tahoma"/>
          <w:sz w:val="23"/>
          <w:szCs w:val="23"/>
        </w:rPr>
      </w:pPr>
    </w:p>
    <w:p w14:paraId="15E90C89" w14:textId="5C45CA47" w:rsidR="00537618" w:rsidRPr="00E3521B" w:rsidRDefault="00E3521B" w:rsidP="00537618">
      <w:pPr>
        <w:jc w:val="center"/>
        <w:rPr>
          <w:rFonts w:ascii="Tahoma" w:hAnsi="Tahoma" w:cs="Tahoma"/>
          <w:sz w:val="23"/>
          <w:szCs w:val="23"/>
        </w:rPr>
      </w:pPr>
      <w:r w:rsidRPr="00E3521B">
        <w:rPr>
          <w:rFonts w:ascii="Tahoma" w:hAnsi="Tahoma" w:cs="Tahoma"/>
          <w:sz w:val="23"/>
          <w:szCs w:val="23"/>
        </w:rPr>
        <w:t>Marissa Sutton</w:t>
      </w:r>
      <w:r w:rsidR="00537618" w:rsidRPr="00E3521B">
        <w:rPr>
          <w:rFonts w:ascii="Tahoma" w:hAnsi="Tahoma" w:cs="Tahoma"/>
          <w:sz w:val="23"/>
          <w:szCs w:val="23"/>
        </w:rPr>
        <w:t>, Commission Agreement Officer</w:t>
      </w:r>
    </w:p>
    <w:p w14:paraId="289298AC" w14:textId="75C37D98" w:rsidR="00537618" w:rsidRPr="00E3521B" w:rsidRDefault="00E3521B" w:rsidP="00537618">
      <w:pPr>
        <w:jc w:val="center"/>
        <w:rPr>
          <w:rFonts w:ascii="Tahoma" w:hAnsi="Tahoma" w:cs="Tahoma"/>
          <w:sz w:val="23"/>
          <w:szCs w:val="23"/>
        </w:rPr>
      </w:pPr>
      <w:r w:rsidRPr="00E3521B">
        <w:rPr>
          <w:rFonts w:ascii="Tahoma" w:hAnsi="Tahoma" w:cs="Tahoma"/>
          <w:sz w:val="23"/>
          <w:szCs w:val="23"/>
        </w:rPr>
        <w:t>(916) 237-2515</w:t>
      </w:r>
    </w:p>
    <w:p w14:paraId="1AF7BB1B" w14:textId="538B1D2E" w:rsidR="00537618" w:rsidRPr="00E3521B" w:rsidRDefault="00537618" w:rsidP="00537618">
      <w:pPr>
        <w:jc w:val="center"/>
        <w:rPr>
          <w:rFonts w:ascii="Tahoma" w:hAnsi="Tahoma" w:cs="Tahoma"/>
          <w:sz w:val="23"/>
          <w:szCs w:val="23"/>
        </w:rPr>
      </w:pPr>
      <w:r w:rsidRPr="00E3521B">
        <w:rPr>
          <w:rFonts w:ascii="Tahoma" w:hAnsi="Tahoma" w:cs="Tahoma"/>
          <w:sz w:val="23"/>
          <w:szCs w:val="23"/>
        </w:rPr>
        <w:t xml:space="preserve">Email: </w:t>
      </w:r>
      <w:hyperlink r:id="rId11" w:history="1">
        <w:r w:rsidR="00DF741B" w:rsidRPr="00470061">
          <w:rPr>
            <w:rStyle w:val="Hyperlink"/>
            <w:rFonts w:ascii="Tahoma" w:hAnsi="Tahoma" w:cs="Tahoma"/>
            <w:sz w:val="23"/>
            <w:szCs w:val="23"/>
          </w:rPr>
          <w:t>Marissa.Sutton@energy.ca.gov</w:t>
        </w:r>
      </w:hyperlink>
      <w:r w:rsidR="00DF741B">
        <w:rPr>
          <w:rFonts w:ascii="Tahoma" w:hAnsi="Tahoma" w:cs="Tahoma"/>
          <w:sz w:val="23"/>
          <w:szCs w:val="23"/>
        </w:rPr>
        <w:t xml:space="preserve"> </w:t>
      </w:r>
    </w:p>
    <w:p w14:paraId="4F8126A4" w14:textId="1E75DD88" w:rsidR="009E6C35" w:rsidRPr="00537618" w:rsidRDefault="009E6C35" w:rsidP="00537618"/>
    <w:sectPr w:rsidR="009E6C35" w:rsidRPr="00537618" w:rsidSect="002D11A5">
      <w:headerReference w:type="default" r:id="rId12"/>
      <w:headerReference w:type="first" r:id="rId13"/>
      <w:footerReference w:type="first" r:id="rId14"/>
      <w:pgSz w:w="12240" w:h="15840"/>
      <w:pgMar w:top="2250" w:right="1800" w:bottom="1440" w:left="1800" w:header="36" w:footer="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A50EE" w14:textId="77777777" w:rsidR="002E5443" w:rsidRDefault="002E5443" w:rsidP="00F86D2B">
      <w:r>
        <w:separator/>
      </w:r>
    </w:p>
  </w:endnote>
  <w:endnote w:type="continuationSeparator" w:id="0">
    <w:p w14:paraId="37EB27DE" w14:textId="77777777" w:rsidR="002E5443" w:rsidRDefault="002E5443" w:rsidP="00F86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C8CA5" w14:textId="1F81AC6B" w:rsidR="002D11A5" w:rsidRDefault="00E95AA9" w:rsidP="002D11A5">
    <w:pPr>
      <w:pStyle w:val="Footer"/>
      <w:ind w:hanging="1800"/>
    </w:pPr>
    <w:r>
      <w:rPr>
        <w:noProof/>
      </w:rPr>
      <w:drawing>
        <wp:inline distT="0" distB="0" distL="0" distR="0" wp14:anchorId="4CC05A24" wp14:editId="630A2E9C">
          <wp:extent cx="7762875" cy="1121329"/>
          <wp:effectExtent l="0" t="0" r="0" b="0"/>
          <wp:docPr id="4" name="Picture 4" descr="energy.ca.gov&#10;715 P Street, Sacramento, CA 958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2741" cy="1131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C4750" w14:textId="77777777" w:rsidR="002E5443" w:rsidRDefault="002E5443" w:rsidP="00F86D2B">
      <w:r>
        <w:separator/>
      </w:r>
    </w:p>
  </w:footnote>
  <w:footnote w:type="continuationSeparator" w:id="0">
    <w:p w14:paraId="66D85E90" w14:textId="77777777" w:rsidR="002E5443" w:rsidRDefault="002E5443" w:rsidP="00F86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2CEFA" w14:textId="77777777" w:rsidR="003E0D2D" w:rsidRDefault="003E0D2D" w:rsidP="00E210F6">
    <w:pPr>
      <w:rPr>
        <w:rFonts w:ascii="Arial" w:hAnsi="Arial" w:cs="Arial"/>
      </w:rPr>
    </w:pPr>
  </w:p>
  <w:p w14:paraId="736D9520" w14:textId="77777777" w:rsidR="003E0D2D" w:rsidRDefault="003E0D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19A77" w14:textId="2DA46647" w:rsidR="00E210F6" w:rsidRDefault="009616F7" w:rsidP="002D11A5">
    <w:pPr>
      <w:pStyle w:val="Header"/>
      <w:ind w:hanging="180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114E05" wp14:editId="468C131F">
          <wp:simplePos x="0" y="0"/>
          <wp:positionH relativeFrom="column">
            <wp:posOffset>-1039633</wp:posOffset>
          </wp:positionH>
          <wp:positionV relativeFrom="paragraph">
            <wp:posOffset>239174</wp:posOffset>
          </wp:positionV>
          <wp:extent cx="7570941" cy="858741"/>
          <wp:effectExtent l="0" t="0" r="0" b="0"/>
          <wp:wrapNone/>
          <wp:docPr id="1189693245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693245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941" cy="85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E0B9A"/>
    <w:multiLevelType w:val="hybridMultilevel"/>
    <w:tmpl w:val="EB70A8DE"/>
    <w:lvl w:ilvl="0" w:tplc="C30A07A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01BB0"/>
    <w:multiLevelType w:val="hybridMultilevel"/>
    <w:tmpl w:val="23445FEE"/>
    <w:lvl w:ilvl="0" w:tplc="C95098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72272">
    <w:abstractNumId w:val="0"/>
  </w:num>
  <w:num w:numId="2" w16cid:durableId="67464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D2B"/>
    <w:rsid w:val="00015969"/>
    <w:rsid w:val="00027125"/>
    <w:rsid w:val="000557AC"/>
    <w:rsid w:val="0014731B"/>
    <w:rsid w:val="0015289C"/>
    <w:rsid w:val="00180020"/>
    <w:rsid w:val="001A0217"/>
    <w:rsid w:val="001D1034"/>
    <w:rsid w:val="001F62F3"/>
    <w:rsid w:val="001F6D62"/>
    <w:rsid w:val="00225BD1"/>
    <w:rsid w:val="0024442F"/>
    <w:rsid w:val="00271A2E"/>
    <w:rsid w:val="00274066"/>
    <w:rsid w:val="002A5F7A"/>
    <w:rsid w:val="002D11A5"/>
    <w:rsid w:val="002E5443"/>
    <w:rsid w:val="00300FB1"/>
    <w:rsid w:val="00321DF7"/>
    <w:rsid w:val="00354A2A"/>
    <w:rsid w:val="00392FEF"/>
    <w:rsid w:val="003B33E3"/>
    <w:rsid w:val="003E0D2D"/>
    <w:rsid w:val="00415DE9"/>
    <w:rsid w:val="00430859"/>
    <w:rsid w:val="00437D5F"/>
    <w:rsid w:val="004504D5"/>
    <w:rsid w:val="004A1AAA"/>
    <w:rsid w:val="004A4C18"/>
    <w:rsid w:val="004B0C04"/>
    <w:rsid w:val="004D128F"/>
    <w:rsid w:val="004D6642"/>
    <w:rsid w:val="004F0945"/>
    <w:rsid w:val="005135D6"/>
    <w:rsid w:val="00524EA9"/>
    <w:rsid w:val="00527817"/>
    <w:rsid w:val="00537618"/>
    <w:rsid w:val="005568CA"/>
    <w:rsid w:val="00560FFC"/>
    <w:rsid w:val="00577D95"/>
    <w:rsid w:val="005817EA"/>
    <w:rsid w:val="005E6FA2"/>
    <w:rsid w:val="00614218"/>
    <w:rsid w:val="006400DB"/>
    <w:rsid w:val="006511D6"/>
    <w:rsid w:val="006A57AF"/>
    <w:rsid w:val="006D3827"/>
    <w:rsid w:val="006E146A"/>
    <w:rsid w:val="006F19DD"/>
    <w:rsid w:val="007134AE"/>
    <w:rsid w:val="00714FF0"/>
    <w:rsid w:val="007211FC"/>
    <w:rsid w:val="00751C0F"/>
    <w:rsid w:val="0077265A"/>
    <w:rsid w:val="00777798"/>
    <w:rsid w:val="0078154A"/>
    <w:rsid w:val="00783717"/>
    <w:rsid w:val="0081533B"/>
    <w:rsid w:val="00815688"/>
    <w:rsid w:val="00846985"/>
    <w:rsid w:val="0086012E"/>
    <w:rsid w:val="00882D68"/>
    <w:rsid w:val="00891290"/>
    <w:rsid w:val="008E0C99"/>
    <w:rsid w:val="008E1433"/>
    <w:rsid w:val="008E3926"/>
    <w:rsid w:val="008E7852"/>
    <w:rsid w:val="00904DC3"/>
    <w:rsid w:val="00910710"/>
    <w:rsid w:val="009407F5"/>
    <w:rsid w:val="009616F7"/>
    <w:rsid w:val="009E6C35"/>
    <w:rsid w:val="009E754B"/>
    <w:rsid w:val="00A15FA8"/>
    <w:rsid w:val="00A17202"/>
    <w:rsid w:val="00A3384C"/>
    <w:rsid w:val="00A36CF5"/>
    <w:rsid w:val="00A73089"/>
    <w:rsid w:val="00A835D3"/>
    <w:rsid w:val="00AB63AA"/>
    <w:rsid w:val="00AC7E35"/>
    <w:rsid w:val="00AD21FC"/>
    <w:rsid w:val="00AE05B9"/>
    <w:rsid w:val="00B67C2F"/>
    <w:rsid w:val="00B80E72"/>
    <w:rsid w:val="00B84D31"/>
    <w:rsid w:val="00B906E9"/>
    <w:rsid w:val="00BA1317"/>
    <w:rsid w:val="00BA3F4C"/>
    <w:rsid w:val="00BB5DCD"/>
    <w:rsid w:val="00BB6095"/>
    <w:rsid w:val="00C03527"/>
    <w:rsid w:val="00C47153"/>
    <w:rsid w:val="00C52368"/>
    <w:rsid w:val="00C67037"/>
    <w:rsid w:val="00C8762D"/>
    <w:rsid w:val="00C96BDD"/>
    <w:rsid w:val="00CC6807"/>
    <w:rsid w:val="00CD2BBD"/>
    <w:rsid w:val="00CE7C0C"/>
    <w:rsid w:val="00D32C3D"/>
    <w:rsid w:val="00D431C2"/>
    <w:rsid w:val="00D43B83"/>
    <w:rsid w:val="00D81ED9"/>
    <w:rsid w:val="00DA1036"/>
    <w:rsid w:val="00DF05A4"/>
    <w:rsid w:val="00DF741B"/>
    <w:rsid w:val="00E00EA6"/>
    <w:rsid w:val="00E210F6"/>
    <w:rsid w:val="00E3488E"/>
    <w:rsid w:val="00E3521B"/>
    <w:rsid w:val="00E47AA0"/>
    <w:rsid w:val="00E95AA9"/>
    <w:rsid w:val="00E96701"/>
    <w:rsid w:val="00EA4BDC"/>
    <w:rsid w:val="00EA7BDE"/>
    <w:rsid w:val="00ED18F1"/>
    <w:rsid w:val="00ED5E43"/>
    <w:rsid w:val="00ED7881"/>
    <w:rsid w:val="00EF07FC"/>
    <w:rsid w:val="00F10DFF"/>
    <w:rsid w:val="00F1559E"/>
    <w:rsid w:val="00F206B7"/>
    <w:rsid w:val="00F725C9"/>
    <w:rsid w:val="00F86D2B"/>
    <w:rsid w:val="00F87419"/>
    <w:rsid w:val="00F90189"/>
    <w:rsid w:val="00F90F6B"/>
    <w:rsid w:val="00F947AC"/>
    <w:rsid w:val="00F95D8D"/>
    <w:rsid w:val="00F967DF"/>
    <w:rsid w:val="03754F48"/>
    <w:rsid w:val="04EB88C5"/>
    <w:rsid w:val="0CDE3617"/>
    <w:rsid w:val="0ECCBEE7"/>
    <w:rsid w:val="164D1466"/>
    <w:rsid w:val="177900E8"/>
    <w:rsid w:val="302802EB"/>
    <w:rsid w:val="48BB9785"/>
    <w:rsid w:val="4FB94E4E"/>
    <w:rsid w:val="5B68810C"/>
    <w:rsid w:val="64B14425"/>
    <w:rsid w:val="76A5A6AC"/>
    <w:rsid w:val="7D80C093"/>
    <w:rsid w:val="7DF6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8D208C"/>
  <w14:defaultImageDpi w14:val="300"/>
  <w15:docId w15:val="{8E52A19D-0211-4322-ADAF-8D778A02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4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74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6D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6D2B"/>
  </w:style>
  <w:style w:type="paragraph" w:styleId="Footer">
    <w:name w:val="footer"/>
    <w:basedOn w:val="Normal"/>
    <w:link w:val="FooterChar"/>
    <w:uiPriority w:val="99"/>
    <w:unhideWhenUsed/>
    <w:rsid w:val="00F86D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6D2B"/>
  </w:style>
  <w:style w:type="paragraph" w:styleId="BalloonText">
    <w:name w:val="Balloon Text"/>
    <w:basedOn w:val="Normal"/>
    <w:link w:val="BalloonTextChar"/>
    <w:uiPriority w:val="99"/>
    <w:semiHidden/>
    <w:unhideWhenUsed/>
    <w:rsid w:val="00F86D2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D2B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96BDD"/>
    <w:rPr>
      <w:color w:val="0000FF" w:themeColor="hyperlink"/>
      <w:u w:val="single"/>
    </w:rPr>
  </w:style>
  <w:style w:type="paragraph" w:styleId="Date">
    <w:name w:val="Date"/>
    <w:basedOn w:val="Normal"/>
    <w:next w:val="Normal"/>
    <w:link w:val="DateChar"/>
    <w:uiPriority w:val="1"/>
    <w:qFormat/>
    <w:rsid w:val="00524EA9"/>
    <w:pPr>
      <w:spacing w:after="280" w:line="288" w:lineRule="auto"/>
    </w:pPr>
    <w:rPr>
      <w:rFonts w:asciiTheme="majorHAnsi" w:eastAsiaTheme="minorHAnsi" w:hAnsiTheme="majorHAnsi"/>
      <w:color w:val="4F81BD" w:themeColor="accent1"/>
      <w:sz w:val="26"/>
      <w:szCs w:val="22"/>
    </w:rPr>
  </w:style>
  <w:style w:type="character" w:customStyle="1" w:styleId="DateChar">
    <w:name w:val="Date Char"/>
    <w:basedOn w:val="DefaultParagraphFont"/>
    <w:link w:val="Date"/>
    <w:uiPriority w:val="1"/>
    <w:rsid w:val="00524EA9"/>
    <w:rPr>
      <w:rFonts w:asciiTheme="majorHAnsi" w:eastAsiaTheme="minorHAnsi" w:hAnsiTheme="majorHAnsi"/>
      <w:color w:val="4F81BD" w:themeColor="accent1"/>
      <w:sz w:val="26"/>
      <w:szCs w:val="22"/>
    </w:rPr>
  </w:style>
  <w:style w:type="paragraph" w:customStyle="1" w:styleId="ContactInfo">
    <w:name w:val="Contact Info"/>
    <w:basedOn w:val="Normal"/>
    <w:uiPriority w:val="2"/>
    <w:qFormat/>
    <w:rsid w:val="00524EA9"/>
    <w:pPr>
      <w:spacing w:after="220" w:line="288" w:lineRule="auto"/>
      <w:contextualSpacing/>
    </w:pPr>
    <w:rPr>
      <w:rFonts w:eastAsiaTheme="minorHAnsi"/>
      <w:color w:val="3071C3" w:themeColor="text2" w:themeTint="BF"/>
      <w:sz w:val="22"/>
      <w:szCs w:val="22"/>
    </w:rPr>
  </w:style>
  <w:style w:type="paragraph" w:styleId="Closing">
    <w:name w:val="Closing"/>
    <w:basedOn w:val="Normal"/>
    <w:next w:val="Signature"/>
    <w:link w:val="ClosingChar"/>
    <w:uiPriority w:val="4"/>
    <w:unhideWhenUsed/>
    <w:qFormat/>
    <w:rsid w:val="00524EA9"/>
    <w:pPr>
      <w:spacing w:before="320" w:after="1000"/>
      <w:contextualSpacing/>
    </w:pPr>
    <w:rPr>
      <w:rFonts w:eastAsiaTheme="minorHAnsi"/>
      <w:color w:val="3071C3" w:themeColor="text2" w:themeTint="BF"/>
      <w:sz w:val="22"/>
      <w:szCs w:val="22"/>
    </w:rPr>
  </w:style>
  <w:style w:type="character" w:customStyle="1" w:styleId="ClosingChar">
    <w:name w:val="Closing Char"/>
    <w:basedOn w:val="DefaultParagraphFont"/>
    <w:link w:val="Closing"/>
    <w:uiPriority w:val="4"/>
    <w:rsid w:val="00524EA9"/>
    <w:rPr>
      <w:rFonts w:eastAsiaTheme="minorHAnsi"/>
      <w:color w:val="3071C3" w:themeColor="text2" w:themeTint="BF"/>
      <w:sz w:val="22"/>
      <w:szCs w:val="22"/>
    </w:rPr>
  </w:style>
  <w:style w:type="paragraph" w:styleId="Signature">
    <w:name w:val="Signature"/>
    <w:basedOn w:val="Normal"/>
    <w:next w:val="Normal"/>
    <w:link w:val="SignatureChar"/>
    <w:uiPriority w:val="7"/>
    <w:unhideWhenUsed/>
    <w:qFormat/>
    <w:rsid w:val="00524EA9"/>
    <w:pPr>
      <w:spacing w:after="220" w:line="288" w:lineRule="auto"/>
    </w:pPr>
    <w:rPr>
      <w:rFonts w:eastAsiaTheme="minorHAnsi"/>
      <w:color w:val="3071C3" w:themeColor="text2" w:themeTint="BF"/>
      <w:sz w:val="22"/>
      <w:szCs w:val="22"/>
    </w:rPr>
  </w:style>
  <w:style w:type="character" w:customStyle="1" w:styleId="SignatureChar">
    <w:name w:val="Signature Char"/>
    <w:basedOn w:val="DefaultParagraphFont"/>
    <w:link w:val="Signature"/>
    <w:uiPriority w:val="7"/>
    <w:rsid w:val="00524EA9"/>
    <w:rPr>
      <w:rFonts w:eastAsiaTheme="minorHAnsi"/>
      <w:color w:val="3071C3" w:themeColor="text2" w:themeTint="BF"/>
      <w:sz w:val="22"/>
      <w:szCs w:val="22"/>
    </w:rPr>
  </w:style>
  <w:style w:type="paragraph" w:customStyle="1" w:styleId="Default">
    <w:name w:val="Default"/>
    <w:rsid w:val="00C03527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835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35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35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35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35D3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A835D3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F74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DF74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1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ssa.Sutton@energy.ca.go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2369049-DC69-41C1-8248-80D44206D2EA}">
    <t:Anchor>
      <t:Comment id="680035058"/>
    </t:Anchor>
    <t:History>
      <t:Event id="{A7414E4C-553F-4565-852A-C400B608765E}" time="2023-08-17T18:28:50.651Z">
        <t:Attribution userId="S::Nicole.Dani@energy.ca.gov::f3830496-acdb-48b5-add8-bdf6b7c6055b" userProvider="AD" userName="Dani, Nicole@Energy"/>
        <t:Anchor>
          <t:Comment id="680035058"/>
        </t:Anchor>
        <t:Create/>
      </t:Event>
      <t:Event id="{F8956D68-80C3-4CED-BDD0-28767A0099A9}" time="2023-08-17T18:28:50.651Z">
        <t:Attribution userId="S::Nicole.Dani@energy.ca.gov::f3830496-acdb-48b5-add8-bdf6b7c6055b" userProvider="AD" userName="Dani, Nicole@Energy"/>
        <t:Anchor>
          <t:Comment id="680035058"/>
        </t:Anchor>
        <t:Assign userId="S::joshua.croft@energy.ca.gov::7a7aca03-af18-484b-b2f3-63452e6cb9af" userProvider="AD" userName="Croft, Joshua@Energy"/>
      </t:Event>
      <t:Event id="{6DBECC39-1A6A-468E-A7FA-D198C0B6B62C}" time="2023-08-17T18:28:50.651Z">
        <t:Attribution userId="S::Nicole.Dani@energy.ca.gov::f3830496-acdb-48b5-add8-bdf6b7c6055b" userProvider="AD" userName="Dani, Nicole@Energy"/>
        <t:Anchor>
          <t:Comment id="680035058"/>
        </t:Anchor>
        <t:SetTitle title="@Croft, Joshua@Energy , please take a look at the No Notice of Letter of Intent(s) template. ☺️ Please make edits as you see fit. Thanks so much!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67c814-4b34-462c-a21d-c185ff6548d2" xsi:nil="true"/>
    <lcf76f155ced4ddcb4097134ff3c332f xmlns="785685f2-c2e1-4352-89aa-3faca8eaba52">
      <Terms xmlns="http://schemas.microsoft.com/office/infopath/2007/PartnerControls"/>
    </lcf76f155ced4ddcb4097134ff3c332f>
    <SharedWithUsers xmlns="5067c814-4b34-462c-a21d-c185ff6548d2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C9A153AAEEE45BACE06E01F8272AC" ma:contentTypeVersion="16" ma:contentTypeDescription="Create a new document." ma:contentTypeScope="" ma:versionID="1a6729f6affb47fad818cd9a72cc1947">
  <xsd:schema xmlns:xsd="http://www.w3.org/2001/XMLSchema" xmlns:xs="http://www.w3.org/2001/XMLSchema" xmlns:p="http://schemas.microsoft.com/office/2006/metadata/properties" xmlns:ns2="785685f2-c2e1-4352-89aa-3faca8eaba52" xmlns:ns3="5067c814-4b34-462c-a21d-c185ff6548d2" targetNamespace="http://schemas.microsoft.com/office/2006/metadata/properties" ma:root="true" ma:fieldsID="a22a73620d870288d2d09461cf60a28b" ns2:_="" ns3:_="">
    <xsd:import namespace="785685f2-c2e1-4352-89aa-3faca8eaba52"/>
    <xsd:import namespace="5067c814-4b34-462c-a21d-c185ff654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685f2-c2e1-4352-89aa-3faca8eab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df981b-247c-4b11-954d-40cb1951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7c814-4b34-462c-a21d-c185ff654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1809527-a15e-45c9-9762-ce086c444099}" ma:internalName="TaxCatchAll" ma:showField="CatchAllData" ma:web="5067c814-4b34-462c-a21d-c185ff6548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9D46E3-B1C6-4A03-A8F1-133DE36FAE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767D39-677C-45F0-A310-67C5BE75DAFE}">
  <ds:schemaRefs>
    <ds:schemaRef ds:uri="http://schemas.microsoft.com/office/2006/metadata/properties"/>
    <ds:schemaRef ds:uri="http://schemas.microsoft.com/office/infopath/2007/PartnerControls"/>
    <ds:schemaRef ds:uri="5067c814-4b34-462c-a21d-c185ff6548d2"/>
    <ds:schemaRef ds:uri="785685f2-c2e1-4352-89aa-3faca8eaba52"/>
  </ds:schemaRefs>
</ds:datastoreItem>
</file>

<file path=customXml/itemProps3.xml><?xml version="1.0" encoding="utf-8"?>
<ds:datastoreItem xmlns:ds="http://schemas.openxmlformats.org/officeDocument/2006/customXml" ds:itemID="{AC1B3591-85F7-4296-8681-810DCA9B24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7406AE-4443-4475-A704-481B9B2AE3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685f2-c2e1-4352-89aa-3faca8eaba52"/>
    <ds:schemaRef ds:uri="5067c814-4b34-462c-a21d-c185ff654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Wobschall Design</Company>
  <LinksUpToDate>false</LinksUpToDate>
  <CharactersWithSpaces>1100</CharactersWithSpaces>
  <SharedDoc>false</SharedDoc>
  <HLinks>
    <vt:vector size="6" baseType="variant">
      <vt:variant>
        <vt:i4>63</vt:i4>
      </vt:variant>
      <vt:variant>
        <vt:i4>0</vt:i4>
      </vt:variant>
      <vt:variant>
        <vt:i4>0</vt:i4>
      </vt:variant>
      <vt:variant>
        <vt:i4>5</vt:i4>
      </vt:variant>
      <vt:variant>
        <vt:lpwstr>mailto:Marissa.Sutton@energy.ca.gov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 Wobschall</dc:creator>
  <cp:keywords/>
  <dc:description/>
  <cp:lastModifiedBy>Sutton, Marissa@Energy</cp:lastModifiedBy>
  <cp:revision>16</cp:revision>
  <cp:lastPrinted>2019-04-08T16:38:00Z</cp:lastPrinted>
  <dcterms:created xsi:type="dcterms:W3CDTF">2026-06-11T22:07:00Z</dcterms:created>
  <dcterms:modified xsi:type="dcterms:W3CDTF">2026-06-29T19:18:00Z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0x01010061DC9A153AAEEE45BACE06E01F8272AC</vt:lpwstr>
  </property>
  <property fmtid="{D5CDD505-2E9C-101B-9397-08002B2CF9AE}" pid="3" name="MediaServiceImageTags">
    <vt:lpwstr/>
  </property>
  <property fmtid="{D5CDD505-2E9C-101B-9397-08002B2CF9AE}" pid="4" name="Order">
    <vt:r8>1439300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