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F532" w14:textId="212CFE2D" w:rsidR="7ED56795" w:rsidRDefault="7ED56795" w:rsidP="00DD042B">
      <w:pPr>
        <w:rPr>
          <w:rStyle w:val="eop"/>
        </w:rPr>
      </w:pPr>
    </w:p>
    <w:p w14:paraId="2C70A9E9" w14:textId="6CCFFAF9" w:rsidR="00785A40" w:rsidRPr="008B2BD9" w:rsidRDefault="00785A40" w:rsidP="008B2BD9">
      <w:pPr>
        <w:pStyle w:val="Heading1"/>
        <w:rPr>
          <w:rStyle w:val="eop"/>
        </w:rPr>
      </w:pPr>
      <w:r w:rsidRPr="008B2BD9">
        <w:rPr>
          <w:rStyle w:val="eop"/>
        </w:rPr>
        <w:t>NOTICE OF PROPOSED AWARDS</w:t>
      </w:r>
    </w:p>
    <w:p w14:paraId="73F40D1B" w14:textId="27A8F376" w:rsidR="00785A40" w:rsidRPr="001E21DF" w:rsidRDefault="00785A40" w:rsidP="00785A40">
      <w:pPr>
        <w:jc w:val="center"/>
        <w:rPr>
          <w:rStyle w:val="eop"/>
          <w:rFonts w:ascii="Arial" w:hAnsi="Arial" w:cs="Arial"/>
          <w:b/>
          <w:bCs/>
          <w:sz w:val="28"/>
          <w:szCs w:val="28"/>
        </w:rPr>
      </w:pPr>
      <w:r w:rsidRPr="001E21DF">
        <w:rPr>
          <w:rStyle w:val="eop"/>
          <w:rFonts w:ascii="Arial" w:hAnsi="Arial" w:cs="Arial"/>
          <w:b/>
          <w:bCs/>
          <w:sz w:val="28"/>
          <w:szCs w:val="28"/>
        </w:rPr>
        <w:t>Clean Transportation Program</w:t>
      </w:r>
    </w:p>
    <w:p w14:paraId="26A5E526" w14:textId="41D44463" w:rsidR="00785A40" w:rsidRPr="001E21DF" w:rsidRDefault="00785A40" w:rsidP="00785A40">
      <w:pPr>
        <w:jc w:val="center"/>
        <w:rPr>
          <w:rStyle w:val="eop"/>
          <w:rFonts w:ascii="Arial" w:hAnsi="Arial" w:cs="Arial"/>
          <w:b/>
          <w:bCs/>
          <w:sz w:val="28"/>
          <w:szCs w:val="28"/>
        </w:rPr>
      </w:pPr>
      <w:r w:rsidRPr="001E21DF">
        <w:rPr>
          <w:rStyle w:val="eop"/>
          <w:rFonts w:ascii="Arial" w:hAnsi="Arial" w:cs="Arial"/>
          <w:b/>
          <w:bCs/>
          <w:sz w:val="28"/>
          <w:szCs w:val="28"/>
        </w:rPr>
        <w:t>Grant Solicitation GFO-</w:t>
      </w:r>
      <w:r w:rsidR="001E21DF" w:rsidRPr="001E21DF">
        <w:rPr>
          <w:rStyle w:val="eop"/>
          <w:rFonts w:ascii="Arial" w:hAnsi="Arial" w:cs="Arial"/>
          <w:b/>
          <w:bCs/>
          <w:sz w:val="28"/>
          <w:szCs w:val="28"/>
        </w:rPr>
        <w:t>24-612</w:t>
      </w:r>
    </w:p>
    <w:p w14:paraId="4132F579" w14:textId="77777777" w:rsidR="001E21DF" w:rsidRPr="001E21DF" w:rsidRDefault="001E21DF" w:rsidP="00785A40">
      <w:pPr>
        <w:jc w:val="center"/>
        <w:rPr>
          <w:rStyle w:val="eop"/>
          <w:rFonts w:ascii="Arial" w:hAnsi="Arial" w:cs="Arial"/>
          <w:b/>
          <w:bCs/>
          <w:sz w:val="28"/>
          <w:szCs w:val="28"/>
        </w:rPr>
      </w:pPr>
      <w:r w:rsidRPr="001E21DF">
        <w:rPr>
          <w:rStyle w:val="eop"/>
          <w:rFonts w:ascii="Arial" w:hAnsi="Arial" w:cs="Arial"/>
          <w:b/>
          <w:bCs/>
          <w:sz w:val="28"/>
          <w:szCs w:val="28"/>
        </w:rPr>
        <w:t>Depot Charging and Hydrogen Refueling Infrastructure for Medium- and Heavy-Duty On-Road Zero-Emission Vehicles</w:t>
      </w:r>
    </w:p>
    <w:p w14:paraId="5ED3EFFE" w14:textId="42DEABE7" w:rsidR="00785A40" w:rsidRPr="008578DA" w:rsidRDefault="1F867181" w:rsidP="00785A40">
      <w:pPr>
        <w:jc w:val="center"/>
        <w:rPr>
          <w:rStyle w:val="eop"/>
          <w:rFonts w:ascii="Arial" w:hAnsi="Arial" w:cs="Arial"/>
          <w:b/>
          <w:bCs/>
          <w:sz w:val="28"/>
          <w:szCs w:val="28"/>
        </w:rPr>
      </w:pPr>
      <w:r w:rsidRPr="008578DA">
        <w:rPr>
          <w:rStyle w:val="eop"/>
          <w:rFonts w:ascii="Arial" w:hAnsi="Arial" w:cs="Arial"/>
          <w:b/>
          <w:bCs/>
          <w:sz w:val="28"/>
          <w:szCs w:val="28"/>
        </w:rPr>
        <w:t>June</w:t>
      </w:r>
      <w:r w:rsidR="00785A40" w:rsidRPr="008578DA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r w:rsidR="008578DA" w:rsidRPr="008578DA">
        <w:rPr>
          <w:rStyle w:val="eop"/>
          <w:rFonts w:ascii="Arial" w:hAnsi="Arial" w:cs="Arial"/>
          <w:b/>
          <w:bCs/>
          <w:sz w:val="28"/>
          <w:szCs w:val="28"/>
        </w:rPr>
        <w:t>2</w:t>
      </w:r>
      <w:r w:rsidR="00E31BC5">
        <w:rPr>
          <w:rStyle w:val="eop"/>
          <w:rFonts w:ascii="Arial" w:hAnsi="Arial" w:cs="Arial"/>
          <w:b/>
          <w:bCs/>
          <w:sz w:val="28"/>
          <w:szCs w:val="28"/>
        </w:rPr>
        <w:t>9</w:t>
      </w:r>
      <w:r w:rsidR="00785A40" w:rsidRPr="008578DA">
        <w:rPr>
          <w:rStyle w:val="eop"/>
          <w:rFonts w:ascii="Arial" w:hAnsi="Arial" w:cs="Arial"/>
          <w:b/>
          <w:bCs/>
          <w:sz w:val="28"/>
          <w:szCs w:val="28"/>
        </w:rPr>
        <w:t>, 20</w:t>
      </w:r>
      <w:r w:rsidR="00D12B13" w:rsidRPr="008578DA">
        <w:rPr>
          <w:rStyle w:val="eop"/>
          <w:rFonts w:ascii="Arial" w:hAnsi="Arial" w:cs="Arial"/>
          <w:b/>
          <w:bCs/>
          <w:sz w:val="28"/>
          <w:szCs w:val="28"/>
        </w:rPr>
        <w:t>26</w:t>
      </w:r>
    </w:p>
    <w:p w14:paraId="779B21A6" w14:textId="77777777" w:rsidR="0053450D" w:rsidRPr="009343EC" w:rsidRDefault="0053450D" w:rsidP="00785A40">
      <w:pPr>
        <w:jc w:val="center"/>
        <w:rPr>
          <w:rStyle w:val="eop"/>
          <w:rFonts w:ascii="Arial" w:hAnsi="Arial" w:cs="Arial"/>
        </w:rPr>
      </w:pPr>
    </w:p>
    <w:p w14:paraId="278E877E" w14:textId="3169A4D4" w:rsidR="0053450D" w:rsidRPr="001D154D" w:rsidRDefault="0053450D" w:rsidP="0053450D">
      <w:pPr>
        <w:rPr>
          <w:rStyle w:val="eop"/>
          <w:rFonts w:ascii="Arial" w:hAnsi="Arial" w:cs="Arial"/>
        </w:rPr>
      </w:pPr>
      <w:r w:rsidRPr="03923F23">
        <w:rPr>
          <w:rStyle w:val="eop"/>
          <w:rFonts w:ascii="Arial" w:hAnsi="Arial" w:cs="Arial"/>
        </w:rPr>
        <w:t xml:space="preserve">On </w:t>
      </w:r>
      <w:r w:rsidR="001E21DF">
        <w:rPr>
          <w:rStyle w:val="eop"/>
          <w:rFonts w:ascii="Arial" w:hAnsi="Arial" w:cs="Arial"/>
        </w:rPr>
        <w:t xml:space="preserve">March </w:t>
      </w:r>
      <w:r w:rsidR="00435169">
        <w:rPr>
          <w:rStyle w:val="eop"/>
          <w:rFonts w:ascii="Arial" w:hAnsi="Arial" w:cs="Arial"/>
        </w:rPr>
        <w:t>2</w:t>
      </w:r>
      <w:r w:rsidR="001E21DF">
        <w:rPr>
          <w:rStyle w:val="eop"/>
          <w:rFonts w:ascii="Arial" w:hAnsi="Arial" w:cs="Arial"/>
        </w:rPr>
        <w:t>8, 2025</w:t>
      </w:r>
      <w:r w:rsidRPr="03923F23">
        <w:rPr>
          <w:rStyle w:val="eop"/>
          <w:rFonts w:ascii="Arial" w:hAnsi="Arial" w:cs="Arial"/>
        </w:rPr>
        <w:t xml:space="preserve">, the </w:t>
      </w:r>
      <w:r w:rsidRPr="001D154D">
        <w:rPr>
          <w:rStyle w:val="eop"/>
          <w:rFonts w:ascii="Arial" w:hAnsi="Arial" w:cs="Arial"/>
        </w:rPr>
        <w:t>California Energy Commission (CEC) released a Grant Funding Opportunity titled “</w:t>
      </w:r>
      <w:r w:rsidR="00435169" w:rsidRPr="001D154D">
        <w:rPr>
          <w:rStyle w:val="eop"/>
          <w:rFonts w:ascii="Arial" w:hAnsi="Arial" w:cs="Arial"/>
        </w:rPr>
        <w:t>Depot Charging and Hydrogen Refueling Infrastructure for Medium- and Heavy-Duty On-Road Zero-Emission Vehicles</w:t>
      </w:r>
      <w:r w:rsidRPr="001D154D">
        <w:rPr>
          <w:rStyle w:val="eop"/>
          <w:rFonts w:ascii="Arial" w:hAnsi="Arial" w:cs="Arial"/>
        </w:rPr>
        <w:t xml:space="preserve">.” This competitive grant solicitation was an offer to fund projects </w:t>
      </w:r>
      <w:r w:rsidR="00026445">
        <w:rPr>
          <w:rStyle w:val="eop"/>
          <w:rFonts w:ascii="Arial" w:hAnsi="Arial" w:cs="Arial"/>
        </w:rPr>
        <w:t>t</w:t>
      </w:r>
      <w:r w:rsidR="00476EDD">
        <w:rPr>
          <w:rStyle w:val="eop"/>
          <w:rFonts w:ascii="Arial" w:hAnsi="Arial" w:cs="Arial"/>
        </w:rPr>
        <w:t>hat</w:t>
      </w:r>
      <w:r w:rsidR="00CA041B">
        <w:rPr>
          <w:rStyle w:val="eop"/>
          <w:rFonts w:ascii="Arial" w:hAnsi="Arial" w:cs="Arial"/>
        </w:rPr>
        <w:t xml:space="preserve"> will</w:t>
      </w:r>
      <w:r w:rsidR="00026445">
        <w:rPr>
          <w:rStyle w:val="eop"/>
          <w:rFonts w:ascii="Arial" w:hAnsi="Arial" w:cs="Arial"/>
        </w:rPr>
        <w:t xml:space="preserve"> support</w:t>
      </w:r>
      <w:r w:rsidR="001D154D" w:rsidRPr="001D154D">
        <w:rPr>
          <w:rStyle w:val="eop"/>
          <w:rFonts w:ascii="Arial" w:hAnsi="Arial" w:cs="Arial"/>
        </w:rPr>
        <w:t xml:space="preserve"> the deployment of depot charging and hydrogen refueling infrastructure for medium- and heavy-duty on-road zero-emission vehicles</w:t>
      </w:r>
      <w:r w:rsidR="00F4067A">
        <w:rPr>
          <w:rStyle w:val="eop"/>
          <w:rFonts w:ascii="Arial" w:hAnsi="Arial" w:cs="Arial"/>
        </w:rPr>
        <w:t>.</w:t>
      </w:r>
    </w:p>
    <w:p w14:paraId="76022006" w14:textId="77777777" w:rsidR="006D03E0" w:rsidRPr="009343EC" w:rsidRDefault="006D03E0" w:rsidP="0053450D">
      <w:pPr>
        <w:rPr>
          <w:rStyle w:val="eop"/>
          <w:rFonts w:ascii="Arial" w:hAnsi="Arial" w:cs="Arial"/>
        </w:rPr>
      </w:pPr>
    </w:p>
    <w:p w14:paraId="1926E8E2" w14:textId="7C37EFE8" w:rsidR="006D03E0" w:rsidRPr="009343EC" w:rsidRDefault="006D03E0" w:rsidP="59BA2258">
      <w:pPr>
        <w:rPr>
          <w:rStyle w:val="eop"/>
          <w:rFonts w:ascii="Arial" w:hAnsi="Arial" w:cs="Arial"/>
        </w:rPr>
      </w:pPr>
      <w:r w:rsidRPr="2DC6E1A8">
        <w:rPr>
          <w:rStyle w:val="eop"/>
          <w:rFonts w:ascii="Arial" w:hAnsi="Arial" w:cs="Arial"/>
        </w:rPr>
        <w:t>The grant solicitation announced the availability of up to $</w:t>
      </w:r>
      <w:r w:rsidR="001D154D" w:rsidRPr="2DC6E1A8">
        <w:rPr>
          <w:rStyle w:val="eop"/>
          <w:rFonts w:ascii="Arial" w:hAnsi="Arial" w:cs="Arial"/>
        </w:rPr>
        <w:t>30</w:t>
      </w:r>
      <w:r w:rsidRPr="2DC6E1A8">
        <w:rPr>
          <w:rStyle w:val="eop"/>
          <w:rFonts w:ascii="Arial" w:hAnsi="Arial" w:cs="Arial"/>
        </w:rPr>
        <w:t xml:space="preserve"> million to fund agreements resulting from this solicitation</w:t>
      </w:r>
      <w:r w:rsidR="00A5748D">
        <w:rPr>
          <w:rStyle w:val="eop"/>
          <w:rFonts w:ascii="Arial" w:hAnsi="Arial" w:cs="Arial"/>
        </w:rPr>
        <w:t>.</w:t>
      </w:r>
      <w:r w:rsidRPr="2DC6E1A8">
        <w:rPr>
          <w:rStyle w:val="eop"/>
          <w:rFonts w:ascii="Arial" w:hAnsi="Arial" w:cs="Arial"/>
        </w:rPr>
        <w:t xml:space="preserve"> </w:t>
      </w:r>
      <w:r w:rsidR="00A5748D">
        <w:rPr>
          <w:rStyle w:val="eop"/>
          <w:rFonts w:ascii="Arial" w:hAnsi="Arial" w:cs="Arial"/>
        </w:rPr>
        <w:t>The solicitation also stated</w:t>
      </w:r>
      <w:r w:rsidRPr="2DC6E1A8">
        <w:rPr>
          <w:rStyle w:val="eop"/>
          <w:rFonts w:ascii="Arial" w:hAnsi="Arial" w:cs="Arial"/>
        </w:rPr>
        <w:t xml:space="preserve"> that the CEC, at its sole discretion, reserves the right to increase or reduce the amount of fund</w:t>
      </w:r>
      <w:r w:rsidR="00B00179">
        <w:rPr>
          <w:rStyle w:val="eop"/>
          <w:rFonts w:ascii="Arial" w:hAnsi="Arial" w:cs="Arial"/>
        </w:rPr>
        <w:t>ing</w:t>
      </w:r>
      <w:r w:rsidRPr="2DC6E1A8">
        <w:rPr>
          <w:rStyle w:val="eop"/>
          <w:rFonts w:ascii="Arial" w:hAnsi="Arial" w:cs="Arial"/>
        </w:rPr>
        <w:t xml:space="preserve"> available under this solicitation.</w:t>
      </w:r>
    </w:p>
    <w:p w14:paraId="2EA1B1CB" w14:textId="77777777" w:rsidR="006D03E0" w:rsidRPr="009343EC" w:rsidRDefault="006D03E0" w:rsidP="0053450D">
      <w:pPr>
        <w:rPr>
          <w:rStyle w:val="eop"/>
          <w:rFonts w:ascii="Arial" w:hAnsi="Arial" w:cs="Arial"/>
        </w:rPr>
      </w:pPr>
    </w:p>
    <w:p w14:paraId="6F5331D6" w14:textId="17A17875" w:rsidR="006D03E0" w:rsidRPr="009343EC" w:rsidRDefault="006D03E0" w:rsidP="0053450D">
      <w:pPr>
        <w:rPr>
          <w:rStyle w:val="eop"/>
          <w:rFonts w:ascii="Arial" w:hAnsi="Arial" w:cs="Arial"/>
        </w:rPr>
      </w:pPr>
      <w:r w:rsidRPr="009343EC">
        <w:rPr>
          <w:rStyle w:val="eop"/>
          <w:rFonts w:ascii="Arial" w:hAnsi="Arial" w:cs="Arial"/>
        </w:rPr>
        <w:t>The attached “Notice of Proposed Awards”</w:t>
      </w:r>
      <w:r w:rsidR="00B00179">
        <w:rPr>
          <w:rStyle w:val="eop"/>
          <w:rFonts w:ascii="Arial" w:hAnsi="Arial" w:cs="Arial"/>
        </w:rPr>
        <w:t xml:space="preserve"> table</w:t>
      </w:r>
      <w:r w:rsidRPr="009343EC">
        <w:rPr>
          <w:rStyle w:val="eop"/>
          <w:rFonts w:ascii="Arial" w:hAnsi="Arial" w:cs="Arial"/>
        </w:rPr>
        <w:t xml:space="preserve"> identifies </w:t>
      </w:r>
      <w:r w:rsidR="00B00179">
        <w:rPr>
          <w:rStyle w:val="eop"/>
          <w:rFonts w:ascii="Arial" w:hAnsi="Arial" w:cs="Arial"/>
        </w:rPr>
        <w:t>the</w:t>
      </w:r>
      <w:r w:rsidRPr="009343EC">
        <w:rPr>
          <w:rStyle w:val="eop"/>
          <w:rFonts w:ascii="Arial" w:hAnsi="Arial" w:cs="Arial"/>
        </w:rPr>
        <w:t xml:space="preserve"> applicant</w:t>
      </w:r>
      <w:r w:rsidR="00B00179">
        <w:rPr>
          <w:rStyle w:val="eop"/>
          <w:rFonts w:ascii="Arial" w:hAnsi="Arial" w:cs="Arial"/>
        </w:rPr>
        <w:t>s</w:t>
      </w:r>
      <w:r w:rsidRPr="009343EC">
        <w:rPr>
          <w:rStyle w:val="eop"/>
          <w:rFonts w:ascii="Arial" w:hAnsi="Arial" w:cs="Arial"/>
        </w:rPr>
        <w:t xml:space="preserve"> selected and recommended for funding by CEC staff and includes </w:t>
      </w:r>
      <w:r w:rsidR="00B00179">
        <w:rPr>
          <w:rStyle w:val="eop"/>
          <w:rFonts w:ascii="Arial" w:hAnsi="Arial" w:cs="Arial"/>
        </w:rPr>
        <w:t>each applicant’s</w:t>
      </w:r>
      <w:r w:rsidR="00AD62D5">
        <w:rPr>
          <w:rStyle w:val="eop"/>
          <w:rFonts w:ascii="Arial" w:hAnsi="Arial" w:cs="Arial"/>
        </w:rPr>
        <w:t xml:space="preserve"> recommended award</w:t>
      </w:r>
      <w:r w:rsidRPr="009343EC">
        <w:rPr>
          <w:rStyle w:val="eop"/>
          <w:rFonts w:ascii="Arial" w:hAnsi="Arial" w:cs="Arial"/>
        </w:rPr>
        <w:t xml:space="preserve"> amount and score.</w:t>
      </w:r>
    </w:p>
    <w:p w14:paraId="18059550" w14:textId="77777777" w:rsidR="006D03E0" w:rsidRPr="009343EC" w:rsidRDefault="006D03E0" w:rsidP="0053450D">
      <w:pPr>
        <w:rPr>
          <w:rStyle w:val="eop"/>
          <w:rFonts w:ascii="Arial" w:hAnsi="Arial" w:cs="Arial"/>
        </w:rPr>
      </w:pPr>
    </w:p>
    <w:p w14:paraId="45E6D26C" w14:textId="2E450F78" w:rsidR="006D03E0" w:rsidRPr="009343EC" w:rsidRDefault="006D03E0" w:rsidP="0053450D">
      <w:pPr>
        <w:rPr>
          <w:rFonts w:ascii="Arial" w:hAnsi="Arial" w:cs="Arial"/>
        </w:rPr>
      </w:pPr>
      <w:r w:rsidRPr="009343EC">
        <w:rPr>
          <w:rStyle w:val="eop"/>
          <w:rFonts w:ascii="Arial" w:hAnsi="Arial" w:cs="Arial"/>
        </w:rPr>
        <w:t xml:space="preserve">Funding of proposed projects resulting from this solicitation is contingent upon the approval of these projects at a publicly noticed CEC Business Meeting and execution of a grant agreement. This notice is posted on the CEC’s website at: </w:t>
      </w:r>
      <w:hyperlink r:id="rId11" w:history="1">
        <w:r w:rsidR="00644BB5" w:rsidRPr="009343EC">
          <w:rPr>
            <w:rStyle w:val="Hyperlink"/>
            <w:rFonts w:ascii="Arial" w:hAnsi="Arial" w:cs="Arial"/>
          </w:rPr>
          <w:t>https://www.energy.ca.gov/funding-opportunities/solicitations</w:t>
        </w:r>
      </w:hyperlink>
      <w:r w:rsidR="00644BB5" w:rsidRPr="009343EC">
        <w:rPr>
          <w:rFonts w:ascii="Arial" w:hAnsi="Arial" w:cs="Arial"/>
        </w:rPr>
        <w:t>.</w:t>
      </w:r>
    </w:p>
    <w:p w14:paraId="44CE5F3C" w14:textId="77777777" w:rsidR="00644BB5" w:rsidRPr="009343EC" w:rsidRDefault="00644BB5" w:rsidP="0053450D">
      <w:pPr>
        <w:rPr>
          <w:rFonts w:ascii="Arial" w:hAnsi="Arial" w:cs="Arial"/>
        </w:rPr>
      </w:pPr>
    </w:p>
    <w:p w14:paraId="75185AA4" w14:textId="75FE1183" w:rsidR="00644BB5" w:rsidRPr="009343EC" w:rsidRDefault="00644BB5" w:rsidP="0053450D">
      <w:pPr>
        <w:rPr>
          <w:rFonts w:ascii="Arial" w:hAnsi="Arial" w:cs="Arial"/>
        </w:rPr>
      </w:pPr>
      <w:r w:rsidRPr="009343EC">
        <w:rPr>
          <w:rFonts w:ascii="Arial" w:hAnsi="Arial" w:cs="Arial"/>
        </w:rPr>
        <w:t>Questions and debriefing requests should be directed to:</w:t>
      </w:r>
    </w:p>
    <w:p w14:paraId="34E2A8D6" w14:textId="77777777" w:rsidR="00644BB5" w:rsidRPr="009343EC" w:rsidRDefault="00644BB5" w:rsidP="0053450D">
      <w:pPr>
        <w:rPr>
          <w:rFonts w:ascii="Arial" w:hAnsi="Arial" w:cs="Arial"/>
        </w:rPr>
      </w:pPr>
    </w:p>
    <w:p w14:paraId="5615B22D" w14:textId="20F69290" w:rsidR="00644BB5" w:rsidRPr="005B5179" w:rsidRDefault="00692D03" w:rsidP="00644BB5">
      <w:pPr>
        <w:jc w:val="center"/>
        <w:rPr>
          <w:rFonts w:ascii="Arial" w:hAnsi="Arial" w:cs="Arial"/>
        </w:rPr>
      </w:pPr>
      <w:r w:rsidRPr="005B5179">
        <w:rPr>
          <w:rFonts w:ascii="Arial" w:hAnsi="Arial" w:cs="Arial"/>
        </w:rPr>
        <w:t>Brad Worster</w:t>
      </w:r>
      <w:r w:rsidR="00644BB5" w:rsidRPr="005B5179">
        <w:rPr>
          <w:rFonts w:ascii="Arial" w:hAnsi="Arial" w:cs="Arial"/>
        </w:rPr>
        <w:t>, Commission Agreement Officer</w:t>
      </w:r>
    </w:p>
    <w:p w14:paraId="49DB3502" w14:textId="6AA53207" w:rsidR="00644BB5" w:rsidRDefault="00644BB5" w:rsidP="00644BB5">
      <w:pPr>
        <w:jc w:val="center"/>
        <w:rPr>
          <w:rFonts w:ascii="Arial" w:hAnsi="Arial" w:cs="Arial"/>
        </w:rPr>
      </w:pPr>
      <w:r w:rsidRPr="25BFB52C">
        <w:rPr>
          <w:rFonts w:ascii="Arial" w:hAnsi="Arial" w:cs="Arial"/>
        </w:rPr>
        <w:t xml:space="preserve">E-mail: </w:t>
      </w:r>
      <w:hyperlink r:id="rId12" w:history="1">
        <w:r w:rsidR="00B210B1" w:rsidRPr="002F0A87">
          <w:rPr>
            <w:rStyle w:val="Hyperlink"/>
            <w:rFonts w:ascii="Arial" w:hAnsi="Arial" w:cs="Arial"/>
          </w:rPr>
          <w:t>Brad.Worster@energy.ca.gov</w:t>
        </w:r>
      </w:hyperlink>
    </w:p>
    <w:p w14:paraId="21E92B83" w14:textId="77777777" w:rsidR="00B210B1" w:rsidRPr="005B5179" w:rsidRDefault="00B210B1" w:rsidP="00644BB5">
      <w:pPr>
        <w:jc w:val="center"/>
        <w:rPr>
          <w:rStyle w:val="eop"/>
          <w:rFonts w:ascii="Arial" w:hAnsi="Arial" w:cs="Arial"/>
        </w:rPr>
      </w:pPr>
    </w:p>
    <w:p w14:paraId="451D1EDD" w14:textId="0329463B" w:rsidR="25BFB52C" w:rsidRDefault="25BFB52C" w:rsidP="25BFB52C">
      <w:pPr>
        <w:jc w:val="center"/>
        <w:rPr>
          <w:rFonts w:ascii="Arial" w:hAnsi="Arial" w:cs="Arial"/>
        </w:rPr>
      </w:pPr>
    </w:p>
    <w:p w14:paraId="6C0C53F2" w14:textId="6CC5790C" w:rsidR="25BFB52C" w:rsidRDefault="25BFB52C" w:rsidP="25BFB52C">
      <w:pPr>
        <w:jc w:val="center"/>
        <w:rPr>
          <w:rFonts w:ascii="Arial" w:hAnsi="Arial" w:cs="Arial"/>
        </w:rPr>
      </w:pPr>
    </w:p>
    <w:p w14:paraId="71FC4D7D" w14:textId="0350795C" w:rsidR="25BFB52C" w:rsidRDefault="25BFB52C" w:rsidP="25BFB52C">
      <w:pPr>
        <w:jc w:val="center"/>
        <w:rPr>
          <w:rFonts w:ascii="Arial" w:hAnsi="Arial" w:cs="Arial"/>
        </w:rPr>
      </w:pPr>
    </w:p>
    <w:p w14:paraId="12E74009" w14:textId="049874C1" w:rsidR="25BFB52C" w:rsidRDefault="25BFB52C" w:rsidP="25BFB52C">
      <w:pPr>
        <w:jc w:val="center"/>
        <w:rPr>
          <w:rFonts w:ascii="Arial" w:hAnsi="Arial" w:cs="Arial"/>
        </w:rPr>
      </w:pPr>
    </w:p>
    <w:p w14:paraId="75D6C494" w14:textId="77777777" w:rsidR="00054264" w:rsidRDefault="00054264" w:rsidP="25BFB52C">
      <w:pPr>
        <w:rPr>
          <w:rFonts w:ascii="Tahoma" w:eastAsia="Tahoma" w:hAnsi="Tahoma" w:cs="Tahoma"/>
          <w:b/>
          <w:bCs/>
          <w:color w:val="000000" w:themeColor="text1"/>
        </w:rPr>
      </w:pPr>
    </w:p>
    <w:p w14:paraId="010C4CA2" w14:textId="77777777" w:rsidR="00054264" w:rsidRDefault="00054264" w:rsidP="25BFB52C">
      <w:pPr>
        <w:rPr>
          <w:rFonts w:ascii="Tahoma" w:eastAsia="Tahoma" w:hAnsi="Tahoma" w:cs="Tahoma"/>
          <w:b/>
          <w:bCs/>
          <w:color w:val="000000" w:themeColor="text1"/>
        </w:rPr>
      </w:pPr>
    </w:p>
    <w:p w14:paraId="103F7C7E" w14:textId="77777777" w:rsidR="00054264" w:rsidRDefault="00054264" w:rsidP="25BFB52C">
      <w:pPr>
        <w:rPr>
          <w:rFonts w:ascii="Tahoma" w:eastAsia="Tahoma" w:hAnsi="Tahoma" w:cs="Tahoma"/>
          <w:b/>
          <w:bCs/>
          <w:color w:val="000000" w:themeColor="text1"/>
        </w:rPr>
      </w:pPr>
    </w:p>
    <w:p w14:paraId="4B6516A9" w14:textId="77777777" w:rsidR="00054264" w:rsidRDefault="00054264" w:rsidP="25BFB52C">
      <w:pPr>
        <w:rPr>
          <w:rFonts w:ascii="Tahoma" w:eastAsia="Tahoma" w:hAnsi="Tahoma" w:cs="Tahoma"/>
          <w:b/>
          <w:bCs/>
          <w:color w:val="000000" w:themeColor="text1"/>
        </w:rPr>
      </w:pPr>
    </w:p>
    <w:sectPr w:rsidR="00054264" w:rsidSect="002D11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0E1B" w14:textId="77777777" w:rsidR="00D64C1A" w:rsidRDefault="00D64C1A" w:rsidP="00F86D2B">
      <w:r>
        <w:separator/>
      </w:r>
    </w:p>
  </w:endnote>
  <w:endnote w:type="continuationSeparator" w:id="0">
    <w:p w14:paraId="3F917103" w14:textId="77777777" w:rsidR="00D64C1A" w:rsidRDefault="00D64C1A" w:rsidP="00F86D2B">
      <w:r>
        <w:continuationSeparator/>
      </w:r>
    </w:p>
  </w:endnote>
  <w:endnote w:type="continuationNotice" w:id="1">
    <w:p w14:paraId="02B1FCB4" w14:textId="77777777" w:rsidR="00D64C1A" w:rsidRDefault="00D64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DEADC" w14:textId="77777777" w:rsidR="00E24A62" w:rsidRDefault="00E24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3" name="Picture 3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A573" w14:textId="77777777" w:rsidR="00D64C1A" w:rsidRDefault="00D64C1A" w:rsidP="00F86D2B">
      <w:r>
        <w:separator/>
      </w:r>
    </w:p>
  </w:footnote>
  <w:footnote w:type="continuationSeparator" w:id="0">
    <w:p w14:paraId="1243EE6C" w14:textId="77777777" w:rsidR="00D64C1A" w:rsidRDefault="00D64C1A" w:rsidP="00F86D2B">
      <w:r>
        <w:continuationSeparator/>
      </w:r>
    </w:p>
  </w:footnote>
  <w:footnote w:type="continuationNotice" w:id="1">
    <w:p w14:paraId="51490CBE" w14:textId="77777777" w:rsidR="00D64C1A" w:rsidRDefault="00D64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B0AC" w14:textId="77777777" w:rsidR="00E24A62" w:rsidRDefault="00E24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50A65A11" w:rsidR="00E210F6" w:rsidRDefault="00E24A62" w:rsidP="002D11A5">
    <w:pPr>
      <w:pStyle w:val="Header"/>
      <w:ind w:hanging="1800"/>
    </w:pPr>
    <w:r>
      <w:rPr>
        <w:noProof/>
      </w:rPr>
      <w:drawing>
        <wp:inline distT="0" distB="0" distL="0" distR="0" wp14:anchorId="18DA1878" wp14:editId="4B7A0CDB">
          <wp:extent cx="7722949" cy="885825"/>
          <wp:effectExtent l="0" t="0" r="0" b="0"/>
          <wp:docPr id="209209604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09604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002" cy="89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9EA8"/>
    <w:multiLevelType w:val="multilevel"/>
    <w:tmpl w:val="F6BE6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79383">
    <w:abstractNumId w:val="1"/>
  </w:num>
  <w:num w:numId="2" w16cid:durableId="113148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IxMDA0NjOwNDVU0lEKTi0uzszPAykwrAUA5DMOLSwAAAA="/>
  </w:docVars>
  <w:rsids>
    <w:rsidRoot w:val="00F86D2B"/>
    <w:rsid w:val="00015969"/>
    <w:rsid w:val="00026445"/>
    <w:rsid w:val="00027125"/>
    <w:rsid w:val="00036953"/>
    <w:rsid w:val="00054264"/>
    <w:rsid w:val="000557AC"/>
    <w:rsid w:val="00063B9D"/>
    <w:rsid w:val="000730A0"/>
    <w:rsid w:val="0009064B"/>
    <w:rsid w:val="000A6CE7"/>
    <w:rsid w:val="000C16AE"/>
    <w:rsid w:val="000D678D"/>
    <w:rsid w:val="000E31D6"/>
    <w:rsid w:val="0012428F"/>
    <w:rsid w:val="0013405C"/>
    <w:rsid w:val="0014043C"/>
    <w:rsid w:val="001415A5"/>
    <w:rsid w:val="0014731B"/>
    <w:rsid w:val="001A7FA2"/>
    <w:rsid w:val="001C4984"/>
    <w:rsid w:val="001D154D"/>
    <w:rsid w:val="001E21DF"/>
    <w:rsid w:val="001E79CB"/>
    <w:rsid w:val="001F62F3"/>
    <w:rsid w:val="00203587"/>
    <w:rsid w:val="002166DD"/>
    <w:rsid w:val="00235167"/>
    <w:rsid w:val="002747CF"/>
    <w:rsid w:val="002A5F7A"/>
    <w:rsid w:val="002A70E0"/>
    <w:rsid w:val="002C1534"/>
    <w:rsid w:val="002D11A5"/>
    <w:rsid w:val="002F5A83"/>
    <w:rsid w:val="00300FB1"/>
    <w:rsid w:val="00306C82"/>
    <w:rsid w:val="00321CBE"/>
    <w:rsid w:val="00323593"/>
    <w:rsid w:val="0033495D"/>
    <w:rsid w:val="00383BB7"/>
    <w:rsid w:val="00390B5F"/>
    <w:rsid w:val="003E0AD6"/>
    <w:rsid w:val="003E0D2D"/>
    <w:rsid w:val="003E404F"/>
    <w:rsid w:val="00410AC7"/>
    <w:rsid w:val="00415DE9"/>
    <w:rsid w:val="00430859"/>
    <w:rsid w:val="00435169"/>
    <w:rsid w:val="004379A5"/>
    <w:rsid w:val="00437D5F"/>
    <w:rsid w:val="004504D5"/>
    <w:rsid w:val="00451F86"/>
    <w:rsid w:val="00475B35"/>
    <w:rsid w:val="00476EDD"/>
    <w:rsid w:val="00493781"/>
    <w:rsid w:val="004A1AAA"/>
    <w:rsid w:val="004A4C18"/>
    <w:rsid w:val="004D128F"/>
    <w:rsid w:val="005014F5"/>
    <w:rsid w:val="00502AFB"/>
    <w:rsid w:val="005100D5"/>
    <w:rsid w:val="00510DED"/>
    <w:rsid w:val="00524EA9"/>
    <w:rsid w:val="00525E2C"/>
    <w:rsid w:val="00527817"/>
    <w:rsid w:val="0053450D"/>
    <w:rsid w:val="00534797"/>
    <w:rsid w:val="005568CA"/>
    <w:rsid w:val="005635CE"/>
    <w:rsid w:val="00565E8D"/>
    <w:rsid w:val="00566D9C"/>
    <w:rsid w:val="00577D95"/>
    <w:rsid w:val="0059609D"/>
    <w:rsid w:val="005B5179"/>
    <w:rsid w:val="005B784E"/>
    <w:rsid w:val="005E6FA2"/>
    <w:rsid w:val="00644BB5"/>
    <w:rsid w:val="006511D6"/>
    <w:rsid w:val="0065298B"/>
    <w:rsid w:val="00654BE4"/>
    <w:rsid w:val="006712A5"/>
    <w:rsid w:val="00692D03"/>
    <w:rsid w:val="00693454"/>
    <w:rsid w:val="006A57AF"/>
    <w:rsid w:val="006A5FFA"/>
    <w:rsid w:val="006B13F0"/>
    <w:rsid w:val="006B2F24"/>
    <w:rsid w:val="006D03E0"/>
    <w:rsid w:val="006D3827"/>
    <w:rsid w:val="006E146A"/>
    <w:rsid w:val="0070131F"/>
    <w:rsid w:val="007134AE"/>
    <w:rsid w:val="007211FC"/>
    <w:rsid w:val="00733B0B"/>
    <w:rsid w:val="00751C0F"/>
    <w:rsid w:val="00761F8B"/>
    <w:rsid w:val="0077265A"/>
    <w:rsid w:val="00777798"/>
    <w:rsid w:val="0078154A"/>
    <w:rsid w:val="00783717"/>
    <w:rsid w:val="00785A40"/>
    <w:rsid w:val="007C77D8"/>
    <w:rsid w:val="007D545A"/>
    <w:rsid w:val="0081533B"/>
    <w:rsid w:val="00815BA7"/>
    <w:rsid w:val="008239AA"/>
    <w:rsid w:val="00826A42"/>
    <w:rsid w:val="00846985"/>
    <w:rsid w:val="008544F4"/>
    <w:rsid w:val="008578DA"/>
    <w:rsid w:val="00865A0B"/>
    <w:rsid w:val="00874988"/>
    <w:rsid w:val="00891290"/>
    <w:rsid w:val="00891410"/>
    <w:rsid w:val="008B2BD9"/>
    <w:rsid w:val="008E1433"/>
    <w:rsid w:val="008E3926"/>
    <w:rsid w:val="008E7852"/>
    <w:rsid w:val="008F7BB2"/>
    <w:rsid w:val="0090646F"/>
    <w:rsid w:val="00910710"/>
    <w:rsid w:val="009343EC"/>
    <w:rsid w:val="009407F5"/>
    <w:rsid w:val="00950AF4"/>
    <w:rsid w:val="00951AAE"/>
    <w:rsid w:val="00992876"/>
    <w:rsid w:val="009A0D1D"/>
    <w:rsid w:val="009E6C35"/>
    <w:rsid w:val="009E754B"/>
    <w:rsid w:val="009F2F5D"/>
    <w:rsid w:val="00A15FA8"/>
    <w:rsid w:val="00A17202"/>
    <w:rsid w:val="00A3384C"/>
    <w:rsid w:val="00A36CF5"/>
    <w:rsid w:val="00A55750"/>
    <w:rsid w:val="00A5748D"/>
    <w:rsid w:val="00A63FB3"/>
    <w:rsid w:val="00A73089"/>
    <w:rsid w:val="00A90DC6"/>
    <w:rsid w:val="00AD21FC"/>
    <w:rsid w:val="00AD5870"/>
    <w:rsid w:val="00AD62D5"/>
    <w:rsid w:val="00AE05B9"/>
    <w:rsid w:val="00B00179"/>
    <w:rsid w:val="00B03AD3"/>
    <w:rsid w:val="00B05A15"/>
    <w:rsid w:val="00B210B1"/>
    <w:rsid w:val="00B40EBB"/>
    <w:rsid w:val="00B5284A"/>
    <w:rsid w:val="00B80E72"/>
    <w:rsid w:val="00B84D31"/>
    <w:rsid w:val="00B906E9"/>
    <w:rsid w:val="00B93F9E"/>
    <w:rsid w:val="00BA1317"/>
    <w:rsid w:val="00BA3F4C"/>
    <w:rsid w:val="00BB5DCD"/>
    <w:rsid w:val="00C01C97"/>
    <w:rsid w:val="00C03527"/>
    <w:rsid w:val="00C2336E"/>
    <w:rsid w:val="00C67037"/>
    <w:rsid w:val="00C946D1"/>
    <w:rsid w:val="00C96BDD"/>
    <w:rsid w:val="00CA041B"/>
    <w:rsid w:val="00CA6B2B"/>
    <w:rsid w:val="00D12B13"/>
    <w:rsid w:val="00D32C3D"/>
    <w:rsid w:val="00D33013"/>
    <w:rsid w:val="00D431C2"/>
    <w:rsid w:val="00D43B83"/>
    <w:rsid w:val="00D60538"/>
    <w:rsid w:val="00D64C1A"/>
    <w:rsid w:val="00D7394C"/>
    <w:rsid w:val="00DC4588"/>
    <w:rsid w:val="00DD042B"/>
    <w:rsid w:val="00E210F6"/>
    <w:rsid w:val="00E24A62"/>
    <w:rsid w:val="00E31BC5"/>
    <w:rsid w:val="00E52930"/>
    <w:rsid w:val="00E62715"/>
    <w:rsid w:val="00E90718"/>
    <w:rsid w:val="00E95AA9"/>
    <w:rsid w:val="00EA7BDE"/>
    <w:rsid w:val="00ED18F1"/>
    <w:rsid w:val="00EE33A9"/>
    <w:rsid w:val="00EF1883"/>
    <w:rsid w:val="00F053EC"/>
    <w:rsid w:val="00F10DFF"/>
    <w:rsid w:val="00F220FC"/>
    <w:rsid w:val="00F22AD4"/>
    <w:rsid w:val="00F4067A"/>
    <w:rsid w:val="00F58332"/>
    <w:rsid w:val="00F7094E"/>
    <w:rsid w:val="00F7696E"/>
    <w:rsid w:val="00F77E3E"/>
    <w:rsid w:val="00F86D2B"/>
    <w:rsid w:val="00F90F6B"/>
    <w:rsid w:val="00F947AC"/>
    <w:rsid w:val="00F95D8D"/>
    <w:rsid w:val="00F967DF"/>
    <w:rsid w:val="00FC24B9"/>
    <w:rsid w:val="00FD2497"/>
    <w:rsid w:val="00FE5320"/>
    <w:rsid w:val="00FF7303"/>
    <w:rsid w:val="02E8DBE6"/>
    <w:rsid w:val="03734D72"/>
    <w:rsid w:val="03923F23"/>
    <w:rsid w:val="03F18A8C"/>
    <w:rsid w:val="04FC5CBD"/>
    <w:rsid w:val="0739FD48"/>
    <w:rsid w:val="0A6D6815"/>
    <w:rsid w:val="0B4A354B"/>
    <w:rsid w:val="0B9C5A50"/>
    <w:rsid w:val="0C83F3C7"/>
    <w:rsid w:val="0CDE3617"/>
    <w:rsid w:val="0FF1594D"/>
    <w:rsid w:val="1050A3F8"/>
    <w:rsid w:val="1184CB42"/>
    <w:rsid w:val="1251D4D5"/>
    <w:rsid w:val="134765BB"/>
    <w:rsid w:val="1434F42F"/>
    <w:rsid w:val="169C22FA"/>
    <w:rsid w:val="170407E1"/>
    <w:rsid w:val="1C1F3A18"/>
    <w:rsid w:val="1C3804AF"/>
    <w:rsid w:val="1E1E8AD0"/>
    <w:rsid w:val="1F867181"/>
    <w:rsid w:val="20319798"/>
    <w:rsid w:val="2407BBC1"/>
    <w:rsid w:val="25B503AF"/>
    <w:rsid w:val="25BFB52C"/>
    <w:rsid w:val="29973678"/>
    <w:rsid w:val="2BCF7C43"/>
    <w:rsid w:val="2D1C3E1B"/>
    <w:rsid w:val="2D2F7A10"/>
    <w:rsid w:val="2D47973F"/>
    <w:rsid w:val="2DC6E1A8"/>
    <w:rsid w:val="2E827C49"/>
    <w:rsid w:val="2E913E51"/>
    <w:rsid w:val="31F90089"/>
    <w:rsid w:val="3340129D"/>
    <w:rsid w:val="33CB7650"/>
    <w:rsid w:val="341112F6"/>
    <w:rsid w:val="352DFFBA"/>
    <w:rsid w:val="376325B6"/>
    <w:rsid w:val="3E462BFF"/>
    <w:rsid w:val="3F83BA39"/>
    <w:rsid w:val="41CF3D18"/>
    <w:rsid w:val="429C2237"/>
    <w:rsid w:val="45746B23"/>
    <w:rsid w:val="4C2758C4"/>
    <w:rsid w:val="4C9E7700"/>
    <w:rsid w:val="4D7C6706"/>
    <w:rsid w:val="4DF31FCC"/>
    <w:rsid w:val="4E6316F6"/>
    <w:rsid w:val="51CF8194"/>
    <w:rsid w:val="52521B09"/>
    <w:rsid w:val="537EBC70"/>
    <w:rsid w:val="5489042C"/>
    <w:rsid w:val="5770E9BA"/>
    <w:rsid w:val="5825F6C8"/>
    <w:rsid w:val="59BA2258"/>
    <w:rsid w:val="5B5EEDC4"/>
    <w:rsid w:val="5BA1FDBB"/>
    <w:rsid w:val="5BB8EBE2"/>
    <w:rsid w:val="5CEF28DE"/>
    <w:rsid w:val="603108AD"/>
    <w:rsid w:val="63C3B749"/>
    <w:rsid w:val="64F4E5A8"/>
    <w:rsid w:val="65B14D97"/>
    <w:rsid w:val="67A110EA"/>
    <w:rsid w:val="6838974B"/>
    <w:rsid w:val="68849561"/>
    <w:rsid w:val="6DACF009"/>
    <w:rsid w:val="6FD5C76E"/>
    <w:rsid w:val="71E231A3"/>
    <w:rsid w:val="72F576E6"/>
    <w:rsid w:val="73241326"/>
    <w:rsid w:val="740F1D47"/>
    <w:rsid w:val="76088F7D"/>
    <w:rsid w:val="7723D97D"/>
    <w:rsid w:val="778918BC"/>
    <w:rsid w:val="7A945860"/>
    <w:rsid w:val="7ED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3AD00D2C-7502-428C-8726-6E3329A9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BD9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25BFB52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26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54264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415A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10B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B2BD9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ad.Worster@energy.c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solicit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  <Date xmlns="785685f2-c2e1-4352-89aa-3faca8eaba52" xsi:nil="true"/>
    <DateofPublicationorEvent xmlns="785685f2-c2e1-4352-89aa-3faca8eaba52" xsi:nil="true"/>
    <TopicsofInterest xmlns="785685f2-c2e1-4352-89aa-3faca8eaba52" xsi:nil="true"/>
    <Descr xmlns="785685f2-c2e1-4352-89aa-3faca8eaba52" xsi:nil="true"/>
    <Sort_x0020_Order xmlns="785685f2-c2e1-4352-89aa-3faca8eaba52" xsi:nil="true"/>
    <Obsolete xmlns="785685f2-c2e1-4352-89aa-3faca8eaba52">false</Obsole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7" ma:contentTypeDescription="Create a new document." ma:contentTypeScope="" ma:versionID="c83cd0ea88a329b6a245c19cfeeebbb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354288912e48354b8dd674911b6dd9a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Descr" minOccurs="0"/>
                <xsd:element ref="ns2:TopicsofInterest" minOccurs="0"/>
                <xsd:element ref="ns2:DateofPublicationorEvent" minOccurs="0"/>
                <xsd:element ref="ns2:MediaServiceBillingMetadata" minOccurs="0"/>
                <xsd:element ref="ns2:Obsolete" minOccurs="0"/>
                <xsd:element ref="ns2:Sort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" ma:index="25" nillable="true" ma:displayName="Descr" ma:format="Dropdown" ma:internalName="Descr">
      <xsd:simpleType>
        <xsd:restriction base="dms:Note">
          <xsd:maxLength value="255"/>
        </xsd:restriction>
      </xsd:simpleType>
    </xsd:element>
    <xsd:element name="TopicsofInterest" ma:index="26" nillable="true" ma:displayName="Topics of Interest" ma:format="Dropdown" ma:internalName="TopicsofInterest">
      <xsd:simpleType>
        <xsd:restriction base="dms:Note">
          <xsd:maxLength value="255"/>
        </xsd:restriction>
      </xsd:simpleType>
    </xsd:element>
    <xsd:element name="DateofPublicationorEvent" ma:index="27" nillable="true" ma:displayName="Date of Publication or Event" ma:format="DateOnly" ma:indexed="true" ma:internalName="DateofPublicationorEvent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bsolete" ma:index="30" nillable="true" ma:displayName="Obsolete" ma:default="0" ma:description="Whether this publication has been replaced by a newer version" ma:format="Dropdown" ma:internalName="Obsolete">
      <xsd:simpleType>
        <xsd:restriction base="dms:Boolean"/>
      </xsd:simpleType>
    </xsd:element>
    <xsd:element name="Sort_x0020_Order" ma:index="31" nillable="true" ma:displayName="Sort Order" ma:format="Dropdown" ma:internalName="Sort_x0020_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56ce4c4a-7fe1-4beb-a9c7-54d9dfc92e85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E11BA-4FF8-4A23-998F-C9E7B6E9A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CaliforniaEnergyCommission@caenergy.onmicrosoft.com</dc:creator>
  <cp:keywords/>
  <dc:description/>
  <cp:lastModifiedBy>Au-Yeung, Carmen@Energy</cp:lastModifiedBy>
  <cp:revision>51</cp:revision>
  <cp:lastPrinted>2019-04-08T16:38:00Z</cp:lastPrinted>
  <dcterms:created xsi:type="dcterms:W3CDTF">2023-06-02T06:22:00Z</dcterms:created>
  <dcterms:modified xsi:type="dcterms:W3CDTF">2026-06-29T20:08:00Z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a3c3490fe0b700743fd941deb0d0301b64d976e5f17c825269bb95c119a40fc0</vt:lpwstr>
  </property>
</Properties>
</file>