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7D6435EB" w:rsidR="009E6C35" w:rsidRPr="00CC3EC2" w:rsidRDefault="001C586D" w:rsidP="00B33F69">
      <w:pPr>
        <w:pStyle w:val="paragraph"/>
        <w:ind w:left="4320"/>
        <w:jc w:val="right"/>
        <w:textAlignment w:val="baseline"/>
        <w:rPr>
          <w:rStyle w:val="normaltextrun"/>
          <w:rFonts w:ascii="Tahoma" w:hAnsi="Tahoma" w:cs="Tahoma"/>
        </w:rPr>
      </w:pPr>
      <w:r>
        <w:rPr>
          <w:rStyle w:val="normaltextrun"/>
          <w:rFonts w:ascii="Tahoma" w:hAnsi="Tahoma" w:cs="Tahoma"/>
        </w:rPr>
        <w:t>June 2</w:t>
      </w:r>
      <w:r w:rsidR="00F76A79">
        <w:rPr>
          <w:rStyle w:val="normaltextrun"/>
          <w:rFonts w:ascii="Tahoma" w:hAnsi="Tahoma" w:cs="Tahoma"/>
        </w:rPr>
        <w:t>6</w:t>
      </w:r>
      <w:r w:rsidR="001D1DD0" w:rsidRPr="00CC3EC2">
        <w:rPr>
          <w:rStyle w:val="normaltextrun"/>
          <w:rFonts w:ascii="Tahoma" w:hAnsi="Tahoma" w:cs="Tahoma"/>
        </w:rPr>
        <w:t>,</w:t>
      </w:r>
      <w:r w:rsidR="00C241FC" w:rsidRPr="00CC3EC2">
        <w:rPr>
          <w:rStyle w:val="normaltextrun"/>
          <w:rFonts w:ascii="Tahoma" w:hAnsi="Tahoma" w:cs="Tahoma"/>
        </w:rPr>
        <w:t xml:space="preserve"> 2026</w:t>
      </w:r>
    </w:p>
    <w:p w14:paraId="3049D69B" w14:textId="39140BFE" w:rsidR="00B1122A" w:rsidRPr="00A4706A" w:rsidRDefault="00B1122A" w:rsidP="00A4706A">
      <w:pPr>
        <w:pStyle w:val="Heading1"/>
        <w:spacing w:before="0"/>
        <w:jc w:val="center"/>
        <w:rPr>
          <w:rFonts w:ascii="Tahoma" w:hAnsi="Tahoma" w:cs="Tahoma"/>
          <w:b/>
          <w:bCs/>
          <w:color w:val="0D0D0D" w:themeColor="text1" w:themeTint="F2"/>
          <w:sz w:val="24"/>
          <w:szCs w:val="24"/>
        </w:rPr>
      </w:pPr>
      <w:r w:rsidRPr="00A4706A">
        <w:rPr>
          <w:rFonts w:ascii="Tahoma" w:hAnsi="Tahoma" w:cs="Tahoma"/>
          <w:b/>
          <w:bCs/>
          <w:color w:val="0D0D0D" w:themeColor="text1" w:themeTint="F2"/>
          <w:sz w:val="24"/>
          <w:szCs w:val="24"/>
        </w:rPr>
        <w:t>GFO-2</w:t>
      </w:r>
      <w:r w:rsidR="001C586D" w:rsidRPr="00A4706A">
        <w:rPr>
          <w:rFonts w:ascii="Tahoma" w:hAnsi="Tahoma" w:cs="Tahoma"/>
          <w:b/>
          <w:bCs/>
          <w:color w:val="0D0D0D" w:themeColor="text1" w:themeTint="F2"/>
          <w:sz w:val="24"/>
          <w:szCs w:val="24"/>
        </w:rPr>
        <w:t>5</w:t>
      </w:r>
      <w:r w:rsidR="00353981" w:rsidRPr="00A4706A">
        <w:rPr>
          <w:rFonts w:ascii="Tahoma" w:hAnsi="Tahoma" w:cs="Tahoma"/>
          <w:b/>
          <w:bCs/>
          <w:color w:val="0D0D0D" w:themeColor="text1" w:themeTint="F2"/>
          <w:sz w:val="24"/>
          <w:szCs w:val="24"/>
        </w:rPr>
        <w:t>-6</w:t>
      </w:r>
      <w:r w:rsidR="001C586D" w:rsidRPr="00A4706A">
        <w:rPr>
          <w:rFonts w:ascii="Tahoma" w:hAnsi="Tahoma" w:cs="Tahoma"/>
          <w:b/>
          <w:bCs/>
          <w:color w:val="0D0D0D" w:themeColor="text1" w:themeTint="F2"/>
          <w:sz w:val="24"/>
          <w:szCs w:val="24"/>
        </w:rPr>
        <w:t>07</w:t>
      </w:r>
    </w:p>
    <w:p w14:paraId="119B227B" w14:textId="0C5B94D6" w:rsidR="00AD6D89" w:rsidRPr="00A4706A" w:rsidRDefault="00EB3957" w:rsidP="00A4706A">
      <w:pPr>
        <w:pStyle w:val="Heading1"/>
        <w:spacing w:before="0"/>
        <w:jc w:val="center"/>
        <w:rPr>
          <w:rFonts w:ascii="Tahoma" w:eastAsia="Calibri" w:hAnsi="Tahoma" w:cs="Tahoma"/>
          <w:b/>
          <w:bCs/>
          <w:color w:val="0D0D0D" w:themeColor="text1" w:themeTint="F2"/>
          <w:sz w:val="24"/>
          <w:szCs w:val="24"/>
        </w:rPr>
      </w:pPr>
      <w:r w:rsidRPr="00A4706A">
        <w:rPr>
          <w:rFonts w:ascii="Tahoma" w:eastAsia="Calibri" w:hAnsi="Tahoma" w:cs="Tahoma"/>
          <w:b/>
          <w:bCs/>
          <w:color w:val="0D0D0D" w:themeColor="text1" w:themeTint="F2"/>
          <w:sz w:val="24"/>
          <w:szCs w:val="24"/>
        </w:rPr>
        <w:t>Hydrogen Infrastructure Project Opportunity (HIPO)</w:t>
      </w:r>
    </w:p>
    <w:p w14:paraId="6587D6BB" w14:textId="3D7536C5" w:rsidR="00B1122A" w:rsidRPr="00A4706A" w:rsidRDefault="00B1122A" w:rsidP="00A4706A">
      <w:pPr>
        <w:pStyle w:val="Heading1"/>
        <w:spacing w:before="0"/>
        <w:jc w:val="center"/>
        <w:rPr>
          <w:rFonts w:ascii="Tahoma" w:eastAsia="Calibri" w:hAnsi="Tahoma" w:cs="Tahoma"/>
          <w:b/>
          <w:bCs/>
          <w:color w:val="0D0D0D" w:themeColor="text1" w:themeTint="F2"/>
          <w:sz w:val="24"/>
          <w:szCs w:val="24"/>
        </w:rPr>
      </w:pPr>
      <w:r w:rsidRPr="00A4706A">
        <w:rPr>
          <w:rFonts w:ascii="Tahoma" w:eastAsia="Calibri" w:hAnsi="Tahoma" w:cs="Tahoma"/>
          <w:b/>
          <w:bCs/>
          <w:color w:val="0D0D0D" w:themeColor="text1" w:themeTint="F2"/>
          <w:sz w:val="24"/>
          <w:szCs w:val="24"/>
        </w:rPr>
        <w:t xml:space="preserve">Addendum </w:t>
      </w:r>
      <w:r w:rsidR="00226BC9" w:rsidRPr="00A4706A">
        <w:rPr>
          <w:rFonts w:ascii="Tahoma" w:eastAsia="Calibri" w:hAnsi="Tahoma" w:cs="Tahoma"/>
          <w:b/>
          <w:bCs/>
          <w:color w:val="0D0D0D" w:themeColor="text1" w:themeTint="F2"/>
          <w:sz w:val="24"/>
          <w:szCs w:val="24"/>
        </w:rPr>
        <w:t>3</w:t>
      </w:r>
    </w:p>
    <w:p w14:paraId="363B15A9" w14:textId="77777777" w:rsidR="00B1122A" w:rsidRPr="00CC3EC2" w:rsidRDefault="00B1122A" w:rsidP="00B1122A">
      <w:pPr>
        <w:autoSpaceDE w:val="0"/>
        <w:autoSpaceDN w:val="0"/>
        <w:adjustRightInd w:val="0"/>
        <w:jc w:val="center"/>
        <w:rPr>
          <w:rFonts w:ascii="Tahoma" w:eastAsia="Calibri" w:hAnsi="Tahoma" w:cs="Tahoma"/>
          <w:b/>
          <w:bCs/>
          <w:color w:val="000000"/>
        </w:rPr>
      </w:pPr>
    </w:p>
    <w:p w14:paraId="28220DB1" w14:textId="3E0A66CD" w:rsidR="00FD441B" w:rsidRPr="00CC3EC2" w:rsidRDefault="00B1122A" w:rsidP="00B1122A">
      <w:pPr>
        <w:autoSpaceDE w:val="0"/>
        <w:autoSpaceDN w:val="0"/>
        <w:adjustRightInd w:val="0"/>
        <w:rPr>
          <w:rFonts w:ascii="Tahoma" w:eastAsia="Calibri" w:hAnsi="Tahoma" w:cs="Tahoma"/>
          <w:color w:val="000000"/>
        </w:rPr>
      </w:pPr>
      <w:r w:rsidRPr="00CC3EC2">
        <w:rPr>
          <w:rFonts w:ascii="Tahoma" w:eastAsia="Calibri" w:hAnsi="Tahoma" w:cs="Tahoma"/>
          <w:color w:val="000000" w:themeColor="text1"/>
        </w:rPr>
        <w:t>The purpose of this addendum is to notify potential applicants of changes that have been made to GFO-2</w:t>
      </w:r>
      <w:r w:rsidR="00226BC9">
        <w:rPr>
          <w:rFonts w:ascii="Tahoma" w:eastAsia="Calibri" w:hAnsi="Tahoma" w:cs="Tahoma"/>
          <w:color w:val="000000" w:themeColor="text1"/>
        </w:rPr>
        <w:t>5</w:t>
      </w:r>
      <w:r w:rsidR="00353981" w:rsidRPr="00CC3EC2">
        <w:rPr>
          <w:rFonts w:ascii="Tahoma" w:eastAsia="Calibri" w:hAnsi="Tahoma" w:cs="Tahoma"/>
          <w:color w:val="000000" w:themeColor="text1"/>
        </w:rPr>
        <w:t>-6</w:t>
      </w:r>
      <w:r w:rsidR="00226BC9">
        <w:rPr>
          <w:rFonts w:ascii="Tahoma" w:eastAsia="Calibri" w:hAnsi="Tahoma" w:cs="Tahoma"/>
          <w:color w:val="000000" w:themeColor="text1"/>
        </w:rPr>
        <w:t>07</w:t>
      </w:r>
      <w:r w:rsidRPr="00CC3EC2">
        <w:rPr>
          <w:rFonts w:ascii="Tahoma" w:eastAsia="Calibri" w:hAnsi="Tahoma" w:cs="Tahoma"/>
          <w:color w:val="000000" w:themeColor="text1"/>
        </w:rPr>
        <w:t xml:space="preserve">. </w:t>
      </w:r>
    </w:p>
    <w:p w14:paraId="24A5A8EC" w14:textId="77777777" w:rsidR="00FD441B" w:rsidRPr="00CC3EC2" w:rsidRDefault="00FD441B" w:rsidP="00B1122A">
      <w:pPr>
        <w:autoSpaceDE w:val="0"/>
        <w:autoSpaceDN w:val="0"/>
        <w:adjustRightInd w:val="0"/>
        <w:rPr>
          <w:rFonts w:ascii="Tahoma" w:eastAsia="Calibri" w:hAnsi="Tahoma" w:cs="Tahoma"/>
          <w:color w:val="000000"/>
        </w:rPr>
      </w:pPr>
    </w:p>
    <w:p w14:paraId="6B9C85F9" w14:textId="3016A482" w:rsidR="006B74C6" w:rsidRDefault="006B74C6" w:rsidP="006B74C6">
      <w:pPr>
        <w:pStyle w:val="paragraph"/>
        <w:spacing w:before="0" w:beforeAutospacing="0" w:after="0" w:afterAutospacing="0"/>
        <w:textAlignment w:val="baseline"/>
      </w:pPr>
      <w:r>
        <w:rPr>
          <w:rStyle w:val="normaltextrun"/>
          <w:rFonts w:ascii="Tahoma" w:hAnsi="Tahoma" w:cs="Tahoma"/>
          <w:color w:val="000000"/>
        </w:rPr>
        <w:t xml:space="preserve">The addendum includes revisions to the Questions and Answers. Added language appears in </w:t>
      </w:r>
      <w:r>
        <w:rPr>
          <w:rStyle w:val="normaltextrun"/>
          <w:rFonts w:ascii="Tahoma" w:hAnsi="Tahoma" w:cs="Tahoma"/>
          <w:b/>
          <w:bCs/>
          <w:color w:val="000000"/>
          <w:u w:val="single"/>
        </w:rPr>
        <w:t>bold underline</w:t>
      </w:r>
      <w:r>
        <w:rPr>
          <w:rStyle w:val="normaltextrun"/>
          <w:rFonts w:ascii="Tahoma" w:hAnsi="Tahoma" w:cs="Tahoma"/>
          <w:color w:val="000000"/>
        </w:rPr>
        <w:t>, and deleted language appears in [</w:t>
      </w:r>
      <w:r>
        <w:rPr>
          <w:rStyle w:val="normaltextrun"/>
          <w:rFonts w:ascii="Tahoma" w:hAnsi="Tahoma" w:cs="Tahoma"/>
          <w:strike/>
          <w:color w:val="000000"/>
        </w:rPr>
        <w:t>strikethrough</w:t>
      </w:r>
      <w:r>
        <w:rPr>
          <w:rStyle w:val="normaltextrun"/>
          <w:rFonts w:ascii="Tahoma" w:hAnsi="Tahoma" w:cs="Tahoma"/>
          <w:color w:val="000000"/>
        </w:rPr>
        <w:t>] and within square brackets.</w:t>
      </w:r>
      <w:r>
        <w:rPr>
          <w:rStyle w:val="eop"/>
          <w:rFonts w:ascii="Tahoma" w:hAnsi="Tahoma" w:cs="Tahoma"/>
          <w:color w:val="000000"/>
        </w:rPr>
        <w:t> </w:t>
      </w:r>
    </w:p>
    <w:p w14:paraId="6ECC8A21" w14:textId="77777777" w:rsidR="006B74C6" w:rsidRDefault="006B74C6" w:rsidP="006B74C6">
      <w:pPr>
        <w:pStyle w:val="paragraph"/>
        <w:spacing w:before="0" w:beforeAutospacing="0" w:after="0" w:afterAutospacing="0"/>
        <w:textAlignment w:val="baseline"/>
      </w:pPr>
      <w:r>
        <w:rPr>
          <w:rStyle w:val="eop"/>
          <w:rFonts w:ascii="Tahoma" w:hAnsi="Tahoma" w:cs="Tahoma"/>
          <w:color w:val="000000"/>
        </w:rPr>
        <w:t> </w:t>
      </w:r>
    </w:p>
    <w:p w14:paraId="02AB4E75" w14:textId="02E0FC18" w:rsidR="00CC3EC2" w:rsidRPr="00226BC9" w:rsidRDefault="006B74C6" w:rsidP="00226BC9">
      <w:pPr>
        <w:pStyle w:val="paragraph"/>
        <w:spacing w:before="0" w:beforeAutospacing="0" w:after="0" w:afterAutospacing="0"/>
        <w:textAlignment w:val="baseline"/>
        <w:rPr>
          <w:rStyle w:val="normaltextrun"/>
        </w:rPr>
      </w:pPr>
      <w:r>
        <w:rPr>
          <w:rStyle w:val="normaltextrun"/>
          <w:rFonts w:ascii="Tahoma" w:hAnsi="Tahoma" w:cs="Tahoma"/>
          <w:color w:val="000000"/>
        </w:rPr>
        <w:t xml:space="preserve">The </w:t>
      </w:r>
      <w:r w:rsidRPr="006B74C6">
        <w:rPr>
          <w:rStyle w:val="normaltextrun"/>
          <w:rFonts w:ascii="Tahoma" w:hAnsi="Tahoma" w:cs="Tahoma"/>
        </w:rPr>
        <w:t xml:space="preserve">updated question-and-answer set is </w:t>
      </w:r>
      <w:r>
        <w:rPr>
          <w:rStyle w:val="normaltextrun"/>
          <w:rFonts w:ascii="Tahoma" w:hAnsi="Tahoma" w:cs="Tahoma"/>
          <w:color w:val="000000"/>
        </w:rPr>
        <w:t xml:space="preserve">posted on the </w:t>
      </w:r>
      <w:hyperlink r:id="rId11" w:tgtFrame="_blank" w:history="1">
        <w:r>
          <w:rPr>
            <w:rStyle w:val="normaltextrun"/>
            <w:rFonts w:ascii="Tahoma" w:hAnsi="Tahoma" w:cs="Tahoma"/>
            <w:color w:val="0000FF"/>
            <w:u w:val="single"/>
          </w:rPr>
          <w:t>CEC’s solicitation information website</w:t>
        </w:r>
      </w:hyperlink>
      <w:r>
        <w:rPr>
          <w:rStyle w:val="normaltextrun"/>
          <w:rFonts w:ascii="Tahoma" w:hAnsi="Tahoma" w:cs="Tahoma"/>
          <w:color w:val="000000"/>
        </w:rPr>
        <w:t xml:space="preserve"> at </w:t>
      </w:r>
      <w:r>
        <w:rPr>
          <w:rStyle w:val="normaltextrun"/>
          <w:rFonts w:ascii="Tahoma" w:hAnsi="Tahoma" w:cs="Tahoma"/>
          <w:color w:val="000000"/>
          <w:shd w:val="clear" w:color="auto" w:fill="FFFFFF"/>
        </w:rPr>
        <w:t>www.energy.ca.gov/funding-opportunities/solicitations.</w:t>
      </w:r>
      <w:r>
        <w:rPr>
          <w:rStyle w:val="eop"/>
          <w:rFonts w:ascii="Tahoma" w:hAnsi="Tahoma" w:cs="Tahoma"/>
          <w:color w:val="000000"/>
        </w:rPr>
        <w:t> </w:t>
      </w:r>
      <w:r w:rsidR="00CC3EC2">
        <w:br/>
      </w:r>
    </w:p>
    <w:p w14:paraId="617CE2CC" w14:textId="08CF81FE" w:rsidR="00707AE0" w:rsidRDefault="000914DE" w:rsidP="0018235D">
      <w:pPr>
        <w:keepNext/>
        <w:rPr>
          <w:rFonts w:ascii="Tahoma" w:hAnsi="Tahoma" w:cs="Tahoma"/>
          <w:b/>
          <w:bCs/>
        </w:rPr>
      </w:pPr>
      <w:r w:rsidRPr="00CC3EC2">
        <w:rPr>
          <w:rFonts w:ascii="Tahoma" w:hAnsi="Tahoma" w:cs="Tahoma"/>
          <w:b/>
          <w:bCs/>
        </w:rPr>
        <w:t>Questions and Answers</w:t>
      </w:r>
    </w:p>
    <w:p w14:paraId="0D73FB84" w14:textId="77777777" w:rsidR="00C221D4" w:rsidRPr="00CC3EC2" w:rsidRDefault="00C221D4" w:rsidP="0018235D">
      <w:pPr>
        <w:keepNext/>
        <w:rPr>
          <w:rStyle w:val="normaltextrun"/>
          <w:rFonts w:ascii="Tahoma" w:hAnsi="Tahoma" w:cs="Tahoma"/>
          <w:b/>
          <w:bCs/>
        </w:rPr>
      </w:pPr>
    </w:p>
    <w:p w14:paraId="2C669DF5" w14:textId="77777777" w:rsidR="003865AF" w:rsidRPr="00C629F8" w:rsidRDefault="003865AF" w:rsidP="003865AF">
      <w:pPr>
        <w:ind w:left="720" w:hanging="720"/>
        <w:rPr>
          <w:rFonts w:ascii="Tahoma" w:hAnsi="Tahoma" w:cs="Tahoma"/>
          <w:b/>
          <w:bCs/>
          <w:u w:val="single"/>
        </w:rPr>
      </w:pPr>
      <w:r w:rsidRPr="00C629F8">
        <w:rPr>
          <w:rFonts w:ascii="Tahoma" w:hAnsi="Tahoma" w:cs="Tahoma"/>
          <w:b/>
          <w:bCs/>
          <w:u w:val="single"/>
        </w:rPr>
        <w:t>Q7.</w:t>
      </w:r>
      <w:r w:rsidRPr="00C629F8">
        <w:rPr>
          <w:rFonts w:ascii="Tahoma" w:hAnsi="Tahoma" w:cs="Tahoma"/>
          <w:b/>
          <w:bCs/>
          <w:u w:val="single"/>
        </w:rPr>
        <w:tab/>
        <w:t>Some station operators were able to find quick and temporary work arounds to address trailer issues. This was never intended to be a long-term solution. If these stations are shown as operational on SOSS today, could they still be eligible for funding given that they too need the same trailer fixes?</w:t>
      </w:r>
    </w:p>
    <w:p w14:paraId="77C67C65" w14:textId="77777777" w:rsidR="003865AF" w:rsidRPr="00C629F8" w:rsidRDefault="003865AF" w:rsidP="003865AF">
      <w:pPr>
        <w:ind w:left="720" w:hanging="720"/>
        <w:rPr>
          <w:rFonts w:ascii="Tahoma" w:hAnsi="Tahoma" w:cs="Tahoma"/>
          <w:b/>
          <w:bCs/>
          <w:u w:val="single"/>
        </w:rPr>
      </w:pPr>
    </w:p>
    <w:p w14:paraId="149F17F8" w14:textId="61E09C1F" w:rsidR="003865AF" w:rsidRPr="00C629F8" w:rsidRDefault="003865AF" w:rsidP="003865AF">
      <w:pPr>
        <w:ind w:left="720" w:hanging="720"/>
        <w:rPr>
          <w:rFonts w:ascii="Tahoma" w:hAnsi="Tahoma" w:cs="Tahoma"/>
          <w:b/>
          <w:bCs/>
          <w:u w:val="single"/>
        </w:rPr>
      </w:pPr>
      <w:r w:rsidRPr="00C629F8">
        <w:rPr>
          <w:rFonts w:ascii="Tahoma" w:hAnsi="Tahoma" w:cs="Tahoma"/>
          <w:b/>
          <w:bCs/>
          <w:u w:val="single"/>
        </w:rPr>
        <w:t>A7.</w:t>
      </w:r>
      <w:r w:rsidRPr="00C629F8">
        <w:rPr>
          <w:rFonts w:ascii="Tahoma" w:hAnsi="Tahoma" w:cs="Tahoma"/>
          <w:b/>
          <w:bCs/>
          <w:u w:val="single"/>
        </w:rPr>
        <w:tab/>
      </w:r>
      <w:r w:rsidR="00A6090A" w:rsidRPr="009740E0">
        <w:rPr>
          <w:rFonts w:ascii="Tahoma" w:hAnsi="Tahoma" w:cs="Tahoma"/>
          <w:b/>
          <w:bCs/>
          <w:u w:val="single"/>
        </w:rPr>
        <w:t>Stations that are not currently classified as temporarily non-operational (TNO) do not meet the eligibility criteria for projects to re-open TNO stations that would otherwise not return to open-retail status. See Section II.B.1. In the example provided in the question, the stations would not be eligible for funding.</w:t>
      </w:r>
    </w:p>
    <w:p w14:paraId="6DB91361" w14:textId="77777777" w:rsidR="00E76C04" w:rsidRPr="00E76C04" w:rsidRDefault="00E76C04" w:rsidP="003865AF">
      <w:pPr>
        <w:ind w:left="720" w:hanging="720"/>
        <w:rPr>
          <w:rFonts w:ascii="Tahoma" w:hAnsi="Tahoma" w:cs="Tahoma"/>
        </w:rPr>
      </w:pPr>
    </w:p>
    <w:p w14:paraId="42310B68" w14:textId="77777777" w:rsidR="00E76C04" w:rsidRPr="009740E0" w:rsidRDefault="00E76C04" w:rsidP="00E76C04">
      <w:pPr>
        <w:ind w:left="720" w:hanging="720"/>
        <w:rPr>
          <w:rFonts w:ascii="Tahoma" w:hAnsi="Tahoma" w:cs="Tahoma"/>
          <w:b/>
          <w:bCs/>
          <w:u w:val="single"/>
        </w:rPr>
      </w:pPr>
      <w:r w:rsidRPr="009740E0">
        <w:rPr>
          <w:rFonts w:ascii="Tahoma" w:hAnsi="Tahoma" w:cs="Tahoma"/>
          <w:b/>
          <w:bCs/>
          <w:u w:val="single"/>
        </w:rPr>
        <w:t>Q52.</w:t>
      </w:r>
      <w:r w:rsidRPr="009740E0">
        <w:rPr>
          <w:rFonts w:ascii="Tahoma" w:hAnsi="Tahoma" w:cs="Tahoma"/>
          <w:b/>
          <w:bCs/>
          <w:u w:val="single"/>
        </w:rPr>
        <w:tab/>
        <w:t xml:space="preserve">Is hydrogen produced via ethanol reforming (i.e., an ethanol-to-hydrogen pathway) considered an eligible source of hydrogen for dispensing at refueling stations funded under HIPO? If yes, are there specific requirements regarding </w:t>
      </w:r>
      <w:proofErr w:type="gramStart"/>
      <w:r w:rsidRPr="009740E0">
        <w:rPr>
          <w:rFonts w:ascii="Tahoma" w:hAnsi="Tahoma" w:cs="Tahoma"/>
          <w:b/>
          <w:bCs/>
          <w:u w:val="single"/>
        </w:rPr>
        <w:t>the ethanol</w:t>
      </w:r>
      <w:proofErr w:type="gramEnd"/>
      <w:r w:rsidRPr="009740E0">
        <w:rPr>
          <w:rFonts w:ascii="Tahoma" w:hAnsi="Tahoma" w:cs="Tahoma"/>
          <w:b/>
          <w:bCs/>
          <w:u w:val="single"/>
        </w:rPr>
        <w:t xml:space="preserve"> feedstock (e.g., renewable/bio-based origin, carbon intensity thresholds, lifecycle GHG accounting methodology, or certification under LCFS or another standard) that the project would need to meet?</w:t>
      </w:r>
    </w:p>
    <w:p w14:paraId="6E8F5F42" w14:textId="77777777" w:rsidR="00E76C04" w:rsidRPr="00E55D39" w:rsidRDefault="00E76C04" w:rsidP="00E76C04">
      <w:pPr>
        <w:ind w:left="720" w:hanging="720"/>
        <w:rPr>
          <w:rFonts w:ascii="Tahoma" w:hAnsi="Tahoma" w:cs="Tahoma"/>
          <w:b/>
          <w:bCs/>
          <w:u w:val="single"/>
        </w:rPr>
      </w:pPr>
    </w:p>
    <w:p w14:paraId="0D4655F3" w14:textId="77777777" w:rsidR="00E76C04" w:rsidRPr="009740E0" w:rsidRDefault="00E76C04" w:rsidP="00E76C04">
      <w:pPr>
        <w:ind w:left="720" w:hanging="720"/>
        <w:rPr>
          <w:rFonts w:ascii="Tahoma" w:hAnsi="Tahoma" w:cs="Tahoma"/>
          <w:b/>
          <w:bCs/>
          <w:u w:val="single"/>
        </w:rPr>
      </w:pPr>
      <w:r w:rsidRPr="009740E0">
        <w:rPr>
          <w:rFonts w:ascii="Tahoma" w:hAnsi="Tahoma" w:cs="Tahoma"/>
          <w:b/>
          <w:bCs/>
          <w:u w:val="single"/>
        </w:rPr>
        <w:t>A52.</w:t>
      </w:r>
      <w:r w:rsidRPr="009740E0">
        <w:rPr>
          <w:rFonts w:ascii="Tahoma" w:hAnsi="Tahoma" w:cs="Tahoma"/>
          <w:b/>
          <w:bCs/>
          <w:u w:val="single"/>
        </w:rPr>
        <w:tab/>
        <w:t xml:space="preserve">The hydrogen refueling station(s) funded under this solicitation must dispense renewable hydrogen to comply with the requirements specified in the California Air Resources Board’s Low Carbon Fuel Standard (LCFS) regulation. Please review the following to determine if the renewable fuel described is qualifying: </w:t>
      </w:r>
      <w:hyperlink r:id="rId12" w:history="1">
        <w:r w:rsidRPr="009740E0">
          <w:rPr>
            <w:rStyle w:val="Hyperlink"/>
            <w:rFonts w:ascii="Tahoma" w:hAnsi="Tahoma" w:cs="Tahoma"/>
            <w:b/>
            <w:bCs/>
          </w:rPr>
          <w:t>https://ww2.arb.ca.gov/sites/default/files/2020-07/2020_lcfs_fro_oal-approved_unofficial_06302020.pdf</w:t>
        </w:r>
      </w:hyperlink>
      <w:r w:rsidRPr="009740E0">
        <w:rPr>
          <w:rFonts w:ascii="Tahoma" w:hAnsi="Tahoma" w:cs="Tahoma"/>
          <w:b/>
          <w:bCs/>
          <w:u w:val="single"/>
        </w:rPr>
        <w:t xml:space="preserve">, of CCR Title 17, Division 3, Chapter 1, Subchapter 10, Article 4, </w:t>
      </w:r>
      <w:proofErr w:type="spellStart"/>
      <w:r w:rsidRPr="009740E0">
        <w:rPr>
          <w:rFonts w:ascii="Tahoma" w:hAnsi="Tahoma" w:cs="Tahoma"/>
          <w:b/>
          <w:bCs/>
          <w:u w:val="single"/>
        </w:rPr>
        <w:t>Subarticle</w:t>
      </w:r>
      <w:proofErr w:type="spellEnd"/>
      <w:r w:rsidRPr="009740E0">
        <w:rPr>
          <w:rFonts w:ascii="Tahoma" w:hAnsi="Tahoma" w:cs="Tahoma"/>
          <w:b/>
          <w:bCs/>
          <w:u w:val="single"/>
        </w:rPr>
        <w:t xml:space="preserve"> 7, Sections:</w:t>
      </w:r>
    </w:p>
    <w:p w14:paraId="5E5BFF33" w14:textId="77777777" w:rsidR="00E76C04" w:rsidRPr="009740E0" w:rsidRDefault="00E76C04" w:rsidP="00E76C04">
      <w:pPr>
        <w:ind w:left="1440" w:hanging="360"/>
        <w:rPr>
          <w:rFonts w:ascii="Tahoma" w:hAnsi="Tahoma" w:cs="Tahoma"/>
          <w:b/>
          <w:bCs/>
          <w:u w:val="single"/>
        </w:rPr>
      </w:pPr>
      <w:r w:rsidRPr="009740E0">
        <w:rPr>
          <w:rFonts w:ascii="Tahoma" w:hAnsi="Tahoma" w:cs="Tahoma"/>
          <w:b/>
          <w:bCs/>
          <w:u w:val="single"/>
        </w:rPr>
        <w:lastRenderedPageBreak/>
        <w:t>o</w:t>
      </w:r>
      <w:r w:rsidRPr="009740E0">
        <w:rPr>
          <w:rFonts w:ascii="Tahoma" w:hAnsi="Tahoma" w:cs="Tahoma"/>
          <w:b/>
          <w:bCs/>
          <w:u w:val="single"/>
        </w:rPr>
        <w:tab/>
        <w:t xml:space="preserve">§95481(a) “Definitions - Renewable Hydrogen” and </w:t>
      </w:r>
    </w:p>
    <w:p w14:paraId="0A5A4303" w14:textId="77777777" w:rsidR="00E76C04" w:rsidRPr="009740E0" w:rsidRDefault="00E76C04" w:rsidP="00E76C04">
      <w:pPr>
        <w:ind w:left="1440" w:hanging="360"/>
        <w:rPr>
          <w:rFonts w:ascii="Tahoma" w:hAnsi="Tahoma" w:cs="Tahoma"/>
          <w:b/>
          <w:bCs/>
          <w:u w:val="single"/>
        </w:rPr>
      </w:pPr>
      <w:r w:rsidRPr="009740E0">
        <w:rPr>
          <w:rFonts w:ascii="Tahoma" w:hAnsi="Tahoma" w:cs="Tahoma"/>
          <w:b/>
          <w:bCs/>
          <w:u w:val="single"/>
        </w:rPr>
        <w:t>o</w:t>
      </w:r>
      <w:r w:rsidRPr="009740E0">
        <w:rPr>
          <w:rFonts w:ascii="Tahoma" w:hAnsi="Tahoma" w:cs="Tahoma"/>
          <w:b/>
          <w:bCs/>
          <w:u w:val="single"/>
        </w:rPr>
        <w:tab/>
        <w:t>§95486.2(a)(4)(F) “Hydrogen Refueling Infrastructure (HRI) Pathways – Requirements to Generate HRI Credits.”</w:t>
      </w:r>
    </w:p>
    <w:p w14:paraId="43C98AC1" w14:textId="77777777" w:rsidR="00E76C04" w:rsidRPr="009740E0" w:rsidRDefault="00E76C04" w:rsidP="00E76C04">
      <w:pPr>
        <w:ind w:left="720" w:hanging="720"/>
        <w:rPr>
          <w:rFonts w:ascii="Tahoma" w:hAnsi="Tahoma" w:cs="Tahoma"/>
          <w:b/>
          <w:bCs/>
          <w:u w:val="single"/>
        </w:rPr>
      </w:pPr>
    </w:p>
    <w:p w14:paraId="25DCDE97" w14:textId="77777777" w:rsidR="00E76C04" w:rsidRPr="009740E0" w:rsidRDefault="00E76C04" w:rsidP="00E76C04">
      <w:pPr>
        <w:ind w:left="720"/>
        <w:rPr>
          <w:rFonts w:ascii="Tahoma" w:hAnsi="Tahoma" w:cs="Tahoma"/>
          <w:b/>
          <w:bCs/>
          <w:u w:val="single"/>
        </w:rPr>
      </w:pPr>
      <w:r w:rsidRPr="009740E0">
        <w:rPr>
          <w:rFonts w:ascii="Tahoma" w:hAnsi="Tahoma" w:cs="Tahoma"/>
          <w:b/>
          <w:bCs/>
          <w:u w:val="single"/>
        </w:rPr>
        <w:t>Once the station becomes operational, Recipients shall report on hydrogen dispensed using the Renewable Hydrogen Report (Attachment 15). This form must be completed on a semiannual basis, including but not limited to information about feedstock used and if the renewable content is directly used in the fuel or indirectly used via the book-and-claim process of the LCFS.</w:t>
      </w:r>
    </w:p>
    <w:p w14:paraId="4EA6DD3F" w14:textId="77777777" w:rsidR="00A12A97" w:rsidRPr="00CC3EC2" w:rsidRDefault="00A12A97" w:rsidP="00E76C04">
      <w:pPr>
        <w:rPr>
          <w:rStyle w:val="normaltextrun"/>
          <w:rFonts w:ascii="Tahoma" w:eastAsia="Tahoma" w:hAnsi="Tahoma" w:cs="Tahoma"/>
          <w:b/>
          <w:color w:val="000000" w:themeColor="text1"/>
        </w:rPr>
      </w:pPr>
    </w:p>
    <w:p w14:paraId="4BD70FD4" w14:textId="67EF3DD0" w:rsidR="00CA59EA" w:rsidRPr="00CC3EC2" w:rsidRDefault="00C40C66" w:rsidP="21D55F11">
      <w:pPr>
        <w:rPr>
          <w:rFonts w:ascii="Tahoma" w:hAnsi="Tahoma" w:cs="Tahoma"/>
          <w:b/>
          <w:bCs/>
        </w:rPr>
      </w:pPr>
      <w:r>
        <w:rPr>
          <w:rFonts w:ascii="Tahoma" w:hAnsi="Tahoma" w:cs="Tahoma"/>
          <w:b/>
          <w:bCs/>
        </w:rPr>
        <w:t>Carissa Peri</w:t>
      </w:r>
    </w:p>
    <w:p w14:paraId="7BE46C3E" w14:textId="3989EB3A" w:rsidR="00CA59EA" w:rsidRPr="00CC3EC2" w:rsidRDefault="00AD0BD5" w:rsidP="00AD0BD5">
      <w:pPr>
        <w:rPr>
          <w:rFonts w:ascii="Tahoma" w:hAnsi="Tahoma" w:cs="Tahoma"/>
          <w:b/>
          <w:bCs/>
        </w:rPr>
      </w:pPr>
      <w:r w:rsidRPr="00CC3EC2">
        <w:rPr>
          <w:rFonts w:ascii="Tahoma" w:hAnsi="Tahoma" w:cs="Tahoma"/>
          <w:b/>
          <w:bCs/>
        </w:rPr>
        <w:t>Commission Agreement Officer</w:t>
      </w:r>
    </w:p>
    <w:sectPr w:rsidR="00CA59EA" w:rsidRPr="00CC3EC2" w:rsidSect="00BA556B">
      <w:headerReference w:type="default" r:id="rId13"/>
      <w:footerReference w:type="default" r:id="rId14"/>
      <w:headerReference w:type="first" r:id="rId15"/>
      <w:footerReference w:type="first" r:id="rId16"/>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63DB" w14:textId="77777777" w:rsidR="00FB71DE" w:rsidRDefault="00FB71DE" w:rsidP="00F86D2B">
      <w:r>
        <w:separator/>
      </w:r>
    </w:p>
  </w:endnote>
  <w:endnote w:type="continuationSeparator" w:id="0">
    <w:p w14:paraId="4E3B14CC" w14:textId="77777777" w:rsidR="00FB71DE" w:rsidRDefault="00FB71DE" w:rsidP="00F86D2B">
      <w:r>
        <w:continuationSeparator/>
      </w:r>
    </w:p>
  </w:endnote>
  <w:endnote w:type="continuationNotice" w:id="1">
    <w:p w14:paraId="659D654E" w14:textId="77777777" w:rsidR="00FB71DE" w:rsidRDefault="00FB7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B988" w14:textId="77777777" w:rsidR="00FB71DE" w:rsidRDefault="00FB71DE" w:rsidP="00F86D2B">
      <w:r>
        <w:separator/>
      </w:r>
    </w:p>
  </w:footnote>
  <w:footnote w:type="continuationSeparator" w:id="0">
    <w:p w14:paraId="2C93CC2B" w14:textId="77777777" w:rsidR="00FB71DE" w:rsidRDefault="00FB71DE" w:rsidP="00F86D2B">
      <w:r>
        <w:continuationSeparator/>
      </w:r>
    </w:p>
  </w:footnote>
  <w:footnote w:type="continuationNotice" w:id="1">
    <w:p w14:paraId="1BA59CAF" w14:textId="77777777" w:rsidR="00FB71DE" w:rsidRDefault="00FB7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4DF62421" w:rsidR="00E210F6" w:rsidRDefault="0012092F" w:rsidP="00A84E83">
    <w:pPr>
      <w:pStyle w:val="Header"/>
      <w:ind w:hanging="1800"/>
      <w:jc w:val="center"/>
    </w:pPr>
    <w:r>
      <w:rPr>
        <w:noProof/>
      </w:rPr>
      <w:drawing>
        <wp:inline distT="0" distB="0" distL="0" distR="0" wp14:anchorId="76D4ECA3" wp14:editId="5B45C600">
          <wp:extent cx="6400800" cy="734993"/>
          <wp:effectExtent l="0" t="0" r="0" b="0"/>
          <wp:docPr id="9" name="Picture 9" descr="Logos of the California Energy Commission, California Natural Resources Agency, and the Great Seal of the State of Californ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s of the California Energy Commission, California Natural Resources Agency, and the Great Seal of the State of California">
                    <a:extLst>
                      <a:ext uri="{C183D7F6-B498-43B3-948B-1728B52AA6E4}">
                        <adec:decorative xmlns:adec="http://schemas.microsoft.com/office/drawing/2017/decorative" val="0"/>
                      </a:ext>
                    </a:extLst>
                  </pic:cNvPr>
                  <pic:cNvPicPr/>
                </pic:nvPicPr>
                <pic:blipFill>
                  <a:blip r:embed="rId1"/>
                  <a:stretch>
                    <a:fillRect/>
                  </a:stretch>
                </pic:blipFill>
                <pic:spPr>
                  <a:xfrm>
                    <a:off x="0" y="0"/>
                    <a:ext cx="6400800" cy="73499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D"/>
    <w:multiLevelType w:val="multilevel"/>
    <w:tmpl w:val="238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E4BA6"/>
    <w:multiLevelType w:val="hybridMultilevel"/>
    <w:tmpl w:val="D4F2CA82"/>
    <w:lvl w:ilvl="0" w:tplc="B99410E6">
      <w:start w:val="7"/>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09884"/>
    <w:multiLevelType w:val="hybridMultilevel"/>
    <w:tmpl w:val="FFFFFFFF"/>
    <w:lvl w:ilvl="0" w:tplc="33B6252A">
      <w:start w:val="1"/>
      <w:numFmt w:val="decimal"/>
      <w:lvlText w:val="%1."/>
      <w:lvlJc w:val="left"/>
      <w:pPr>
        <w:ind w:left="720" w:hanging="360"/>
      </w:pPr>
    </w:lvl>
    <w:lvl w:ilvl="1" w:tplc="1DFEFA12">
      <w:start w:val="1"/>
      <w:numFmt w:val="lowerLetter"/>
      <w:lvlText w:val="%2."/>
      <w:lvlJc w:val="left"/>
      <w:pPr>
        <w:ind w:left="1440" w:hanging="360"/>
      </w:pPr>
    </w:lvl>
    <w:lvl w:ilvl="2" w:tplc="2B4C69BE">
      <w:start w:val="1"/>
      <w:numFmt w:val="lowerRoman"/>
      <w:lvlText w:val="%3."/>
      <w:lvlJc w:val="right"/>
      <w:pPr>
        <w:ind w:left="2160" w:hanging="180"/>
      </w:pPr>
    </w:lvl>
    <w:lvl w:ilvl="3" w:tplc="19C28014">
      <w:start w:val="1"/>
      <w:numFmt w:val="decimal"/>
      <w:lvlText w:val="%4."/>
      <w:lvlJc w:val="left"/>
      <w:pPr>
        <w:ind w:left="2880" w:hanging="360"/>
      </w:pPr>
    </w:lvl>
    <w:lvl w:ilvl="4" w:tplc="21F4F780">
      <w:start w:val="1"/>
      <w:numFmt w:val="lowerLetter"/>
      <w:lvlText w:val="%5."/>
      <w:lvlJc w:val="left"/>
      <w:pPr>
        <w:ind w:left="3600" w:hanging="360"/>
      </w:pPr>
    </w:lvl>
    <w:lvl w:ilvl="5" w:tplc="B6508AF8">
      <w:start w:val="1"/>
      <w:numFmt w:val="lowerRoman"/>
      <w:lvlText w:val="%6."/>
      <w:lvlJc w:val="right"/>
      <w:pPr>
        <w:ind w:left="4320" w:hanging="180"/>
      </w:pPr>
    </w:lvl>
    <w:lvl w:ilvl="6" w:tplc="CFD0F2D2">
      <w:start w:val="1"/>
      <w:numFmt w:val="decimal"/>
      <w:lvlText w:val="%7."/>
      <w:lvlJc w:val="left"/>
      <w:pPr>
        <w:ind w:left="5040" w:hanging="360"/>
      </w:pPr>
    </w:lvl>
    <w:lvl w:ilvl="7" w:tplc="007017DA">
      <w:start w:val="1"/>
      <w:numFmt w:val="lowerLetter"/>
      <w:lvlText w:val="%8."/>
      <w:lvlJc w:val="left"/>
      <w:pPr>
        <w:ind w:left="5760" w:hanging="360"/>
      </w:pPr>
    </w:lvl>
    <w:lvl w:ilvl="8" w:tplc="6BBC9228">
      <w:start w:val="1"/>
      <w:numFmt w:val="lowerRoman"/>
      <w:lvlText w:val="%9."/>
      <w:lvlJc w:val="right"/>
      <w:pPr>
        <w:ind w:left="6480" w:hanging="180"/>
      </w:pPr>
    </w:lvl>
  </w:abstractNum>
  <w:abstractNum w:abstractNumId="3"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A2E22"/>
    <w:multiLevelType w:val="hybridMultilevel"/>
    <w:tmpl w:val="93B4DB76"/>
    <w:lvl w:ilvl="0" w:tplc="4174675A">
      <w:start w:val="8"/>
      <w:numFmt w:val="decimal"/>
      <w:lvlText w:val="%1."/>
      <w:lvlJc w:val="left"/>
      <w:pPr>
        <w:ind w:left="1512" w:hanging="432"/>
      </w:pPr>
      <w:rPr>
        <w:rFonts w:hint="default"/>
        <w:b w:val="0"/>
        <w:color w:val="auto"/>
      </w:rPr>
    </w:lvl>
    <w:lvl w:ilvl="1" w:tplc="3AF2E40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B38F0"/>
    <w:multiLevelType w:val="hybridMultilevel"/>
    <w:tmpl w:val="C2F4BE80"/>
    <w:lvl w:ilvl="0" w:tplc="5FE2C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8048B"/>
    <w:multiLevelType w:val="hybridMultilevel"/>
    <w:tmpl w:val="91B0A74A"/>
    <w:lvl w:ilvl="0" w:tplc="BE88EA78">
      <w:start w:val="1"/>
      <w:numFmt w:val="decimal"/>
      <w:lvlText w:val="%1."/>
      <w:lvlJc w:val="left"/>
      <w:pPr>
        <w:ind w:left="864" w:hanging="432"/>
      </w:pPr>
      <w:rPr>
        <w:rFonts w:hint="default"/>
        <w:b w:val="0"/>
        <w:color w:val="auto"/>
      </w:rPr>
    </w:lvl>
    <w:lvl w:ilvl="1" w:tplc="528C3626">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0B1E"/>
    <w:multiLevelType w:val="hybridMultilevel"/>
    <w:tmpl w:val="7CA6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7E5285"/>
    <w:multiLevelType w:val="hybridMultilevel"/>
    <w:tmpl w:val="BB02BE7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E1588620">
      <w:start w:val="1"/>
      <w:numFmt w:val="bullet"/>
      <w:pStyle w:val="List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5C6568"/>
    <w:multiLevelType w:val="multilevel"/>
    <w:tmpl w:val="F7260BA8"/>
    <w:lvl w:ilvl="0">
      <w:start w:val="4"/>
      <w:numFmt w:val="lowerLetter"/>
      <w:lvlText w:val="%1."/>
      <w:lvlJc w:val="left"/>
      <w:pPr>
        <w:tabs>
          <w:tab w:val="num" w:pos="1080"/>
        </w:tabs>
        <w:ind w:left="1080" w:hanging="360"/>
      </w:pPr>
      <w:rPr>
        <w:rFonts w:hint="default"/>
        <w:b/>
        <w:bCs/>
      </w:rPr>
    </w:lvl>
    <w:lvl w:ilvl="1">
      <w:start w:val="4"/>
      <w:numFmt w:val="lowerLetter"/>
      <w:lvlText w:val="%2."/>
      <w:lvlJc w:val="left"/>
      <w:pPr>
        <w:tabs>
          <w:tab w:val="num" w:pos="1800"/>
        </w:tabs>
        <w:ind w:left="1800" w:hanging="360"/>
      </w:pPr>
      <w:rPr>
        <w:rFonts w:hint="default"/>
      </w:rPr>
    </w:lvl>
    <w:lvl w:ilvl="2">
      <w:start w:val="4"/>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2"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3" w15:restartNumberingAfterBreak="0">
    <w:nsid w:val="29623D34"/>
    <w:multiLevelType w:val="hybridMultilevel"/>
    <w:tmpl w:val="768416D6"/>
    <w:lvl w:ilvl="0" w:tplc="04581C86">
      <w:start w:val="4"/>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D42697"/>
    <w:multiLevelType w:val="hybridMultilevel"/>
    <w:tmpl w:val="5F828D12"/>
    <w:lvl w:ilvl="0" w:tplc="002E31C2">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F61226"/>
    <w:multiLevelType w:val="hybridMultilevel"/>
    <w:tmpl w:val="EE5CC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2206E"/>
    <w:multiLevelType w:val="multilevel"/>
    <w:tmpl w:val="BB5E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AA331F"/>
    <w:multiLevelType w:val="multilevel"/>
    <w:tmpl w:val="B6DA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F20F2A"/>
    <w:multiLevelType w:val="hybridMultilevel"/>
    <w:tmpl w:val="651A21E0"/>
    <w:lvl w:ilvl="0" w:tplc="417C8B52">
      <w:start w:val="6"/>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C353CB"/>
    <w:multiLevelType w:val="hybridMultilevel"/>
    <w:tmpl w:val="C0DEA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8D37D02"/>
    <w:multiLevelType w:val="hybridMultilevel"/>
    <w:tmpl w:val="7E98F17A"/>
    <w:lvl w:ilvl="0" w:tplc="FFFFFFFF">
      <w:start w:val="1"/>
      <w:numFmt w:val="lowerLetter"/>
      <w:lvlText w:val="%1."/>
      <w:lvlJc w:val="left"/>
      <w:pPr>
        <w:ind w:left="1440" w:hanging="360"/>
      </w:pPr>
      <w:rPr>
        <w:b w:val="0"/>
      </w:rPr>
    </w:lvl>
    <w:lvl w:ilvl="1" w:tplc="0409001B">
      <w:start w:val="1"/>
      <w:numFmt w:val="lowerRoman"/>
      <w:lvlText w:val="%2."/>
      <w:lvlJc w:val="right"/>
      <w:pPr>
        <w:ind w:left="288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E5C7616"/>
    <w:multiLevelType w:val="hybridMultilevel"/>
    <w:tmpl w:val="051E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F4109E"/>
    <w:multiLevelType w:val="hybridMultilevel"/>
    <w:tmpl w:val="518E4EF4"/>
    <w:lvl w:ilvl="0" w:tplc="6C56BF28">
      <w:start w:val="9"/>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83B3D"/>
    <w:multiLevelType w:val="hybridMultilevel"/>
    <w:tmpl w:val="C6984F90"/>
    <w:lvl w:ilvl="0" w:tplc="9B9AE4FA">
      <w:start w:val="9"/>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80C40"/>
    <w:multiLevelType w:val="hybridMultilevel"/>
    <w:tmpl w:val="F5F6A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64765671"/>
    <w:multiLevelType w:val="hybridMultilevel"/>
    <w:tmpl w:val="D2222120"/>
    <w:lvl w:ilvl="0" w:tplc="8C6E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0563CA"/>
    <w:multiLevelType w:val="multilevel"/>
    <w:tmpl w:val="93EAF090"/>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8316AAF"/>
    <w:multiLevelType w:val="hybridMultilevel"/>
    <w:tmpl w:val="687E4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DB7467"/>
    <w:multiLevelType w:val="hybridMultilevel"/>
    <w:tmpl w:val="A964D57C"/>
    <w:lvl w:ilvl="0" w:tplc="27E86430">
      <w:start w:val="2"/>
      <w:numFmt w:val="lowerRoman"/>
      <w:lvlText w:val="%1."/>
      <w:lvlJc w:val="right"/>
      <w:pPr>
        <w:ind w:left="144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15:restartNumberingAfterBreak="0">
    <w:nsid w:val="76380BFA"/>
    <w:multiLevelType w:val="hybridMultilevel"/>
    <w:tmpl w:val="687E4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7AD762D"/>
    <w:multiLevelType w:val="hybridMultilevel"/>
    <w:tmpl w:val="E9502250"/>
    <w:lvl w:ilvl="0" w:tplc="10CEEFD6">
      <w:start w:val="15"/>
      <w:numFmt w:val="decimal"/>
      <w:lvlText w:val="%1."/>
      <w:lvlJc w:val="left"/>
      <w:pPr>
        <w:ind w:left="151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B2882"/>
    <w:multiLevelType w:val="hybridMultilevel"/>
    <w:tmpl w:val="74C2C174"/>
    <w:lvl w:ilvl="0" w:tplc="B9E4CF1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E76D50"/>
    <w:multiLevelType w:val="hybridMultilevel"/>
    <w:tmpl w:val="87E4A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5048">
    <w:abstractNumId w:val="28"/>
  </w:num>
  <w:num w:numId="2" w16cid:durableId="1642884978">
    <w:abstractNumId w:val="24"/>
  </w:num>
  <w:num w:numId="3" w16cid:durableId="621424096">
    <w:abstractNumId w:val="8"/>
  </w:num>
  <w:num w:numId="4" w16cid:durableId="1278104474">
    <w:abstractNumId w:val="42"/>
  </w:num>
  <w:num w:numId="5" w16cid:durableId="2130855339">
    <w:abstractNumId w:val="37"/>
  </w:num>
  <w:num w:numId="6" w16cid:durableId="446892252">
    <w:abstractNumId w:val="11"/>
  </w:num>
  <w:num w:numId="7" w16cid:durableId="149292626">
    <w:abstractNumId w:val="10"/>
  </w:num>
  <w:num w:numId="8" w16cid:durableId="314337568">
    <w:abstractNumId w:val="7"/>
  </w:num>
  <w:num w:numId="9" w16cid:durableId="2104258113">
    <w:abstractNumId w:val="38"/>
  </w:num>
  <w:num w:numId="10" w16cid:durableId="850022999">
    <w:abstractNumId w:val="20"/>
  </w:num>
  <w:num w:numId="11" w16cid:durableId="1293973762">
    <w:abstractNumId w:val="6"/>
  </w:num>
  <w:num w:numId="12" w16cid:durableId="1862087584">
    <w:abstractNumId w:val="16"/>
  </w:num>
  <w:num w:numId="13" w16cid:durableId="1434744100">
    <w:abstractNumId w:val="21"/>
  </w:num>
  <w:num w:numId="14" w16cid:durableId="1056470891">
    <w:abstractNumId w:val="9"/>
  </w:num>
  <w:num w:numId="15" w16cid:durableId="1432821712">
    <w:abstractNumId w:val="34"/>
  </w:num>
  <w:num w:numId="16" w16cid:durableId="1554733316">
    <w:abstractNumId w:val="13"/>
  </w:num>
  <w:num w:numId="17" w16cid:durableId="179007202">
    <w:abstractNumId w:val="32"/>
  </w:num>
  <w:num w:numId="18" w16cid:durableId="8419670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614064">
    <w:abstractNumId w:val="3"/>
  </w:num>
  <w:num w:numId="20" w16cid:durableId="654064370">
    <w:abstractNumId w:val="39"/>
  </w:num>
  <w:num w:numId="21" w16cid:durableId="906113705">
    <w:abstractNumId w:val="18"/>
  </w:num>
  <w:num w:numId="22" w16cid:durableId="1663535">
    <w:abstractNumId w:val="2"/>
  </w:num>
  <w:num w:numId="23" w16cid:durableId="649099242">
    <w:abstractNumId w:val="4"/>
  </w:num>
  <w:num w:numId="24" w16cid:durableId="1229997213">
    <w:abstractNumId w:val="40"/>
  </w:num>
  <w:num w:numId="25" w16cid:durableId="1552419868">
    <w:abstractNumId w:val="35"/>
  </w:num>
  <w:num w:numId="26" w16cid:durableId="2029746485">
    <w:abstractNumId w:val="5"/>
  </w:num>
  <w:num w:numId="27" w16cid:durableId="1682311915">
    <w:abstractNumId w:val="41"/>
  </w:num>
  <w:num w:numId="28" w16cid:durableId="1113282204">
    <w:abstractNumId w:val="15"/>
  </w:num>
  <w:num w:numId="29" w16cid:durableId="1165245682">
    <w:abstractNumId w:val="26"/>
  </w:num>
  <w:num w:numId="30" w16cid:durableId="191722775">
    <w:abstractNumId w:val="27"/>
  </w:num>
  <w:num w:numId="31" w16cid:durableId="79065717">
    <w:abstractNumId w:val="31"/>
  </w:num>
  <w:num w:numId="32" w16cid:durableId="1643149288">
    <w:abstractNumId w:val="25"/>
  </w:num>
  <w:num w:numId="33" w16cid:durableId="338965589">
    <w:abstractNumId w:val="33"/>
  </w:num>
  <w:num w:numId="34" w16cid:durableId="1148785204">
    <w:abstractNumId w:val="17"/>
  </w:num>
  <w:num w:numId="35" w16cid:durableId="834995770">
    <w:abstractNumId w:val="12"/>
  </w:num>
  <w:num w:numId="36" w16cid:durableId="235286359">
    <w:abstractNumId w:val="29"/>
  </w:num>
  <w:num w:numId="37" w16cid:durableId="2061516325">
    <w:abstractNumId w:val="30"/>
  </w:num>
  <w:num w:numId="38" w16cid:durableId="2781295">
    <w:abstractNumId w:val="36"/>
  </w:num>
  <w:num w:numId="39" w16cid:durableId="504440660">
    <w:abstractNumId w:val="23"/>
  </w:num>
  <w:num w:numId="40" w16cid:durableId="2021547323">
    <w:abstractNumId w:val="22"/>
  </w:num>
  <w:num w:numId="41" w16cid:durableId="1201741821">
    <w:abstractNumId w:val="0"/>
  </w:num>
  <w:num w:numId="42" w16cid:durableId="1188451334">
    <w:abstractNumId w:val="19"/>
  </w:num>
  <w:num w:numId="43" w16cid:durableId="12324241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900"/>
    <w:rsid w:val="00003CFA"/>
    <w:rsid w:val="00005015"/>
    <w:rsid w:val="00005579"/>
    <w:rsid w:val="00005D84"/>
    <w:rsid w:val="00005DA1"/>
    <w:rsid w:val="000063B5"/>
    <w:rsid w:val="00006CBE"/>
    <w:rsid w:val="000073B8"/>
    <w:rsid w:val="00007C86"/>
    <w:rsid w:val="00011456"/>
    <w:rsid w:val="00012767"/>
    <w:rsid w:val="00013BAA"/>
    <w:rsid w:val="00013BB8"/>
    <w:rsid w:val="0001408A"/>
    <w:rsid w:val="00015969"/>
    <w:rsid w:val="000172D2"/>
    <w:rsid w:val="00017C73"/>
    <w:rsid w:val="00020457"/>
    <w:rsid w:val="0002369F"/>
    <w:rsid w:val="00024043"/>
    <w:rsid w:val="00027125"/>
    <w:rsid w:val="00033827"/>
    <w:rsid w:val="00035AA7"/>
    <w:rsid w:val="00035D03"/>
    <w:rsid w:val="00035DE2"/>
    <w:rsid w:val="00037F66"/>
    <w:rsid w:val="000442AD"/>
    <w:rsid w:val="00046233"/>
    <w:rsid w:val="0004705B"/>
    <w:rsid w:val="0004705D"/>
    <w:rsid w:val="00047FB7"/>
    <w:rsid w:val="00050E1B"/>
    <w:rsid w:val="000510AC"/>
    <w:rsid w:val="00053E9D"/>
    <w:rsid w:val="000557AC"/>
    <w:rsid w:val="00057AB2"/>
    <w:rsid w:val="00060591"/>
    <w:rsid w:val="00060A6F"/>
    <w:rsid w:val="000611BE"/>
    <w:rsid w:val="0006377F"/>
    <w:rsid w:val="00063941"/>
    <w:rsid w:val="00063B9D"/>
    <w:rsid w:val="000653A6"/>
    <w:rsid w:val="00066161"/>
    <w:rsid w:val="00067503"/>
    <w:rsid w:val="000677AE"/>
    <w:rsid w:val="0007042E"/>
    <w:rsid w:val="000705C3"/>
    <w:rsid w:val="00071316"/>
    <w:rsid w:val="00071594"/>
    <w:rsid w:val="000728DA"/>
    <w:rsid w:val="00074A45"/>
    <w:rsid w:val="00074E58"/>
    <w:rsid w:val="00076083"/>
    <w:rsid w:val="00081864"/>
    <w:rsid w:val="00082D36"/>
    <w:rsid w:val="00084005"/>
    <w:rsid w:val="0009064B"/>
    <w:rsid w:val="000909F6"/>
    <w:rsid w:val="00091227"/>
    <w:rsid w:val="000914DE"/>
    <w:rsid w:val="000922CE"/>
    <w:rsid w:val="00092DF0"/>
    <w:rsid w:val="000930AE"/>
    <w:rsid w:val="00093184"/>
    <w:rsid w:val="000963E8"/>
    <w:rsid w:val="0009684A"/>
    <w:rsid w:val="00096A8B"/>
    <w:rsid w:val="0009741A"/>
    <w:rsid w:val="00097BFF"/>
    <w:rsid w:val="000A0A66"/>
    <w:rsid w:val="000A0FA4"/>
    <w:rsid w:val="000A133D"/>
    <w:rsid w:val="000A2B9D"/>
    <w:rsid w:val="000A560E"/>
    <w:rsid w:val="000A6CE7"/>
    <w:rsid w:val="000B06C0"/>
    <w:rsid w:val="000B2D17"/>
    <w:rsid w:val="000B2DF5"/>
    <w:rsid w:val="000B39C3"/>
    <w:rsid w:val="000B3A58"/>
    <w:rsid w:val="000B6ADA"/>
    <w:rsid w:val="000B71AD"/>
    <w:rsid w:val="000C16AE"/>
    <w:rsid w:val="000C1A7F"/>
    <w:rsid w:val="000C2B73"/>
    <w:rsid w:val="000C6422"/>
    <w:rsid w:val="000C69AF"/>
    <w:rsid w:val="000D2DA7"/>
    <w:rsid w:val="000D4A7B"/>
    <w:rsid w:val="000D50E3"/>
    <w:rsid w:val="000D53E1"/>
    <w:rsid w:val="000D6791"/>
    <w:rsid w:val="000D79C3"/>
    <w:rsid w:val="000E01FA"/>
    <w:rsid w:val="000E0A56"/>
    <w:rsid w:val="000E1B44"/>
    <w:rsid w:val="000E31D6"/>
    <w:rsid w:val="000E378B"/>
    <w:rsid w:val="000E433B"/>
    <w:rsid w:val="000E6CD9"/>
    <w:rsid w:val="000F0D5B"/>
    <w:rsid w:val="000F3E5F"/>
    <w:rsid w:val="000F57C6"/>
    <w:rsid w:val="000F5BE1"/>
    <w:rsid w:val="000F7242"/>
    <w:rsid w:val="00103791"/>
    <w:rsid w:val="00103C24"/>
    <w:rsid w:val="00104045"/>
    <w:rsid w:val="0010466C"/>
    <w:rsid w:val="00104E0A"/>
    <w:rsid w:val="00106742"/>
    <w:rsid w:val="00106C10"/>
    <w:rsid w:val="00113B54"/>
    <w:rsid w:val="001151E5"/>
    <w:rsid w:val="00117CB8"/>
    <w:rsid w:val="0012092F"/>
    <w:rsid w:val="00122045"/>
    <w:rsid w:val="00123E80"/>
    <w:rsid w:val="0012428F"/>
    <w:rsid w:val="00124FD9"/>
    <w:rsid w:val="001259D2"/>
    <w:rsid w:val="001261BE"/>
    <w:rsid w:val="00131C4D"/>
    <w:rsid w:val="0013208E"/>
    <w:rsid w:val="0013506C"/>
    <w:rsid w:val="00135B57"/>
    <w:rsid w:val="0013714A"/>
    <w:rsid w:val="00140123"/>
    <w:rsid w:val="0014043C"/>
    <w:rsid w:val="00142AD3"/>
    <w:rsid w:val="001448B6"/>
    <w:rsid w:val="001449AA"/>
    <w:rsid w:val="001457B1"/>
    <w:rsid w:val="00145B43"/>
    <w:rsid w:val="00146C62"/>
    <w:rsid w:val="0014731B"/>
    <w:rsid w:val="001477A0"/>
    <w:rsid w:val="0015411D"/>
    <w:rsid w:val="00157F88"/>
    <w:rsid w:val="00160236"/>
    <w:rsid w:val="0016033C"/>
    <w:rsid w:val="00162611"/>
    <w:rsid w:val="00163485"/>
    <w:rsid w:val="00164745"/>
    <w:rsid w:val="001665C7"/>
    <w:rsid w:val="00167654"/>
    <w:rsid w:val="001716C3"/>
    <w:rsid w:val="00174050"/>
    <w:rsid w:val="00174A2D"/>
    <w:rsid w:val="00174E34"/>
    <w:rsid w:val="00174F32"/>
    <w:rsid w:val="001760FE"/>
    <w:rsid w:val="00176A45"/>
    <w:rsid w:val="0018235D"/>
    <w:rsid w:val="00182A16"/>
    <w:rsid w:val="0018326B"/>
    <w:rsid w:val="00183BEA"/>
    <w:rsid w:val="0018506F"/>
    <w:rsid w:val="00185DF1"/>
    <w:rsid w:val="00185E8D"/>
    <w:rsid w:val="00187140"/>
    <w:rsid w:val="00187E1A"/>
    <w:rsid w:val="00190B05"/>
    <w:rsid w:val="00192A55"/>
    <w:rsid w:val="00193972"/>
    <w:rsid w:val="0019407E"/>
    <w:rsid w:val="00196F52"/>
    <w:rsid w:val="00197C74"/>
    <w:rsid w:val="001A2082"/>
    <w:rsid w:val="001A22CB"/>
    <w:rsid w:val="001A5B69"/>
    <w:rsid w:val="001A7C59"/>
    <w:rsid w:val="001A7FEC"/>
    <w:rsid w:val="001B0F25"/>
    <w:rsid w:val="001B1AB3"/>
    <w:rsid w:val="001B2889"/>
    <w:rsid w:val="001B2D6F"/>
    <w:rsid w:val="001C2F0B"/>
    <w:rsid w:val="001C3201"/>
    <w:rsid w:val="001C3CDA"/>
    <w:rsid w:val="001C4AE1"/>
    <w:rsid w:val="001C5631"/>
    <w:rsid w:val="001C586D"/>
    <w:rsid w:val="001C605E"/>
    <w:rsid w:val="001C6A3B"/>
    <w:rsid w:val="001D1BAA"/>
    <w:rsid w:val="001D1DD0"/>
    <w:rsid w:val="001D48CF"/>
    <w:rsid w:val="001D4BCF"/>
    <w:rsid w:val="001D6C4D"/>
    <w:rsid w:val="001D6CF5"/>
    <w:rsid w:val="001E136C"/>
    <w:rsid w:val="001E4F81"/>
    <w:rsid w:val="001E73D1"/>
    <w:rsid w:val="001E7F6F"/>
    <w:rsid w:val="001F0E43"/>
    <w:rsid w:val="001F1FC1"/>
    <w:rsid w:val="001F2E2E"/>
    <w:rsid w:val="001F3152"/>
    <w:rsid w:val="001F478B"/>
    <w:rsid w:val="001F5214"/>
    <w:rsid w:val="001F62F3"/>
    <w:rsid w:val="001F6300"/>
    <w:rsid w:val="00203307"/>
    <w:rsid w:val="00203587"/>
    <w:rsid w:val="00204718"/>
    <w:rsid w:val="0020542A"/>
    <w:rsid w:val="00205D2C"/>
    <w:rsid w:val="00205D3F"/>
    <w:rsid w:val="0020648F"/>
    <w:rsid w:val="00206807"/>
    <w:rsid w:val="00206D7E"/>
    <w:rsid w:val="00210AD8"/>
    <w:rsid w:val="00210F3E"/>
    <w:rsid w:val="002121E7"/>
    <w:rsid w:val="002137AE"/>
    <w:rsid w:val="00213F82"/>
    <w:rsid w:val="002168C6"/>
    <w:rsid w:val="00216A85"/>
    <w:rsid w:val="002204FC"/>
    <w:rsid w:val="00220757"/>
    <w:rsid w:val="00221879"/>
    <w:rsid w:val="00221C82"/>
    <w:rsid w:val="00226BC9"/>
    <w:rsid w:val="00227C4F"/>
    <w:rsid w:val="00235167"/>
    <w:rsid w:val="00242B10"/>
    <w:rsid w:val="00242D2C"/>
    <w:rsid w:val="002462BF"/>
    <w:rsid w:val="002512E1"/>
    <w:rsid w:val="00252EA8"/>
    <w:rsid w:val="00255BCA"/>
    <w:rsid w:val="00256C04"/>
    <w:rsid w:val="00256FBB"/>
    <w:rsid w:val="002572D4"/>
    <w:rsid w:val="002577F3"/>
    <w:rsid w:val="00261A28"/>
    <w:rsid w:val="00262018"/>
    <w:rsid w:val="00262D0D"/>
    <w:rsid w:val="002636E7"/>
    <w:rsid w:val="0026385E"/>
    <w:rsid w:val="00264EA1"/>
    <w:rsid w:val="002652F2"/>
    <w:rsid w:val="00266739"/>
    <w:rsid w:val="002670B3"/>
    <w:rsid w:val="0026739C"/>
    <w:rsid w:val="002747CF"/>
    <w:rsid w:val="00274C4C"/>
    <w:rsid w:val="0027534D"/>
    <w:rsid w:val="002774CB"/>
    <w:rsid w:val="00281BB0"/>
    <w:rsid w:val="002829DB"/>
    <w:rsid w:val="00282C20"/>
    <w:rsid w:val="002847A4"/>
    <w:rsid w:val="00286620"/>
    <w:rsid w:val="002879B4"/>
    <w:rsid w:val="00292E6D"/>
    <w:rsid w:val="00292F10"/>
    <w:rsid w:val="00293842"/>
    <w:rsid w:val="00294C1C"/>
    <w:rsid w:val="002977F8"/>
    <w:rsid w:val="002A1809"/>
    <w:rsid w:val="002A290C"/>
    <w:rsid w:val="002A2C80"/>
    <w:rsid w:val="002A312D"/>
    <w:rsid w:val="002A5E85"/>
    <w:rsid w:val="002A5F7A"/>
    <w:rsid w:val="002A6474"/>
    <w:rsid w:val="002B0A97"/>
    <w:rsid w:val="002B1D97"/>
    <w:rsid w:val="002B3D9A"/>
    <w:rsid w:val="002B4FE5"/>
    <w:rsid w:val="002B6615"/>
    <w:rsid w:val="002C3A9E"/>
    <w:rsid w:val="002C6259"/>
    <w:rsid w:val="002C7DA8"/>
    <w:rsid w:val="002D0ACB"/>
    <w:rsid w:val="002D11A5"/>
    <w:rsid w:val="002D3F4D"/>
    <w:rsid w:val="002D506D"/>
    <w:rsid w:val="002D5865"/>
    <w:rsid w:val="002D74C3"/>
    <w:rsid w:val="002E1315"/>
    <w:rsid w:val="002E34FB"/>
    <w:rsid w:val="002E5E7B"/>
    <w:rsid w:val="002E6E83"/>
    <w:rsid w:val="002F2B94"/>
    <w:rsid w:val="002F3357"/>
    <w:rsid w:val="00300FB1"/>
    <w:rsid w:val="00303130"/>
    <w:rsid w:val="0030410C"/>
    <w:rsid w:val="00305227"/>
    <w:rsid w:val="0030692B"/>
    <w:rsid w:val="00306AA9"/>
    <w:rsid w:val="00306C82"/>
    <w:rsid w:val="003077B7"/>
    <w:rsid w:val="00310A92"/>
    <w:rsid w:val="00311FCA"/>
    <w:rsid w:val="00313A53"/>
    <w:rsid w:val="00313B02"/>
    <w:rsid w:val="003142CC"/>
    <w:rsid w:val="0031556C"/>
    <w:rsid w:val="00315EC9"/>
    <w:rsid w:val="00316E0D"/>
    <w:rsid w:val="003172B7"/>
    <w:rsid w:val="00320836"/>
    <w:rsid w:val="00320AD2"/>
    <w:rsid w:val="00321832"/>
    <w:rsid w:val="00324568"/>
    <w:rsid w:val="003273DD"/>
    <w:rsid w:val="00331BA0"/>
    <w:rsid w:val="00332A3E"/>
    <w:rsid w:val="00333768"/>
    <w:rsid w:val="00335863"/>
    <w:rsid w:val="00337025"/>
    <w:rsid w:val="00340ABF"/>
    <w:rsid w:val="00344417"/>
    <w:rsid w:val="003468DD"/>
    <w:rsid w:val="00346B06"/>
    <w:rsid w:val="003526C5"/>
    <w:rsid w:val="00352EF2"/>
    <w:rsid w:val="00353981"/>
    <w:rsid w:val="00355865"/>
    <w:rsid w:val="00355CE1"/>
    <w:rsid w:val="00356CD7"/>
    <w:rsid w:val="00356F9C"/>
    <w:rsid w:val="00360BE0"/>
    <w:rsid w:val="00360ED1"/>
    <w:rsid w:val="003702FD"/>
    <w:rsid w:val="0037114C"/>
    <w:rsid w:val="003714BA"/>
    <w:rsid w:val="003729D0"/>
    <w:rsid w:val="00372C95"/>
    <w:rsid w:val="00373169"/>
    <w:rsid w:val="00374AF1"/>
    <w:rsid w:val="00375727"/>
    <w:rsid w:val="00375A65"/>
    <w:rsid w:val="00375F4A"/>
    <w:rsid w:val="0037614B"/>
    <w:rsid w:val="00376F8E"/>
    <w:rsid w:val="00377E7A"/>
    <w:rsid w:val="0038240B"/>
    <w:rsid w:val="00382D10"/>
    <w:rsid w:val="0038423A"/>
    <w:rsid w:val="003865AF"/>
    <w:rsid w:val="00387642"/>
    <w:rsid w:val="00390376"/>
    <w:rsid w:val="00390B6A"/>
    <w:rsid w:val="00391FC2"/>
    <w:rsid w:val="003938F1"/>
    <w:rsid w:val="00396780"/>
    <w:rsid w:val="00397367"/>
    <w:rsid w:val="003A0F89"/>
    <w:rsid w:val="003A1366"/>
    <w:rsid w:val="003A14C0"/>
    <w:rsid w:val="003A1602"/>
    <w:rsid w:val="003A3A36"/>
    <w:rsid w:val="003A4749"/>
    <w:rsid w:val="003A4F21"/>
    <w:rsid w:val="003A605D"/>
    <w:rsid w:val="003A685E"/>
    <w:rsid w:val="003B0CF8"/>
    <w:rsid w:val="003B149F"/>
    <w:rsid w:val="003B2535"/>
    <w:rsid w:val="003B2D4A"/>
    <w:rsid w:val="003B39C4"/>
    <w:rsid w:val="003B4C06"/>
    <w:rsid w:val="003B787B"/>
    <w:rsid w:val="003C0B8E"/>
    <w:rsid w:val="003C19A2"/>
    <w:rsid w:val="003C337A"/>
    <w:rsid w:val="003C36DE"/>
    <w:rsid w:val="003C47B8"/>
    <w:rsid w:val="003C55A4"/>
    <w:rsid w:val="003C746B"/>
    <w:rsid w:val="003C767D"/>
    <w:rsid w:val="003C7B84"/>
    <w:rsid w:val="003D0C68"/>
    <w:rsid w:val="003D21A6"/>
    <w:rsid w:val="003D575C"/>
    <w:rsid w:val="003D5F92"/>
    <w:rsid w:val="003D738A"/>
    <w:rsid w:val="003E05A6"/>
    <w:rsid w:val="003E05D1"/>
    <w:rsid w:val="003E0914"/>
    <w:rsid w:val="003E0AD6"/>
    <w:rsid w:val="003E0D2D"/>
    <w:rsid w:val="003E2A5D"/>
    <w:rsid w:val="003E3CF9"/>
    <w:rsid w:val="003E404D"/>
    <w:rsid w:val="003E404F"/>
    <w:rsid w:val="003E524B"/>
    <w:rsid w:val="003E7824"/>
    <w:rsid w:val="003F0224"/>
    <w:rsid w:val="003F037E"/>
    <w:rsid w:val="003F0F25"/>
    <w:rsid w:val="003F1FDC"/>
    <w:rsid w:val="003F3137"/>
    <w:rsid w:val="003F3ABD"/>
    <w:rsid w:val="003F3B07"/>
    <w:rsid w:val="003F3D3C"/>
    <w:rsid w:val="003F62A8"/>
    <w:rsid w:val="003F6DB4"/>
    <w:rsid w:val="003F6FD8"/>
    <w:rsid w:val="00400838"/>
    <w:rsid w:val="00403DAB"/>
    <w:rsid w:val="00405296"/>
    <w:rsid w:val="004073D3"/>
    <w:rsid w:val="004076CF"/>
    <w:rsid w:val="004104AF"/>
    <w:rsid w:val="00410AC7"/>
    <w:rsid w:val="004140C9"/>
    <w:rsid w:val="00414EAF"/>
    <w:rsid w:val="00415DE9"/>
    <w:rsid w:val="00416213"/>
    <w:rsid w:val="00416ABE"/>
    <w:rsid w:val="00422DA7"/>
    <w:rsid w:val="004276CE"/>
    <w:rsid w:val="00427DF2"/>
    <w:rsid w:val="00430859"/>
    <w:rsid w:val="004318AF"/>
    <w:rsid w:val="00432FB1"/>
    <w:rsid w:val="00433228"/>
    <w:rsid w:val="00434A01"/>
    <w:rsid w:val="00435278"/>
    <w:rsid w:val="00435553"/>
    <w:rsid w:val="00436340"/>
    <w:rsid w:val="004379A5"/>
    <w:rsid w:val="00437D5F"/>
    <w:rsid w:val="004449F1"/>
    <w:rsid w:val="00445151"/>
    <w:rsid w:val="00445F8E"/>
    <w:rsid w:val="004504D5"/>
    <w:rsid w:val="00450CEE"/>
    <w:rsid w:val="00451977"/>
    <w:rsid w:val="00452103"/>
    <w:rsid w:val="00452815"/>
    <w:rsid w:val="00455EAE"/>
    <w:rsid w:val="00456FB3"/>
    <w:rsid w:val="0045786A"/>
    <w:rsid w:val="0046003A"/>
    <w:rsid w:val="00463011"/>
    <w:rsid w:val="00463B37"/>
    <w:rsid w:val="00464C7B"/>
    <w:rsid w:val="00465F9A"/>
    <w:rsid w:val="00467AE7"/>
    <w:rsid w:val="00470C12"/>
    <w:rsid w:val="00470EF0"/>
    <w:rsid w:val="00471C5A"/>
    <w:rsid w:val="00472C70"/>
    <w:rsid w:val="00474F40"/>
    <w:rsid w:val="00475B35"/>
    <w:rsid w:val="004772EB"/>
    <w:rsid w:val="0048178F"/>
    <w:rsid w:val="00481B8A"/>
    <w:rsid w:val="00483F19"/>
    <w:rsid w:val="00483F3B"/>
    <w:rsid w:val="004848CD"/>
    <w:rsid w:val="0048657F"/>
    <w:rsid w:val="00487BEF"/>
    <w:rsid w:val="00490F96"/>
    <w:rsid w:val="00491630"/>
    <w:rsid w:val="00493781"/>
    <w:rsid w:val="0049454E"/>
    <w:rsid w:val="00495D9E"/>
    <w:rsid w:val="00496116"/>
    <w:rsid w:val="004965B0"/>
    <w:rsid w:val="0049713B"/>
    <w:rsid w:val="004977A8"/>
    <w:rsid w:val="004A0E02"/>
    <w:rsid w:val="004A1AAA"/>
    <w:rsid w:val="004A316B"/>
    <w:rsid w:val="004A3C3C"/>
    <w:rsid w:val="004A3FE3"/>
    <w:rsid w:val="004A45E3"/>
    <w:rsid w:val="004A4C18"/>
    <w:rsid w:val="004A69AA"/>
    <w:rsid w:val="004B2C25"/>
    <w:rsid w:val="004B4281"/>
    <w:rsid w:val="004B5391"/>
    <w:rsid w:val="004B58FE"/>
    <w:rsid w:val="004C2F0F"/>
    <w:rsid w:val="004C666C"/>
    <w:rsid w:val="004D0158"/>
    <w:rsid w:val="004D0F8C"/>
    <w:rsid w:val="004D128F"/>
    <w:rsid w:val="004D3251"/>
    <w:rsid w:val="004D5823"/>
    <w:rsid w:val="004E0805"/>
    <w:rsid w:val="004E1EA3"/>
    <w:rsid w:val="004E2159"/>
    <w:rsid w:val="004E45E3"/>
    <w:rsid w:val="004E64D2"/>
    <w:rsid w:val="004E72B5"/>
    <w:rsid w:val="004EEFCF"/>
    <w:rsid w:val="004F0C72"/>
    <w:rsid w:val="004F14FE"/>
    <w:rsid w:val="004F1541"/>
    <w:rsid w:val="004F2BCA"/>
    <w:rsid w:val="004F477F"/>
    <w:rsid w:val="004F5603"/>
    <w:rsid w:val="004F6969"/>
    <w:rsid w:val="004F76BA"/>
    <w:rsid w:val="00500234"/>
    <w:rsid w:val="0050279B"/>
    <w:rsid w:val="00503C6B"/>
    <w:rsid w:val="00505C2A"/>
    <w:rsid w:val="00505F62"/>
    <w:rsid w:val="0050729E"/>
    <w:rsid w:val="00507795"/>
    <w:rsid w:val="005100D5"/>
    <w:rsid w:val="00511D19"/>
    <w:rsid w:val="00511F4E"/>
    <w:rsid w:val="00512A41"/>
    <w:rsid w:val="00513978"/>
    <w:rsid w:val="00514143"/>
    <w:rsid w:val="00515618"/>
    <w:rsid w:val="00515927"/>
    <w:rsid w:val="00515A05"/>
    <w:rsid w:val="005201E6"/>
    <w:rsid w:val="00524EA9"/>
    <w:rsid w:val="005256ED"/>
    <w:rsid w:val="00525E2C"/>
    <w:rsid w:val="00527817"/>
    <w:rsid w:val="00530087"/>
    <w:rsid w:val="005307F4"/>
    <w:rsid w:val="00530F97"/>
    <w:rsid w:val="00532B97"/>
    <w:rsid w:val="00534797"/>
    <w:rsid w:val="0053616E"/>
    <w:rsid w:val="00536616"/>
    <w:rsid w:val="0054094D"/>
    <w:rsid w:val="00541330"/>
    <w:rsid w:val="00541DB3"/>
    <w:rsid w:val="005427D3"/>
    <w:rsid w:val="00544461"/>
    <w:rsid w:val="00544677"/>
    <w:rsid w:val="00544845"/>
    <w:rsid w:val="005454B5"/>
    <w:rsid w:val="00545635"/>
    <w:rsid w:val="00546140"/>
    <w:rsid w:val="00546779"/>
    <w:rsid w:val="00547FB1"/>
    <w:rsid w:val="005504D3"/>
    <w:rsid w:val="00551452"/>
    <w:rsid w:val="00552BB9"/>
    <w:rsid w:val="00554C47"/>
    <w:rsid w:val="00555607"/>
    <w:rsid w:val="00555FC3"/>
    <w:rsid w:val="005561A1"/>
    <w:rsid w:val="005568CA"/>
    <w:rsid w:val="0055692E"/>
    <w:rsid w:val="005573C8"/>
    <w:rsid w:val="00557984"/>
    <w:rsid w:val="00557BC9"/>
    <w:rsid w:val="005608A7"/>
    <w:rsid w:val="005615F4"/>
    <w:rsid w:val="00561990"/>
    <w:rsid w:val="005631B1"/>
    <w:rsid w:val="00566D9C"/>
    <w:rsid w:val="00572577"/>
    <w:rsid w:val="00573655"/>
    <w:rsid w:val="005738B6"/>
    <w:rsid w:val="0057562D"/>
    <w:rsid w:val="005762CA"/>
    <w:rsid w:val="00577D95"/>
    <w:rsid w:val="00580EDD"/>
    <w:rsid w:val="0058138E"/>
    <w:rsid w:val="005826B3"/>
    <w:rsid w:val="0058395D"/>
    <w:rsid w:val="0058670A"/>
    <w:rsid w:val="005879A0"/>
    <w:rsid w:val="00592D80"/>
    <w:rsid w:val="00593743"/>
    <w:rsid w:val="0059473D"/>
    <w:rsid w:val="0059609D"/>
    <w:rsid w:val="00597734"/>
    <w:rsid w:val="005A062F"/>
    <w:rsid w:val="005A3623"/>
    <w:rsid w:val="005A378C"/>
    <w:rsid w:val="005A47F6"/>
    <w:rsid w:val="005A4B19"/>
    <w:rsid w:val="005B0F83"/>
    <w:rsid w:val="005B451E"/>
    <w:rsid w:val="005B5E51"/>
    <w:rsid w:val="005B61B8"/>
    <w:rsid w:val="005B645F"/>
    <w:rsid w:val="005B7609"/>
    <w:rsid w:val="005C2A35"/>
    <w:rsid w:val="005C2FA5"/>
    <w:rsid w:val="005C33FC"/>
    <w:rsid w:val="005C73E0"/>
    <w:rsid w:val="005D0398"/>
    <w:rsid w:val="005D1DB4"/>
    <w:rsid w:val="005D32E7"/>
    <w:rsid w:val="005D4EE4"/>
    <w:rsid w:val="005D57D4"/>
    <w:rsid w:val="005E1E2D"/>
    <w:rsid w:val="005E5713"/>
    <w:rsid w:val="005E5A04"/>
    <w:rsid w:val="005E62D0"/>
    <w:rsid w:val="005E6FA2"/>
    <w:rsid w:val="005F32CC"/>
    <w:rsid w:val="005F79FD"/>
    <w:rsid w:val="00601F17"/>
    <w:rsid w:val="006024EA"/>
    <w:rsid w:val="006025AA"/>
    <w:rsid w:val="00603E43"/>
    <w:rsid w:val="00606ED7"/>
    <w:rsid w:val="006115F8"/>
    <w:rsid w:val="00612AE0"/>
    <w:rsid w:val="006132E6"/>
    <w:rsid w:val="00614E46"/>
    <w:rsid w:val="006157EC"/>
    <w:rsid w:val="00615E32"/>
    <w:rsid w:val="006172CE"/>
    <w:rsid w:val="0062191B"/>
    <w:rsid w:val="006234CA"/>
    <w:rsid w:val="006241B1"/>
    <w:rsid w:val="00624429"/>
    <w:rsid w:val="0062485E"/>
    <w:rsid w:val="00625B2A"/>
    <w:rsid w:val="0062615E"/>
    <w:rsid w:val="00627607"/>
    <w:rsid w:val="00630520"/>
    <w:rsid w:val="006330B9"/>
    <w:rsid w:val="00640BB6"/>
    <w:rsid w:val="0064142B"/>
    <w:rsid w:val="00642441"/>
    <w:rsid w:val="00643061"/>
    <w:rsid w:val="0064392B"/>
    <w:rsid w:val="0064527B"/>
    <w:rsid w:val="00646CD2"/>
    <w:rsid w:val="0064776D"/>
    <w:rsid w:val="00647E92"/>
    <w:rsid w:val="0065002A"/>
    <w:rsid w:val="00650674"/>
    <w:rsid w:val="006507AC"/>
    <w:rsid w:val="006511D6"/>
    <w:rsid w:val="006525EE"/>
    <w:rsid w:val="00652888"/>
    <w:rsid w:val="0065465F"/>
    <w:rsid w:val="00654BE4"/>
    <w:rsid w:val="00656273"/>
    <w:rsid w:val="006575F3"/>
    <w:rsid w:val="00657D5A"/>
    <w:rsid w:val="00657F71"/>
    <w:rsid w:val="00661706"/>
    <w:rsid w:val="006621DF"/>
    <w:rsid w:val="00662548"/>
    <w:rsid w:val="00662A16"/>
    <w:rsid w:val="00663283"/>
    <w:rsid w:val="0067221B"/>
    <w:rsid w:val="00673BF4"/>
    <w:rsid w:val="00674D7D"/>
    <w:rsid w:val="006757C4"/>
    <w:rsid w:val="0067702F"/>
    <w:rsid w:val="00677E50"/>
    <w:rsid w:val="00680FC7"/>
    <w:rsid w:val="00681CAD"/>
    <w:rsid w:val="00684D65"/>
    <w:rsid w:val="00685F5C"/>
    <w:rsid w:val="00687606"/>
    <w:rsid w:val="00687B9F"/>
    <w:rsid w:val="00693454"/>
    <w:rsid w:val="006939D5"/>
    <w:rsid w:val="00693DDE"/>
    <w:rsid w:val="006972F9"/>
    <w:rsid w:val="00697408"/>
    <w:rsid w:val="00697746"/>
    <w:rsid w:val="006A0281"/>
    <w:rsid w:val="006A44A6"/>
    <w:rsid w:val="006A5696"/>
    <w:rsid w:val="006A57AF"/>
    <w:rsid w:val="006A5A55"/>
    <w:rsid w:val="006A700F"/>
    <w:rsid w:val="006A74A2"/>
    <w:rsid w:val="006B0329"/>
    <w:rsid w:val="006B135B"/>
    <w:rsid w:val="006B13F0"/>
    <w:rsid w:val="006B5394"/>
    <w:rsid w:val="006B74C6"/>
    <w:rsid w:val="006C0B9C"/>
    <w:rsid w:val="006C1977"/>
    <w:rsid w:val="006C3488"/>
    <w:rsid w:val="006C56EA"/>
    <w:rsid w:val="006C60D5"/>
    <w:rsid w:val="006C683F"/>
    <w:rsid w:val="006C7442"/>
    <w:rsid w:val="006D3827"/>
    <w:rsid w:val="006D4420"/>
    <w:rsid w:val="006D459B"/>
    <w:rsid w:val="006D498C"/>
    <w:rsid w:val="006D6734"/>
    <w:rsid w:val="006D6AD0"/>
    <w:rsid w:val="006D7163"/>
    <w:rsid w:val="006D7942"/>
    <w:rsid w:val="006E146A"/>
    <w:rsid w:val="006E232C"/>
    <w:rsid w:val="006E6B48"/>
    <w:rsid w:val="006F0229"/>
    <w:rsid w:val="006F1578"/>
    <w:rsid w:val="006F1B0E"/>
    <w:rsid w:val="006F6339"/>
    <w:rsid w:val="007032F3"/>
    <w:rsid w:val="0070468C"/>
    <w:rsid w:val="007046B1"/>
    <w:rsid w:val="007063FC"/>
    <w:rsid w:val="007079B2"/>
    <w:rsid w:val="00707AE0"/>
    <w:rsid w:val="007134AE"/>
    <w:rsid w:val="007157D3"/>
    <w:rsid w:val="00716C87"/>
    <w:rsid w:val="0072006A"/>
    <w:rsid w:val="007205AE"/>
    <w:rsid w:val="00720723"/>
    <w:rsid w:val="0072118B"/>
    <w:rsid w:val="007211FC"/>
    <w:rsid w:val="00731277"/>
    <w:rsid w:val="00731C4D"/>
    <w:rsid w:val="00732160"/>
    <w:rsid w:val="00732994"/>
    <w:rsid w:val="0073342D"/>
    <w:rsid w:val="007338F9"/>
    <w:rsid w:val="00734C5A"/>
    <w:rsid w:val="007350B5"/>
    <w:rsid w:val="00736F8A"/>
    <w:rsid w:val="0073776C"/>
    <w:rsid w:val="00743ADF"/>
    <w:rsid w:val="00744EE3"/>
    <w:rsid w:val="00745F00"/>
    <w:rsid w:val="00746790"/>
    <w:rsid w:val="007467BF"/>
    <w:rsid w:val="0074779B"/>
    <w:rsid w:val="00747BAC"/>
    <w:rsid w:val="007500C3"/>
    <w:rsid w:val="007504F1"/>
    <w:rsid w:val="00751C0F"/>
    <w:rsid w:val="00752F4B"/>
    <w:rsid w:val="00761F8B"/>
    <w:rsid w:val="00762BBF"/>
    <w:rsid w:val="00763547"/>
    <w:rsid w:val="00763870"/>
    <w:rsid w:val="00764102"/>
    <w:rsid w:val="0076420C"/>
    <w:rsid w:val="00764361"/>
    <w:rsid w:val="007668C2"/>
    <w:rsid w:val="0077041B"/>
    <w:rsid w:val="00772408"/>
    <w:rsid w:val="0077265A"/>
    <w:rsid w:val="0077301E"/>
    <w:rsid w:val="00774EA9"/>
    <w:rsid w:val="00777528"/>
    <w:rsid w:val="00777798"/>
    <w:rsid w:val="00777ACF"/>
    <w:rsid w:val="007804A0"/>
    <w:rsid w:val="0078154A"/>
    <w:rsid w:val="00781E8B"/>
    <w:rsid w:val="00782921"/>
    <w:rsid w:val="00783717"/>
    <w:rsid w:val="00784246"/>
    <w:rsid w:val="00787349"/>
    <w:rsid w:val="007900F2"/>
    <w:rsid w:val="0079120A"/>
    <w:rsid w:val="00791211"/>
    <w:rsid w:val="00791376"/>
    <w:rsid w:val="00793199"/>
    <w:rsid w:val="0079379C"/>
    <w:rsid w:val="00794224"/>
    <w:rsid w:val="00796B1D"/>
    <w:rsid w:val="007971BE"/>
    <w:rsid w:val="007A50D3"/>
    <w:rsid w:val="007A5DD3"/>
    <w:rsid w:val="007A7AAB"/>
    <w:rsid w:val="007A7DF0"/>
    <w:rsid w:val="007B235E"/>
    <w:rsid w:val="007B243B"/>
    <w:rsid w:val="007B314A"/>
    <w:rsid w:val="007B3CC9"/>
    <w:rsid w:val="007B3F87"/>
    <w:rsid w:val="007B5BAB"/>
    <w:rsid w:val="007C2815"/>
    <w:rsid w:val="007C2A3F"/>
    <w:rsid w:val="007C2DD3"/>
    <w:rsid w:val="007C3C42"/>
    <w:rsid w:val="007C5894"/>
    <w:rsid w:val="007C6C8A"/>
    <w:rsid w:val="007C795F"/>
    <w:rsid w:val="007D05C8"/>
    <w:rsid w:val="007D2ED3"/>
    <w:rsid w:val="007D3F58"/>
    <w:rsid w:val="007D545A"/>
    <w:rsid w:val="007D7DB4"/>
    <w:rsid w:val="007E18AE"/>
    <w:rsid w:val="007E1C46"/>
    <w:rsid w:val="007E4256"/>
    <w:rsid w:val="007E47D3"/>
    <w:rsid w:val="007E77CF"/>
    <w:rsid w:val="007E7A4E"/>
    <w:rsid w:val="007F0365"/>
    <w:rsid w:val="007F2BA5"/>
    <w:rsid w:val="007F36D3"/>
    <w:rsid w:val="007F5E9A"/>
    <w:rsid w:val="007F6063"/>
    <w:rsid w:val="007F7AA4"/>
    <w:rsid w:val="008008AA"/>
    <w:rsid w:val="00803029"/>
    <w:rsid w:val="00803E15"/>
    <w:rsid w:val="0080408D"/>
    <w:rsid w:val="0080478D"/>
    <w:rsid w:val="00804FCD"/>
    <w:rsid w:val="008055E1"/>
    <w:rsid w:val="00805AD3"/>
    <w:rsid w:val="00806195"/>
    <w:rsid w:val="0080669E"/>
    <w:rsid w:val="0080736B"/>
    <w:rsid w:val="00807BAD"/>
    <w:rsid w:val="00812FE0"/>
    <w:rsid w:val="0081533B"/>
    <w:rsid w:val="0081551E"/>
    <w:rsid w:val="008200ED"/>
    <w:rsid w:val="008213B2"/>
    <w:rsid w:val="008253F2"/>
    <w:rsid w:val="00825D3E"/>
    <w:rsid w:val="008267FC"/>
    <w:rsid w:val="00826E92"/>
    <w:rsid w:val="00830D80"/>
    <w:rsid w:val="00831AC0"/>
    <w:rsid w:val="00831C8C"/>
    <w:rsid w:val="0083275C"/>
    <w:rsid w:val="00833081"/>
    <w:rsid w:val="00833949"/>
    <w:rsid w:val="00833DDE"/>
    <w:rsid w:val="00833F61"/>
    <w:rsid w:val="00835AFC"/>
    <w:rsid w:val="00840C0C"/>
    <w:rsid w:val="00841D92"/>
    <w:rsid w:val="00842176"/>
    <w:rsid w:val="00842864"/>
    <w:rsid w:val="00845154"/>
    <w:rsid w:val="00845D34"/>
    <w:rsid w:val="00846985"/>
    <w:rsid w:val="00850701"/>
    <w:rsid w:val="00851970"/>
    <w:rsid w:val="008604AC"/>
    <w:rsid w:val="00860A6B"/>
    <w:rsid w:val="00864FF0"/>
    <w:rsid w:val="00871025"/>
    <w:rsid w:val="00872F35"/>
    <w:rsid w:val="00873303"/>
    <w:rsid w:val="00873B6E"/>
    <w:rsid w:val="00874191"/>
    <w:rsid w:val="00874988"/>
    <w:rsid w:val="00876362"/>
    <w:rsid w:val="0087650F"/>
    <w:rsid w:val="00876B2B"/>
    <w:rsid w:val="0087776A"/>
    <w:rsid w:val="00877EAA"/>
    <w:rsid w:val="008803FC"/>
    <w:rsid w:val="00880C0B"/>
    <w:rsid w:val="00881565"/>
    <w:rsid w:val="00884465"/>
    <w:rsid w:val="00884D77"/>
    <w:rsid w:val="00885647"/>
    <w:rsid w:val="00886249"/>
    <w:rsid w:val="0088752D"/>
    <w:rsid w:val="00887F04"/>
    <w:rsid w:val="00890B17"/>
    <w:rsid w:val="00891290"/>
    <w:rsid w:val="00891410"/>
    <w:rsid w:val="0089264A"/>
    <w:rsid w:val="00896B6A"/>
    <w:rsid w:val="00897F5B"/>
    <w:rsid w:val="008A4634"/>
    <w:rsid w:val="008A6E2D"/>
    <w:rsid w:val="008B1157"/>
    <w:rsid w:val="008B14B8"/>
    <w:rsid w:val="008B3D1C"/>
    <w:rsid w:val="008B4FD3"/>
    <w:rsid w:val="008B73B2"/>
    <w:rsid w:val="008B740B"/>
    <w:rsid w:val="008C0BBF"/>
    <w:rsid w:val="008C28DF"/>
    <w:rsid w:val="008C45EF"/>
    <w:rsid w:val="008C7223"/>
    <w:rsid w:val="008C73BA"/>
    <w:rsid w:val="008C7F64"/>
    <w:rsid w:val="008D421C"/>
    <w:rsid w:val="008D4BC2"/>
    <w:rsid w:val="008D7347"/>
    <w:rsid w:val="008D7686"/>
    <w:rsid w:val="008E1433"/>
    <w:rsid w:val="008E2179"/>
    <w:rsid w:val="008E292A"/>
    <w:rsid w:val="008E2B5A"/>
    <w:rsid w:val="008E3926"/>
    <w:rsid w:val="008E4794"/>
    <w:rsid w:val="008E7852"/>
    <w:rsid w:val="008E78F8"/>
    <w:rsid w:val="008F0B91"/>
    <w:rsid w:val="008F1D2E"/>
    <w:rsid w:val="008F1EC9"/>
    <w:rsid w:val="008F4EE9"/>
    <w:rsid w:val="008F5B28"/>
    <w:rsid w:val="008F7767"/>
    <w:rsid w:val="008F7BB2"/>
    <w:rsid w:val="009006CE"/>
    <w:rsid w:val="00904F8C"/>
    <w:rsid w:val="009057B4"/>
    <w:rsid w:val="0090646F"/>
    <w:rsid w:val="00910710"/>
    <w:rsid w:val="009108CA"/>
    <w:rsid w:val="009121F5"/>
    <w:rsid w:val="009124AA"/>
    <w:rsid w:val="00917578"/>
    <w:rsid w:val="00917995"/>
    <w:rsid w:val="00917C0C"/>
    <w:rsid w:val="009208E6"/>
    <w:rsid w:val="0092105D"/>
    <w:rsid w:val="009230DB"/>
    <w:rsid w:val="00923C09"/>
    <w:rsid w:val="00923C0F"/>
    <w:rsid w:val="00923C47"/>
    <w:rsid w:val="009245F9"/>
    <w:rsid w:val="00925908"/>
    <w:rsid w:val="00926356"/>
    <w:rsid w:val="00926DAF"/>
    <w:rsid w:val="00930390"/>
    <w:rsid w:val="00930F91"/>
    <w:rsid w:val="0093107C"/>
    <w:rsid w:val="00931275"/>
    <w:rsid w:val="0093181E"/>
    <w:rsid w:val="00934A76"/>
    <w:rsid w:val="00934FF9"/>
    <w:rsid w:val="00936AA9"/>
    <w:rsid w:val="009406CE"/>
    <w:rsid w:val="009407F5"/>
    <w:rsid w:val="00943EDF"/>
    <w:rsid w:val="00950AF4"/>
    <w:rsid w:val="0095255D"/>
    <w:rsid w:val="00954325"/>
    <w:rsid w:val="00955E22"/>
    <w:rsid w:val="00957692"/>
    <w:rsid w:val="00957DD8"/>
    <w:rsid w:val="0096014C"/>
    <w:rsid w:val="009609B3"/>
    <w:rsid w:val="00961E96"/>
    <w:rsid w:val="00962BB3"/>
    <w:rsid w:val="00964764"/>
    <w:rsid w:val="00966E0A"/>
    <w:rsid w:val="00970562"/>
    <w:rsid w:val="0097247B"/>
    <w:rsid w:val="009739B0"/>
    <w:rsid w:val="009740E0"/>
    <w:rsid w:val="0097477F"/>
    <w:rsid w:val="00974BB8"/>
    <w:rsid w:val="00976840"/>
    <w:rsid w:val="009778CE"/>
    <w:rsid w:val="00982582"/>
    <w:rsid w:val="00982AE1"/>
    <w:rsid w:val="00983FF2"/>
    <w:rsid w:val="0098479F"/>
    <w:rsid w:val="00986316"/>
    <w:rsid w:val="009872D6"/>
    <w:rsid w:val="009904BD"/>
    <w:rsid w:val="00991A4A"/>
    <w:rsid w:val="00991E87"/>
    <w:rsid w:val="00993CAB"/>
    <w:rsid w:val="009A02B8"/>
    <w:rsid w:val="009A0452"/>
    <w:rsid w:val="009A0B3E"/>
    <w:rsid w:val="009A17EF"/>
    <w:rsid w:val="009A53E9"/>
    <w:rsid w:val="009A58F4"/>
    <w:rsid w:val="009A6BE5"/>
    <w:rsid w:val="009B0980"/>
    <w:rsid w:val="009B19E1"/>
    <w:rsid w:val="009B3212"/>
    <w:rsid w:val="009B4AC9"/>
    <w:rsid w:val="009B6446"/>
    <w:rsid w:val="009B6E75"/>
    <w:rsid w:val="009B7817"/>
    <w:rsid w:val="009B7B6A"/>
    <w:rsid w:val="009C2A91"/>
    <w:rsid w:val="009C30C0"/>
    <w:rsid w:val="009C3566"/>
    <w:rsid w:val="009C49F8"/>
    <w:rsid w:val="009C7E65"/>
    <w:rsid w:val="009D151A"/>
    <w:rsid w:val="009D16C5"/>
    <w:rsid w:val="009D19BD"/>
    <w:rsid w:val="009D2367"/>
    <w:rsid w:val="009D23CA"/>
    <w:rsid w:val="009D405B"/>
    <w:rsid w:val="009D6648"/>
    <w:rsid w:val="009D7532"/>
    <w:rsid w:val="009E08FD"/>
    <w:rsid w:val="009E11DE"/>
    <w:rsid w:val="009E4146"/>
    <w:rsid w:val="009E442D"/>
    <w:rsid w:val="009E4554"/>
    <w:rsid w:val="009E4F20"/>
    <w:rsid w:val="009E609D"/>
    <w:rsid w:val="009E6C35"/>
    <w:rsid w:val="009E754B"/>
    <w:rsid w:val="009E7A43"/>
    <w:rsid w:val="009F0221"/>
    <w:rsid w:val="009F2C3C"/>
    <w:rsid w:val="009F3048"/>
    <w:rsid w:val="009F3084"/>
    <w:rsid w:val="009F39B8"/>
    <w:rsid w:val="009F591C"/>
    <w:rsid w:val="009F6604"/>
    <w:rsid w:val="00A00179"/>
    <w:rsid w:val="00A004CC"/>
    <w:rsid w:val="00A0084F"/>
    <w:rsid w:val="00A03DFA"/>
    <w:rsid w:val="00A05672"/>
    <w:rsid w:val="00A0626A"/>
    <w:rsid w:val="00A07BCC"/>
    <w:rsid w:val="00A10F99"/>
    <w:rsid w:val="00A12A97"/>
    <w:rsid w:val="00A12C23"/>
    <w:rsid w:val="00A141CA"/>
    <w:rsid w:val="00A15CEC"/>
    <w:rsid w:val="00A15FA8"/>
    <w:rsid w:val="00A17202"/>
    <w:rsid w:val="00A20644"/>
    <w:rsid w:val="00A207F2"/>
    <w:rsid w:val="00A21809"/>
    <w:rsid w:val="00A23EF9"/>
    <w:rsid w:val="00A24295"/>
    <w:rsid w:val="00A24C47"/>
    <w:rsid w:val="00A27654"/>
    <w:rsid w:val="00A27B4C"/>
    <w:rsid w:val="00A309EB"/>
    <w:rsid w:val="00A31411"/>
    <w:rsid w:val="00A3384C"/>
    <w:rsid w:val="00A338B3"/>
    <w:rsid w:val="00A33904"/>
    <w:rsid w:val="00A33C31"/>
    <w:rsid w:val="00A36CF5"/>
    <w:rsid w:val="00A415DD"/>
    <w:rsid w:val="00A422A7"/>
    <w:rsid w:val="00A44D62"/>
    <w:rsid w:val="00A46348"/>
    <w:rsid w:val="00A4706A"/>
    <w:rsid w:val="00A552C2"/>
    <w:rsid w:val="00A568D1"/>
    <w:rsid w:val="00A6090A"/>
    <w:rsid w:val="00A64C45"/>
    <w:rsid w:val="00A67079"/>
    <w:rsid w:val="00A673A4"/>
    <w:rsid w:val="00A70DFA"/>
    <w:rsid w:val="00A7125B"/>
    <w:rsid w:val="00A71CE9"/>
    <w:rsid w:val="00A72C3A"/>
    <w:rsid w:val="00A73089"/>
    <w:rsid w:val="00A7364B"/>
    <w:rsid w:val="00A74376"/>
    <w:rsid w:val="00A7483D"/>
    <w:rsid w:val="00A76860"/>
    <w:rsid w:val="00A77A07"/>
    <w:rsid w:val="00A8047F"/>
    <w:rsid w:val="00A818E1"/>
    <w:rsid w:val="00A82448"/>
    <w:rsid w:val="00A82558"/>
    <w:rsid w:val="00A82982"/>
    <w:rsid w:val="00A84E83"/>
    <w:rsid w:val="00A86CC6"/>
    <w:rsid w:val="00A8753A"/>
    <w:rsid w:val="00A879C1"/>
    <w:rsid w:val="00A90DC6"/>
    <w:rsid w:val="00A91094"/>
    <w:rsid w:val="00A91807"/>
    <w:rsid w:val="00A96083"/>
    <w:rsid w:val="00A96E09"/>
    <w:rsid w:val="00AA3B54"/>
    <w:rsid w:val="00AA3F95"/>
    <w:rsid w:val="00AA6912"/>
    <w:rsid w:val="00AB0469"/>
    <w:rsid w:val="00AB095D"/>
    <w:rsid w:val="00AB147C"/>
    <w:rsid w:val="00AB45E0"/>
    <w:rsid w:val="00AB5858"/>
    <w:rsid w:val="00AB5F23"/>
    <w:rsid w:val="00AB65DD"/>
    <w:rsid w:val="00AC26A3"/>
    <w:rsid w:val="00AC29DF"/>
    <w:rsid w:val="00AC38B8"/>
    <w:rsid w:val="00AC6E48"/>
    <w:rsid w:val="00AD021C"/>
    <w:rsid w:val="00AD06A6"/>
    <w:rsid w:val="00AD0BD5"/>
    <w:rsid w:val="00AD10DB"/>
    <w:rsid w:val="00AD1D37"/>
    <w:rsid w:val="00AD21FC"/>
    <w:rsid w:val="00AD253D"/>
    <w:rsid w:val="00AD383D"/>
    <w:rsid w:val="00AD5870"/>
    <w:rsid w:val="00AD675E"/>
    <w:rsid w:val="00AD6D89"/>
    <w:rsid w:val="00AD7584"/>
    <w:rsid w:val="00AD764E"/>
    <w:rsid w:val="00AE05B9"/>
    <w:rsid w:val="00AE1291"/>
    <w:rsid w:val="00AE1D13"/>
    <w:rsid w:val="00AE2B23"/>
    <w:rsid w:val="00AE2B54"/>
    <w:rsid w:val="00AE2CB4"/>
    <w:rsid w:val="00AE3D3E"/>
    <w:rsid w:val="00AE4413"/>
    <w:rsid w:val="00AE5C20"/>
    <w:rsid w:val="00AE5F71"/>
    <w:rsid w:val="00AF0507"/>
    <w:rsid w:val="00AF2371"/>
    <w:rsid w:val="00AF4B93"/>
    <w:rsid w:val="00AF56D5"/>
    <w:rsid w:val="00B03AD3"/>
    <w:rsid w:val="00B05919"/>
    <w:rsid w:val="00B100D6"/>
    <w:rsid w:val="00B10CF8"/>
    <w:rsid w:val="00B10F20"/>
    <w:rsid w:val="00B1122A"/>
    <w:rsid w:val="00B117E0"/>
    <w:rsid w:val="00B11AE4"/>
    <w:rsid w:val="00B2160E"/>
    <w:rsid w:val="00B2526A"/>
    <w:rsid w:val="00B2651A"/>
    <w:rsid w:val="00B30487"/>
    <w:rsid w:val="00B30EFA"/>
    <w:rsid w:val="00B33439"/>
    <w:rsid w:val="00B3359C"/>
    <w:rsid w:val="00B33F69"/>
    <w:rsid w:val="00B35362"/>
    <w:rsid w:val="00B36854"/>
    <w:rsid w:val="00B40211"/>
    <w:rsid w:val="00B404CE"/>
    <w:rsid w:val="00B41CF9"/>
    <w:rsid w:val="00B42C3A"/>
    <w:rsid w:val="00B4508D"/>
    <w:rsid w:val="00B50873"/>
    <w:rsid w:val="00B50F59"/>
    <w:rsid w:val="00B51D4C"/>
    <w:rsid w:val="00B54109"/>
    <w:rsid w:val="00B55552"/>
    <w:rsid w:val="00B564F9"/>
    <w:rsid w:val="00B570A1"/>
    <w:rsid w:val="00B57413"/>
    <w:rsid w:val="00B5781C"/>
    <w:rsid w:val="00B57F6D"/>
    <w:rsid w:val="00B601D6"/>
    <w:rsid w:val="00B60597"/>
    <w:rsid w:val="00B62279"/>
    <w:rsid w:val="00B64DB2"/>
    <w:rsid w:val="00B65DC6"/>
    <w:rsid w:val="00B672EF"/>
    <w:rsid w:val="00B74FE5"/>
    <w:rsid w:val="00B759EA"/>
    <w:rsid w:val="00B8061A"/>
    <w:rsid w:val="00B80E72"/>
    <w:rsid w:val="00B811C0"/>
    <w:rsid w:val="00B82679"/>
    <w:rsid w:val="00B84D31"/>
    <w:rsid w:val="00B85F4A"/>
    <w:rsid w:val="00B86168"/>
    <w:rsid w:val="00B8624A"/>
    <w:rsid w:val="00B86C96"/>
    <w:rsid w:val="00B906E9"/>
    <w:rsid w:val="00B965DF"/>
    <w:rsid w:val="00BA1317"/>
    <w:rsid w:val="00BA200D"/>
    <w:rsid w:val="00BA25AD"/>
    <w:rsid w:val="00BA3ED8"/>
    <w:rsid w:val="00BA3F4C"/>
    <w:rsid w:val="00BA556B"/>
    <w:rsid w:val="00BA55D6"/>
    <w:rsid w:val="00BA56CE"/>
    <w:rsid w:val="00BA5A6D"/>
    <w:rsid w:val="00BA5C46"/>
    <w:rsid w:val="00BA6653"/>
    <w:rsid w:val="00BA7219"/>
    <w:rsid w:val="00BA7FFE"/>
    <w:rsid w:val="00BB03D9"/>
    <w:rsid w:val="00BB09AB"/>
    <w:rsid w:val="00BB1D22"/>
    <w:rsid w:val="00BB2CCD"/>
    <w:rsid w:val="00BB3AE8"/>
    <w:rsid w:val="00BB3B50"/>
    <w:rsid w:val="00BB4489"/>
    <w:rsid w:val="00BB563A"/>
    <w:rsid w:val="00BB5DCD"/>
    <w:rsid w:val="00BB77A3"/>
    <w:rsid w:val="00BB78E5"/>
    <w:rsid w:val="00BC184D"/>
    <w:rsid w:val="00BC60FE"/>
    <w:rsid w:val="00BC7226"/>
    <w:rsid w:val="00BC7287"/>
    <w:rsid w:val="00BC76F0"/>
    <w:rsid w:val="00BD043B"/>
    <w:rsid w:val="00BD3438"/>
    <w:rsid w:val="00BD4B6C"/>
    <w:rsid w:val="00BD5FAA"/>
    <w:rsid w:val="00BD6C0F"/>
    <w:rsid w:val="00BD70A7"/>
    <w:rsid w:val="00BD72BE"/>
    <w:rsid w:val="00BD77BE"/>
    <w:rsid w:val="00BD7B80"/>
    <w:rsid w:val="00BE7A05"/>
    <w:rsid w:val="00BF0705"/>
    <w:rsid w:val="00BF1236"/>
    <w:rsid w:val="00BF25A6"/>
    <w:rsid w:val="00BF2C96"/>
    <w:rsid w:val="00BF6CAE"/>
    <w:rsid w:val="00C00EF9"/>
    <w:rsid w:val="00C00FFC"/>
    <w:rsid w:val="00C018A9"/>
    <w:rsid w:val="00C01C97"/>
    <w:rsid w:val="00C01CBD"/>
    <w:rsid w:val="00C0245B"/>
    <w:rsid w:val="00C02DC5"/>
    <w:rsid w:val="00C03527"/>
    <w:rsid w:val="00C03DF2"/>
    <w:rsid w:val="00C043A7"/>
    <w:rsid w:val="00C04BBB"/>
    <w:rsid w:val="00C0566C"/>
    <w:rsid w:val="00C0572D"/>
    <w:rsid w:val="00C06395"/>
    <w:rsid w:val="00C07D3A"/>
    <w:rsid w:val="00C108ED"/>
    <w:rsid w:val="00C13420"/>
    <w:rsid w:val="00C1425A"/>
    <w:rsid w:val="00C142B7"/>
    <w:rsid w:val="00C159C0"/>
    <w:rsid w:val="00C15AEC"/>
    <w:rsid w:val="00C20555"/>
    <w:rsid w:val="00C2116D"/>
    <w:rsid w:val="00C221D4"/>
    <w:rsid w:val="00C22AD3"/>
    <w:rsid w:val="00C2336E"/>
    <w:rsid w:val="00C23390"/>
    <w:rsid w:val="00C241FC"/>
    <w:rsid w:val="00C270BC"/>
    <w:rsid w:val="00C27B94"/>
    <w:rsid w:val="00C313DE"/>
    <w:rsid w:val="00C314AB"/>
    <w:rsid w:val="00C315CE"/>
    <w:rsid w:val="00C31A87"/>
    <w:rsid w:val="00C33FE7"/>
    <w:rsid w:val="00C406C1"/>
    <w:rsid w:val="00C40C66"/>
    <w:rsid w:val="00C41076"/>
    <w:rsid w:val="00C41592"/>
    <w:rsid w:val="00C438ED"/>
    <w:rsid w:val="00C53FF3"/>
    <w:rsid w:val="00C605C7"/>
    <w:rsid w:val="00C629F8"/>
    <w:rsid w:val="00C63056"/>
    <w:rsid w:val="00C634F1"/>
    <w:rsid w:val="00C63E40"/>
    <w:rsid w:val="00C65B9A"/>
    <w:rsid w:val="00C66F57"/>
    <w:rsid w:val="00C67037"/>
    <w:rsid w:val="00C71E89"/>
    <w:rsid w:val="00C722C4"/>
    <w:rsid w:val="00C73A1F"/>
    <w:rsid w:val="00C73D9D"/>
    <w:rsid w:val="00C73E13"/>
    <w:rsid w:val="00C743BC"/>
    <w:rsid w:val="00C773DC"/>
    <w:rsid w:val="00C77571"/>
    <w:rsid w:val="00C777E3"/>
    <w:rsid w:val="00C77D6A"/>
    <w:rsid w:val="00C8060E"/>
    <w:rsid w:val="00C8160C"/>
    <w:rsid w:val="00C82D00"/>
    <w:rsid w:val="00C82FCE"/>
    <w:rsid w:val="00C83639"/>
    <w:rsid w:val="00C83F63"/>
    <w:rsid w:val="00C84DC7"/>
    <w:rsid w:val="00C85257"/>
    <w:rsid w:val="00C85894"/>
    <w:rsid w:val="00C868F2"/>
    <w:rsid w:val="00C90306"/>
    <w:rsid w:val="00C94212"/>
    <w:rsid w:val="00C9570C"/>
    <w:rsid w:val="00C95D7F"/>
    <w:rsid w:val="00C95FE7"/>
    <w:rsid w:val="00C96BDD"/>
    <w:rsid w:val="00C97C61"/>
    <w:rsid w:val="00C97CEF"/>
    <w:rsid w:val="00CA0A80"/>
    <w:rsid w:val="00CA2124"/>
    <w:rsid w:val="00CA4725"/>
    <w:rsid w:val="00CA4A92"/>
    <w:rsid w:val="00CA59EA"/>
    <w:rsid w:val="00CA6B2B"/>
    <w:rsid w:val="00CA766D"/>
    <w:rsid w:val="00CA7ADA"/>
    <w:rsid w:val="00CB0831"/>
    <w:rsid w:val="00CB2B75"/>
    <w:rsid w:val="00CB3D8B"/>
    <w:rsid w:val="00CB53D3"/>
    <w:rsid w:val="00CB716D"/>
    <w:rsid w:val="00CB7ADA"/>
    <w:rsid w:val="00CC0077"/>
    <w:rsid w:val="00CC0BAF"/>
    <w:rsid w:val="00CC2B47"/>
    <w:rsid w:val="00CC3518"/>
    <w:rsid w:val="00CC38CC"/>
    <w:rsid w:val="00CC3EC2"/>
    <w:rsid w:val="00CC4048"/>
    <w:rsid w:val="00CC66FF"/>
    <w:rsid w:val="00CD0F6A"/>
    <w:rsid w:val="00CD1F64"/>
    <w:rsid w:val="00CD354D"/>
    <w:rsid w:val="00CD38D6"/>
    <w:rsid w:val="00CD63CC"/>
    <w:rsid w:val="00CD6D70"/>
    <w:rsid w:val="00CD7A1A"/>
    <w:rsid w:val="00CE0D69"/>
    <w:rsid w:val="00CE1EC3"/>
    <w:rsid w:val="00CE41A5"/>
    <w:rsid w:val="00CE4624"/>
    <w:rsid w:val="00CF108E"/>
    <w:rsid w:val="00CF3AFB"/>
    <w:rsid w:val="00CF43C0"/>
    <w:rsid w:val="00CF51FB"/>
    <w:rsid w:val="00CF6676"/>
    <w:rsid w:val="00CF7FA5"/>
    <w:rsid w:val="00D0111A"/>
    <w:rsid w:val="00D01D82"/>
    <w:rsid w:val="00D05E1C"/>
    <w:rsid w:val="00D06754"/>
    <w:rsid w:val="00D06AA0"/>
    <w:rsid w:val="00D10746"/>
    <w:rsid w:val="00D10C00"/>
    <w:rsid w:val="00D10CEE"/>
    <w:rsid w:val="00D153E6"/>
    <w:rsid w:val="00D17966"/>
    <w:rsid w:val="00D22FF9"/>
    <w:rsid w:val="00D23474"/>
    <w:rsid w:val="00D238C0"/>
    <w:rsid w:val="00D23A43"/>
    <w:rsid w:val="00D2465B"/>
    <w:rsid w:val="00D264AD"/>
    <w:rsid w:val="00D301D6"/>
    <w:rsid w:val="00D326A0"/>
    <w:rsid w:val="00D32C3D"/>
    <w:rsid w:val="00D32E77"/>
    <w:rsid w:val="00D33013"/>
    <w:rsid w:val="00D3336B"/>
    <w:rsid w:val="00D411B7"/>
    <w:rsid w:val="00D4211B"/>
    <w:rsid w:val="00D431C2"/>
    <w:rsid w:val="00D43B83"/>
    <w:rsid w:val="00D44167"/>
    <w:rsid w:val="00D45737"/>
    <w:rsid w:val="00D46579"/>
    <w:rsid w:val="00D51027"/>
    <w:rsid w:val="00D53059"/>
    <w:rsid w:val="00D541A3"/>
    <w:rsid w:val="00D5515C"/>
    <w:rsid w:val="00D55464"/>
    <w:rsid w:val="00D55BD4"/>
    <w:rsid w:val="00D56A4D"/>
    <w:rsid w:val="00D571CC"/>
    <w:rsid w:val="00D57271"/>
    <w:rsid w:val="00D57D7A"/>
    <w:rsid w:val="00D618D9"/>
    <w:rsid w:val="00D64A06"/>
    <w:rsid w:val="00D66430"/>
    <w:rsid w:val="00D673D0"/>
    <w:rsid w:val="00D678DD"/>
    <w:rsid w:val="00D7015E"/>
    <w:rsid w:val="00D70202"/>
    <w:rsid w:val="00D7223C"/>
    <w:rsid w:val="00D727DC"/>
    <w:rsid w:val="00D73537"/>
    <w:rsid w:val="00D758B1"/>
    <w:rsid w:val="00D7691D"/>
    <w:rsid w:val="00D8072E"/>
    <w:rsid w:val="00D813CF"/>
    <w:rsid w:val="00D81838"/>
    <w:rsid w:val="00D843FE"/>
    <w:rsid w:val="00D85675"/>
    <w:rsid w:val="00D85DBE"/>
    <w:rsid w:val="00D87C37"/>
    <w:rsid w:val="00D903C5"/>
    <w:rsid w:val="00D9165C"/>
    <w:rsid w:val="00D92317"/>
    <w:rsid w:val="00D9348F"/>
    <w:rsid w:val="00D93715"/>
    <w:rsid w:val="00D93EEB"/>
    <w:rsid w:val="00DA034F"/>
    <w:rsid w:val="00DA07CE"/>
    <w:rsid w:val="00DA1C3D"/>
    <w:rsid w:val="00DA1FB3"/>
    <w:rsid w:val="00DA53E2"/>
    <w:rsid w:val="00DA5630"/>
    <w:rsid w:val="00DA63E2"/>
    <w:rsid w:val="00DA7551"/>
    <w:rsid w:val="00DA77F2"/>
    <w:rsid w:val="00DB0A89"/>
    <w:rsid w:val="00DB1FA4"/>
    <w:rsid w:val="00DB2B39"/>
    <w:rsid w:val="00DB52F5"/>
    <w:rsid w:val="00DB53FE"/>
    <w:rsid w:val="00DC0646"/>
    <w:rsid w:val="00DC1BDF"/>
    <w:rsid w:val="00DC50EE"/>
    <w:rsid w:val="00DC585F"/>
    <w:rsid w:val="00DC7524"/>
    <w:rsid w:val="00DC758A"/>
    <w:rsid w:val="00DC7AF7"/>
    <w:rsid w:val="00DC7DDF"/>
    <w:rsid w:val="00DD1753"/>
    <w:rsid w:val="00DD1C8B"/>
    <w:rsid w:val="00DD2D27"/>
    <w:rsid w:val="00DD3006"/>
    <w:rsid w:val="00DD3F81"/>
    <w:rsid w:val="00DD5E31"/>
    <w:rsid w:val="00DD77D7"/>
    <w:rsid w:val="00DE1A16"/>
    <w:rsid w:val="00DE20DA"/>
    <w:rsid w:val="00DE23E9"/>
    <w:rsid w:val="00DE708C"/>
    <w:rsid w:val="00DE7F2F"/>
    <w:rsid w:val="00DF02CF"/>
    <w:rsid w:val="00DF08AB"/>
    <w:rsid w:val="00DF0CE3"/>
    <w:rsid w:val="00DF133F"/>
    <w:rsid w:val="00DF2A39"/>
    <w:rsid w:val="00DF53F0"/>
    <w:rsid w:val="00DF6247"/>
    <w:rsid w:val="00DF67D9"/>
    <w:rsid w:val="00E014EE"/>
    <w:rsid w:val="00E01CB5"/>
    <w:rsid w:val="00E02947"/>
    <w:rsid w:val="00E04ADE"/>
    <w:rsid w:val="00E06114"/>
    <w:rsid w:val="00E11BC0"/>
    <w:rsid w:val="00E1306D"/>
    <w:rsid w:val="00E1391D"/>
    <w:rsid w:val="00E16B2A"/>
    <w:rsid w:val="00E210F6"/>
    <w:rsid w:val="00E23948"/>
    <w:rsid w:val="00E2461D"/>
    <w:rsid w:val="00E25F25"/>
    <w:rsid w:val="00E272F3"/>
    <w:rsid w:val="00E31648"/>
    <w:rsid w:val="00E32EDE"/>
    <w:rsid w:val="00E346B0"/>
    <w:rsid w:val="00E37F69"/>
    <w:rsid w:val="00E420B6"/>
    <w:rsid w:val="00E438B1"/>
    <w:rsid w:val="00E43BD9"/>
    <w:rsid w:val="00E4559D"/>
    <w:rsid w:val="00E46C5F"/>
    <w:rsid w:val="00E5102A"/>
    <w:rsid w:val="00E51D44"/>
    <w:rsid w:val="00E54CEB"/>
    <w:rsid w:val="00E55399"/>
    <w:rsid w:val="00E55D39"/>
    <w:rsid w:val="00E60C09"/>
    <w:rsid w:val="00E60C78"/>
    <w:rsid w:val="00E610B5"/>
    <w:rsid w:val="00E61304"/>
    <w:rsid w:val="00E62715"/>
    <w:rsid w:val="00E649F7"/>
    <w:rsid w:val="00E70A8C"/>
    <w:rsid w:val="00E72BA9"/>
    <w:rsid w:val="00E74B62"/>
    <w:rsid w:val="00E74FF1"/>
    <w:rsid w:val="00E75A3B"/>
    <w:rsid w:val="00E75EF5"/>
    <w:rsid w:val="00E76C04"/>
    <w:rsid w:val="00E76CF1"/>
    <w:rsid w:val="00E80ED0"/>
    <w:rsid w:val="00E80FCE"/>
    <w:rsid w:val="00E81B2F"/>
    <w:rsid w:val="00E81E0A"/>
    <w:rsid w:val="00E8320B"/>
    <w:rsid w:val="00E8363A"/>
    <w:rsid w:val="00E84A4D"/>
    <w:rsid w:val="00E84A78"/>
    <w:rsid w:val="00E85007"/>
    <w:rsid w:val="00E86BAC"/>
    <w:rsid w:val="00E86C98"/>
    <w:rsid w:val="00E91364"/>
    <w:rsid w:val="00E92103"/>
    <w:rsid w:val="00E92D86"/>
    <w:rsid w:val="00E9387A"/>
    <w:rsid w:val="00E95AA9"/>
    <w:rsid w:val="00EA040A"/>
    <w:rsid w:val="00EA044B"/>
    <w:rsid w:val="00EA30CF"/>
    <w:rsid w:val="00EA3A5C"/>
    <w:rsid w:val="00EA3F34"/>
    <w:rsid w:val="00EA4478"/>
    <w:rsid w:val="00EA4B3F"/>
    <w:rsid w:val="00EA4D69"/>
    <w:rsid w:val="00EA4F6E"/>
    <w:rsid w:val="00EA583D"/>
    <w:rsid w:val="00EA58ED"/>
    <w:rsid w:val="00EA7BDE"/>
    <w:rsid w:val="00EA7EA5"/>
    <w:rsid w:val="00EB09C6"/>
    <w:rsid w:val="00EB23CA"/>
    <w:rsid w:val="00EB3957"/>
    <w:rsid w:val="00EB4B90"/>
    <w:rsid w:val="00EB4DE3"/>
    <w:rsid w:val="00EB5270"/>
    <w:rsid w:val="00EB5577"/>
    <w:rsid w:val="00EB64CF"/>
    <w:rsid w:val="00EB7062"/>
    <w:rsid w:val="00EB7097"/>
    <w:rsid w:val="00EC1136"/>
    <w:rsid w:val="00EC1819"/>
    <w:rsid w:val="00EC417A"/>
    <w:rsid w:val="00EC5CD3"/>
    <w:rsid w:val="00ED0BAF"/>
    <w:rsid w:val="00ED18F1"/>
    <w:rsid w:val="00ED1AF0"/>
    <w:rsid w:val="00ED316B"/>
    <w:rsid w:val="00ED4D2D"/>
    <w:rsid w:val="00ED55A6"/>
    <w:rsid w:val="00ED7737"/>
    <w:rsid w:val="00EE107C"/>
    <w:rsid w:val="00EE4941"/>
    <w:rsid w:val="00EE6CEC"/>
    <w:rsid w:val="00EE6EC7"/>
    <w:rsid w:val="00EE6FED"/>
    <w:rsid w:val="00EE7957"/>
    <w:rsid w:val="00EF2F74"/>
    <w:rsid w:val="00EF305B"/>
    <w:rsid w:val="00EF5F93"/>
    <w:rsid w:val="00F01215"/>
    <w:rsid w:val="00F01DF1"/>
    <w:rsid w:val="00F05337"/>
    <w:rsid w:val="00F053EC"/>
    <w:rsid w:val="00F061A1"/>
    <w:rsid w:val="00F06CED"/>
    <w:rsid w:val="00F06DC8"/>
    <w:rsid w:val="00F072C6"/>
    <w:rsid w:val="00F10DFF"/>
    <w:rsid w:val="00F11CEB"/>
    <w:rsid w:val="00F12B2F"/>
    <w:rsid w:val="00F1381B"/>
    <w:rsid w:val="00F1429D"/>
    <w:rsid w:val="00F14552"/>
    <w:rsid w:val="00F14875"/>
    <w:rsid w:val="00F14AFF"/>
    <w:rsid w:val="00F15C08"/>
    <w:rsid w:val="00F16C59"/>
    <w:rsid w:val="00F17C96"/>
    <w:rsid w:val="00F20D55"/>
    <w:rsid w:val="00F20EAE"/>
    <w:rsid w:val="00F220FC"/>
    <w:rsid w:val="00F228E2"/>
    <w:rsid w:val="00F22AD4"/>
    <w:rsid w:val="00F233DD"/>
    <w:rsid w:val="00F25347"/>
    <w:rsid w:val="00F26232"/>
    <w:rsid w:val="00F26729"/>
    <w:rsid w:val="00F26AA6"/>
    <w:rsid w:val="00F30FBF"/>
    <w:rsid w:val="00F329E8"/>
    <w:rsid w:val="00F33AC1"/>
    <w:rsid w:val="00F33C6C"/>
    <w:rsid w:val="00F3458F"/>
    <w:rsid w:val="00F34717"/>
    <w:rsid w:val="00F35411"/>
    <w:rsid w:val="00F35480"/>
    <w:rsid w:val="00F36546"/>
    <w:rsid w:val="00F36D45"/>
    <w:rsid w:val="00F37E83"/>
    <w:rsid w:val="00F40F4F"/>
    <w:rsid w:val="00F41065"/>
    <w:rsid w:val="00F41CCA"/>
    <w:rsid w:val="00F43AC1"/>
    <w:rsid w:val="00F44690"/>
    <w:rsid w:val="00F463B2"/>
    <w:rsid w:val="00F505CE"/>
    <w:rsid w:val="00F515AE"/>
    <w:rsid w:val="00F51D15"/>
    <w:rsid w:val="00F51FB9"/>
    <w:rsid w:val="00F600B1"/>
    <w:rsid w:val="00F70DEB"/>
    <w:rsid w:val="00F70ED8"/>
    <w:rsid w:val="00F7353A"/>
    <w:rsid w:val="00F73926"/>
    <w:rsid w:val="00F74293"/>
    <w:rsid w:val="00F74D44"/>
    <w:rsid w:val="00F7696E"/>
    <w:rsid w:val="00F76A79"/>
    <w:rsid w:val="00F81BEA"/>
    <w:rsid w:val="00F82082"/>
    <w:rsid w:val="00F8269D"/>
    <w:rsid w:val="00F8324B"/>
    <w:rsid w:val="00F84D5F"/>
    <w:rsid w:val="00F84D7E"/>
    <w:rsid w:val="00F85526"/>
    <w:rsid w:val="00F85C38"/>
    <w:rsid w:val="00F86D2B"/>
    <w:rsid w:val="00F90769"/>
    <w:rsid w:val="00F90F6B"/>
    <w:rsid w:val="00F92C5E"/>
    <w:rsid w:val="00F930BD"/>
    <w:rsid w:val="00F93710"/>
    <w:rsid w:val="00F947AC"/>
    <w:rsid w:val="00F94D4A"/>
    <w:rsid w:val="00F9568D"/>
    <w:rsid w:val="00F95D8D"/>
    <w:rsid w:val="00F95DB1"/>
    <w:rsid w:val="00F96371"/>
    <w:rsid w:val="00F967DF"/>
    <w:rsid w:val="00F96F53"/>
    <w:rsid w:val="00F97A78"/>
    <w:rsid w:val="00FA2F49"/>
    <w:rsid w:val="00FA372C"/>
    <w:rsid w:val="00FA3AC6"/>
    <w:rsid w:val="00FA3F7D"/>
    <w:rsid w:val="00FA62AC"/>
    <w:rsid w:val="00FA64EB"/>
    <w:rsid w:val="00FA69FD"/>
    <w:rsid w:val="00FA7BCA"/>
    <w:rsid w:val="00FA7FD8"/>
    <w:rsid w:val="00FB0CD4"/>
    <w:rsid w:val="00FB0EA8"/>
    <w:rsid w:val="00FB3940"/>
    <w:rsid w:val="00FB4B85"/>
    <w:rsid w:val="00FB5303"/>
    <w:rsid w:val="00FB5EEF"/>
    <w:rsid w:val="00FB71DE"/>
    <w:rsid w:val="00FC2E10"/>
    <w:rsid w:val="00FC3E60"/>
    <w:rsid w:val="00FC4728"/>
    <w:rsid w:val="00FC47E2"/>
    <w:rsid w:val="00FC5064"/>
    <w:rsid w:val="00FC53D0"/>
    <w:rsid w:val="00FD04C3"/>
    <w:rsid w:val="00FD1620"/>
    <w:rsid w:val="00FD2542"/>
    <w:rsid w:val="00FD3FE9"/>
    <w:rsid w:val="00FD41EB"/>
    <w:rsid w:val="00FD441B"/>
    <w:rsid w:val="00FD596F"/>
    <w:rsid w:val="00FD5F77"/>
    <w:rsid w:val="00FD61AC"/>
    <w:rsid w:val="00FE19C1"/>
    <w:rsid w:val="00FE31AA"/>
    <w:rsid w:val="00FE422C"/>
    <w:rsid w:val="00FE5320"/>
    <w:rsid w:val="00FE79E1"/>
    <w:rsid w:val="00FE7D03"/>
    <w:rsid w:val="00FF14B5"/>
    <w:rsid w:val="00FF2675"/>
    <w:rsid w:val="00FF2CF6"/>
    <w:rsid w:val="00FF3C00"/>
    <w:rsid w:val="00FF50C2"/>
    <w:rsid w:val="00FF5BA9"/>
    <w:rsid w:val="00FF7117"/>
    <w:rsid w:val="00FF7303"/>
    <w:rsid w:val="023E72DD"/>
    <w:rsid w:val="028FAF77"/>
    <w:rsid w:val="032014FF"/>
    <w:rsid w:val="0591F7D1"/>
    <w:rsid w:val="06CEB1BF"/>
    <w:rsid w:val="06E9E4A8"/>
    <w:rsid w:val="06FF9887"/>
    <w:rsid w:val="07E6AC85"/>
    <w:rsid w:val="08717E13"/>
    <w:rsid w:val="09151448"/>
    <w:rsid w:val="0954EC99"/>
    <w:rsid w:val="0AB28F54"/>
    <w:rsid w:val="0B2C5EA8"/>
    <w:rsid w:val="0CDE3617"/>
    <w:rsid w:val="0D9DC20C"/>
    <w:rsid w:val="0DAADCA1"/>
    <w:rsid w:val="0DBB5828"/>
    <w:rsid w:val="0DC949ED"/>
    <w:rsid w:val="0DFB8102"/>
    <w:rsid w:val="0E37A318"/>
    <w:rsid w:val="12228BC8"/>
    <w:rsid w:val="122F953E"/>
    <w:rsid w:val="125A3DC7"/>
    <w:rsid w:val="12EEDF39"/>
    <w:rsid w:val="12F5B478"/>
    <w:rsid w:val="13D93AF7"/>
    <w:rsid w:val="14167674"/>
    <w:rsid w:val="163E9A35"/>
    <w:rsid w:val="16FBF3B6"/>
    <w:rsid w:val="1778D634"/>
    <w:rsid w:val="18942C11"/>
    <w:rsid w:val="18CADD46"/>
    <w:rsid w:val="19E6F2DF"/>
    <w:rsid w:val="1A7A3CCD"/>
    <w:rsid w:val="1B75446D"/>
    <w:rsid w:val="1C1F3A18"/>
    <w:rsid w:val="1CED7256"/>
    <w:rsid w:val="1ECEAF54"/>
    <w:rsid w:val="1F020BF3"/>
    <w:rsid w:val="1F13C80E"/>
    <w:rsid w:val="1F55542A"/>
    <w:rsid w:val="201D6A2A"/>
    <w:rsid w:val="20C97E63"/>
    <w:rsid w:val="219CDE5C"/>
    <w:rsid w:val="21D55F11"/>
    <w:rsid w:val="2342CFD3"/>
    <w:rsid w:val="23BA20C6"/>
    <w:rsid w:val="23DAF934"/>
    <w:rsid w:val="23F4DB2B"/>
    <w:rsid w:val="2407BBC1"/>
    <w:rsid w:val="25A02DD7"/>
    <w:rsid w:val="25ECEADF"/>
    <w:rsid w:val="2667A7D3"/>
    <w:rsid w:val="26A48A3C"/>
    <w:rsid w:val="26ABAA1B"/>
    <w:rsid w:val="274C0677"/>
    <w:rsid w:val="280B5F05"/>
    <w:rsid w:val="284E95FB"/>
    <w:rsid w:val="28AC732F"/>
    <w:rsid w:val="28CE4799"/>
    <w:rsid w:val="29E1349B"/>
    <w:rsid w:val="29E72730"/>
    <w:rsid w:val="29F8E530"/>
    <w:rsid w:val="2A1F8EB2"/>
    <w:rsid w:val="2A7A4F8E"/>
    <w:rsid w:val="2A96AAA8"/>
    <w:rsid w:val="2ACEB206"/>
    <w:rsid w:val="2AFC7ABA"/>
    <w:rsid w:val="2B249ABB"/>
    <w:rsid w:val="2C538143"/>
    <w:rsid w:val="2E114FE2"/>
    <w:rsid w:val="306B0D54"/>
    <w:rsid w:val="30D2BE5B"/>
    <w:rsid w:val="30DE83BD"/>
    <w:rsid w:val="329A82B1"/>
    <w:rsid w:val="33022F10"/>
    <w:rsid w:val="3340129D"/>
    <w:rsid w:val="34820857"/>
    <w:rsid w:val="349C4020"/>
    <w:rsid w:val="34C67D2A"/>
    <w:rsid w:val="35E65CD7"/>
    <w:rsid w:val="363576A6"/>
    <w:rsid w:val="37E61136"/>
    <w:rsid w:val="38136EDA"/>
    <w:rsid w:val="3842A9E7"/>
    <w:rsid w:val="390F0A72"/>
    <w:rsid w:val="3ABFF17D"/>
    <w:rsid w:val="3D5294F7"/>
    <w:rsid w:val="3D7165C6"/>
    <w:rsid w:val="3DD501D6"/>
    <w:rsid w:val="3DD642DA"/>
    <w:rsid w:val="3E07790D"/>
    <w:rsid w:val="3F7416C0"/>
    <w:rsid w:val="4006F6AD"/>
    <w:rsid w:val="413A14A1"/>
    <w:rsid w:val="4152C8D3"/>
    <w:rsid w:val="426D7197"/>
    <w:rsid w:val="4277A3C8"/>
    <w:rsid w:val="43198628"/>
    <w:rsid w:val="43B53AFF"/>
    <w:rsid w:val="43CA2EB0"/>
    <w:rsid w:val="44230373"/>
    <w:rsid w:val="44BA3745"/>
    <w:rsid w:val="44C4E4ED"/>
    <w:rsid w:val="45C5FF60"/>
    <w:rsid w:val="45CB42D3"/>
    <w:rsid w:val="46BDEEAB"/>
    <w:rsid w:val="47B1081F"/>
    <w:rsid w:val="48C57877"/>
    <w:rsid w:val="4B9F3047"/>
    <w:rsid w:val="4C00BA8D"/>
    <w:rsid w:val="4D4C80AE"/>
    <w:rsid w:val="4D7C6706"/>
    <w:rsid w:val="4F3F5618"/>
    <w:rsid w:val="4F75CD50"/>
    <w:rsid w:val="50789664"/>
    <w:rsid w:val="509E1228"/>
    <w:rsid w:val="51FBA2E8"/>
    <w:rsid w:val="520BD14C"/>
    <w:rsid w:val="5231C999"/>
    <w:rsid w:val="52521B09"/>
    <w:rsid w:val="52E71F1C"/>
    <w:rsid w:val="52F1C162"/>
    <w:rsid w:val="54A32051"/>
    <w:rsid w:val="54C9E59E"/>
    <w:rsid w:val="5626172F"/>
    <w:rsid w:val="572595AD"/>
    <w:rsid w:val="5770E9BA"/>
    <w:rsid w:val="578580BA"/>
    <w:rsid w:val="57D3816A"/>
    <w:rsid w:val="59972986"/>
    <w:rsid w:val="59E0890A"/>
    <w:rsid w:val="59E793AF"/>
    <w:rsid w:val="5A20D253"/>
    <w:rsid w:val="5B0CE662"/>
    <w:rsid w:val="5B52F3FF"/>
    <w:rsid w:val="5D193FEE"/>
    <w:rsid w:val="5E55A65A"/>
    <w:rsid w:val="5F60242C"/>
    <w:rsid w:val="606BBBA1"/>
    <w:rsid w:val="60E052F1"/>
    <w:rsid w:val="625302B1"/>
    <w:rsid w:val="62E84F04"/>
    <w:rsid w:val="62F7CE63"/>
    <w:rsid w:val="632BF4A0"/>
    <w:rsid w:val="643281C8"/>
    <w:rsid w:val="64750C6E"/>
    <w:rsid w:val="65B14D97"/>
    <w:rsid w:val="65DD2A6C"/>
    <w:rsid w:val="663E1245"/>
    <w:rsid w:val="664E4BF6"/>
    <w:rsid w:val="693E293C"/>
    <w:rsid w:val="69FA4B75"/>
    <w:rsid w:val="6BF0E62C"/>
    <w:rsid w:val="6C952B2A"/>
    <w:rsid w:val="6DF39696"/>
    <w:rsid w:val="6E28BA75"/>
    <w:rsid w:val="6F1FD0CC"/>
    <w:rsid w:val="6F3FDA6E"/>
    <w:rsid w:val="6F654CD4"/>
    <w:rsid w:val="70CEE08F"/>
    <w:rsid w:val="7157A557"/>
    <w:rsid w:val="71ADE2AF"/>
    <w:rsid w:val="7213DA06"/>
    <w:rsid w:val="72521343"/>
    <w:rsid w:val="73241326"/>
    <w:rsid w:val="733F9E77"/>
    <w:rsid w:val="739E5687"/>
    <w:rsid w:val="74664E8B"/>
    <w:rsid w:val="74E997E9"/>
    <w:rsid w:val="7562B63C"/>
    <w:rsid w:val="76573138"/>
    <w:rsid w:val="76B59733"/>
    <w:rsid w:val="7733B0F3"/>
    <w:rsid w:val="78F69205"/>
    <w:rsid w:val="792D9D8F"/>
    <w:rsid w:val="79A2C8D3"/>
    <w:rsid w:val="79F6231D"/>
    <w:rsid w:val="7A20A415"/>
    <w:rsid w:val="7B00825B"/>
    <w:rsid w:val="7D986B06"/>
    <w:rsid w:val="7E1B752E"/>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ABEFDDB5-4C17-450B-BD45-08A37E0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1">
    <w:name w:val="heading 1"/>
    <w:basedOn w:val="Normal"/>
    <w:next w:val="Normal"/>
    <w:link w:val="Heading1Char"/>
    <w:uiPriority w:val="9"/>
    <w:qFormat/>
    <w:rsid w:val="00A470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EA3A5C"/>
    <w:pPr>
      <w:keepLines/>
      <w:widowControl w:val="0"/>
      <w:numPr>
        <w:ilvl w:val="3"/>
        <w:numId w:val="7"/>
      </w:numPr>
      <w:spacing w:after="12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 w:type="paragraph" w:styleId="NormalWeb">
    <w:name w:val="Normal (Web)"/>
    <w:basedOn w:val="Normal"/>
    <w:uiPriority w:val="99"/>
    <w:rsid w:val="00414EAF"/>
    <w:pPr>
      <w:spacing w:before="100" w:beforeAutospacing="1" w:after="100" w:afterAutospacing="1"/>
    </w:pPr>
    <w:rPr>
      <w:rFonts w:ascii="Arial" w:eastAsia="Times New Roman" w:hAnsi="Arial" w:cs="Arial"/>
    </w:rPr>
  </w:style>
  <w:style w:type="character" w:customStyle="1" w:styleId="Heading1Char">
    <w:name w:val="Heading 1 Char"/>
    <w:basedOn w:val="DefaultParagraphFont"/>
    <w:link w:val="Heading1"/>
    <w:uiPriority w:val="9"/>
    <w:rsid w:val="00A4706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445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175">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2.arb.ca.gov/sites/default/files/2020-07/2020_lcfs_fro_oal-approved_unofficial_0630202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93F73BF0-4964-4D6C-884F-C8242278BED0}"/>
</file>

<file path=docProps/app.xml><?xml version="1.0" encoding="utf-8"?>
<Properties xmlns="http://schemas.openxmlformats.org/officeDocument/2006/extended-properties" xmlns:vt="http://schemas.openxmlformats.org/officeDocument/2006/docPropsVTypes">
  <Template>Normal</Template>
  <TotalTime>11</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GFO-25-607 Q&amp;A Cover Letter</dc:title>
  <dc:subject/>
  <dc:creator>Bailey Wobschall</dc:creator>
  <cp:keywords/>
  <dc:description/>
  <cp:lastModifiedBy>Johnson, Mark@Energy</cp:lastModifiedBy>
  <cp:revision>112</cp:revision>
  <cp:lastPrinted>2019-04-08T16:38:00Z</cp:lastPrinted>
  <dcterms:created xsi:type="dcterms:W3CDTF">2026-03-05T00:25:00Z</dcterms:created>
  <dcterms:modified xsi:type="dcterms:W3CDTF">2026-06-30T00:15:00Z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