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638D46F6" w:rsidR="009E6C35" w:rsidRPr="003D5F92" w:rsidRDefault="002365F5" w:rsidP="00B33F69">
      <w:pPr>
        <w:pStyle w:val="paragraph"/>
        <w:ind w:left="4320"/>
        <w:jc w:val="right"/>
        <w:textAlignment w:val="baseline"/>
        <w:rPr>
          <w:rStyle w:val="normaltextrun"/>
          <w:rFonts w:ascii="Tahoma" w:hAnsi="Tahoma" w:cs="Tahoma"/>
        </w:rPr>
      </w:pPr>
      <w:r>
        <w:rPr>
          <w:rStyle w:val="normaltextrun"/>
          <w:rFonts w:ascii="Tahoma" w:hAnsi="Tahoma" w:cs="Tahoma"/>
        </w:rPr>
        <w:t>Ju</w:t>
      </w:r>
      <w:r w:rsidR="00364AB5">
        <w:rPr>
          <w:rStyle w:val="normaltextrun"/>
          <w:rFonts w:ascii="Tahoma" w:hAnsi="Tahoma" w:cs="Tahoma"/>
        </w:rPr>
        <w:t>ly</w:t>
      </w:r>
      <w:r w:rsidR="4E186B01" w:rsidRPr="05D41CB2">
        <w:rPr>
          <w:rStyle w:val="normaltextrun"/>
          <w:rFonts w:ascii="Tahoma" w:hAnsi="Tahoma" w:cs="Tahoma"/>
        </w:rPr>
        <w:t xml:space="preserve"> </w:t>
      </w:r>
      <w:r w:rsidR="00F22A60">
        <w:rPr>
          <w:rStyle w:val="normaltextrun"/>
          <w:rFonts w:ascii="Tahoma" w:hAnsi="Tahoma" w:cs="Tahoma"/>
        </w:rPr>
        <w:t>2</w:t>
      </w:r>
      <w:r w:rsidR="0079120A" w:rsidRPr="05D41CB2">
        <w:rPr>
          <w:rStyle w:val="normaltextrun"/>
          <w:rFonts w:ascii="Tahoma" w:hAnsi="Tahoma" w:cs="Tahoma"/>
        </w:rPr>
        <w:t>, 202</w:t>
      </w:r>
      <w:r w:rsidR="00E00C08" w:rsidRPr="05D41CB2">
        <w:rPr>
          <w:rStyle w:val="normaltextrun"/>
          <w:rFonts w:ascii="Tahoma" w:hAnsi="Tahoma" w:cs="Tahoma"/>
        </w:rPr>
        <w:t>6</w:t>
      </w:r>
    </w:p>
    <w:p w14:paraId="3049D69B" w14:textId="427E3662" w:rsidR="00B1122A" w:rsidRPr="003D5F92" w:rsidRDefault="006E1137" w:rsidP="007E7E3D">
      <w:pPr>
        <w:pStyle w:val="Heading1"/>
        <w:rPr>
          <w:b w:val="0"/>
        </w:rPr>
      </w:pPr>
      <w:r>
        <w:t>GFO</w:t>
      </w:r>
      <w:r w:rsidR="00B1122A" w:rsidRPr="003D5F92">
        <w:t>-2</w:t>
      </w:r>
      <w:r w:rsidR="007B1E3F">
        <w:t>5</w:t>
      </w:r>
      <w:r w:rsidR="00353981" w:rsidRPr="003D5F92">
        <w:t>-</w:t>
      </w:r>
      <w:r w:rsidR="00820C83">
        <w:t>60</w:t>
      </w:r>
      <w:r w:rsidR="000B0460">
        <w:t>3</w:t>
      </w:r>
    </w:p>
    <w:p w14:paraId="0EB47E83" w14:textId="1C04D4BA" w:rsidR="006E1137" w:rsidRPr="006E1137" w:rsidRDefault="006E1137" w:rsidP="00D970BE">
      <w:pPr>
        <w:pStyle w:val="Heading1"/>
      </w:pPr>
      <w:r w:rsidRPr="006E1137">
        <w:t xml:space="preserve">California’s </w:t>
      </w:r>
      <w:r w:rsidR="001470F8">
        <w:t xml:space="preserve">National </w:t>
      </w:r>
      <w:r w:rsidRPr="006E1137">
        <w:t xml:space="preserve">Electric Vehicle </w:t>
      </w:r>
      <w:r w:rsidR="001470F8">
        <w:t xml:space="preserve">Infrastructure Formula Program Solicitation </w:t>
      </w:r>
      <w:r w:rsidR="000B0460">
        <w:t>6</w:t>
      </w:r>
    </w:p>
    <w:p w14:paraId="6587D6BB" w14:textId="7FF1BF9D" w:rsidR="00B1122A" w:rsidRPr="003D5F92" w:rsidRDefault="00B1122A" w:rsidP="00D970BE">
      <w:pPr>
        <w:pStyle w:val="Heading1"/>
        <w:rPr>
          <w:color w:val="000000"/>
        </w:rPr>
      </w:pPr>
      <w:r w:rsidRPr="05D41CB2">
        <w:t xml:space="preserve">Addendum </w:t>
      </w:r>
      <w:r w:rsidR="00004F2C">
        <w:t>2</w:t>
      </w:r>
    </w:p>
    <w:p w14:paraId="363B15A9" w14:textId="77777777" w:rsidR="00B1122A" w:rsidRPr="003D5F92" w:rsidRDefault="00B1122A" w:rsidP="00D970BE"/>
    <w:p w14:paraId="28220DB1" w14:textId="36B01421" w:rsidR="00FD441B" w:rsidRPr="003D5F92" w:rsidRDefault="00B1122A" w:rsidP="00B1122A">
      <w:pPr>
        <w:autoSpaceDE w:val="0"/>
        <w:autoSpaceDN w:val="0"/>
        <w:adjustRightInd w:val="0"/>
        <w:rPr>
          <w:rFonts w:eastAsia="Calibri" w:cs="Tahoma"/>
          <w:color w:val="000000"/>
        </w:rPr>
      </w:pPr>
      <w:r w:rsidRPr="003D5F92">
        <w:rPr>
          <w:rFonts w:eastAsia="Calibri" w:cs="Tahoma"/>
          <w:color w:val="000000" w:themeColor="text1"/>
        </w:rPr>
        <w:t>The purpose of this</w:t>
      </w:r>
      <w:r w:rsidR="00F44B48">
        <w:rPr>
          <w:rFonts w:eastAsia="Calibri" w:cs="Tahoma"/>
          <w:color w:val="000000" w:themeColor="text1"/>
        </w:rPr>
        <w:t xml:space="preserve"> </w:t>
      </w:r>
      <w:r w:rsidRPr="003D5F92">
        <w:rPr>
          <w:rFonts w:eastAsia="Calibri" w:cs="Tahoma"/>
          <w:color w:val="000000" w:themeColor="text1"/>
        </w:rPr>
        <w:t xml:space="preserve">addendum is to notify potential applicants of changes that have been made to </w:t>
      </w:r>
      <w:r w:rsidR="006E1137">
        <w:rPr>
          <w:rFonts w:eastAsia="Calibri" w:cs="Tahoma"/>
          <w:color w:val="000000" w:themeColor="text1"/>
        </w:rPr>
        <w:t>GFO</w:t>
      </w:r>
      <w:r w:rsidRPr="003D5F92">
        <w:rPr>
          <w:rFonts w:eastAsia="Calibri" w:cs="Tahoma"/>
          <w:color w:val="000000" w:themeColor="text1"/>
        </w:rPr>
        <w:t>-2</w:t>
      </w:r>
      <w:r w:rsidR="007B1E3F">
        <w:rPr>
          <w:rFonts w:eastAsia="Calibri" w:cs="Tahoma"/>
          <w:color w:val="000000" w:themeColor="text1"/>
        </w:rPr>
        <w:t>5</w:t>
      </w:r>
      <w:r w:rsidR="00353981" w:rsidRPr="003D5F92">
        <w:rPr>
          <w:rFonts w:eastAsia="Calibri" w:cs="Tahoma"/>
          <w:color w:val="000000" w:themeColor="text1"/>
        </w:rPr>
        <w:t>-</w:t>
      </w:r>
      <w:r w:rsidR="00820C83">
        <w:rPr>
          <w:rFonts w:eastAsia="Calibri" w:cs="Tahoma"/>
          <w:color w:val="000000" w:themeColor="text1"/>
        </w:rPr>
        <w:t>60</w:t>
      </w:r>
      <w:r w:rsidR="000B0460">
        <w:rPr>
          <w:rFonts w:eastAsia="Calibri" w:cs="Tahoma"/>
          <w:color w:val="000000" w:themeColor="text1"/>
        </w:rPr>
        <w:t>3</w:t>
      </w:r>
      <w:r w:rsidR="00E11B39">
        <w:rPr>
          <w:rFonts w:eastAsia="Calibri" w:cs="Tahoma"/>
          <w:color w:val="000000" w:themeColor="text1"/>
        </w:rPr>
        <w:t>.</w:t>
      </w:r>
    </w:p>
    <w:p w14:paraId="24A5A8EC" w14:textId="77777777" w:rsidR="00FD441B" w:rsidRPr="003D5F92" w:rsidRDefault="00FD441B" w:rsidP="00B1122A">
      <w:pPr>
        <w:autoSpaceDE w:val="0"/>
        <w:autoSpaceDN w:val="0"/>
        <w:adjustRightInd w:val="0"/>
        <w:rPr>
          <w:rFonts w:eastAsia="Calibri" w:cs="Tahoma"/>
          <w:color w:val="000000"/>
        </w:rPr>
      </w:pPr>
    </w:p>
    <w:p w14:paraId="5F2E65C6" w14:textId="40FFB2DE" w:rsidR="006E1137" w:rsidRPr="006E1137" w:rsidRDefault="006E1137" w:rsidP="0921BB77">
      <w:pPr>
        <w:autoSpaceDE w:val="0"/>
        <w:autoSpaceDN w:val="0"/>
        <w:adjustRightInd w:val="0"/>
        <w:rPr>
          <w:rFonts w:eastAsia="Calibri" w:cs="Tahoma"/>
          <w:color w:val="000000" w:themeColor="text1"/>
        </w:rPr>
      </w:pPr>
      <w:r w:rsidRPr="4207D8EC">
        <w:rPr>
          <w:rFonts w:eastAsia="Calibri" w:cs="Tahoma"/>
          <w:color w:val="000000" w:themeColor="text1"/>
        </w:rPr>
        <w:t>The addendum includes revision</w:t>
      </w:r>
      <w:r w:rsidR="2EEED1A0" w:rsidRPr="4207D8EC">
        <w:rPr>
          <w:rFonts w:eastAsia="Calibri" w:cs="Tahoma"/>
          <w:color w:val="000000" w:themeColor="text1"/>
        </w:rPr>
        <w:t>s</w:t>
      </w:r>
      <w:r w:rsidRPr="4207D8EC">
        <w:rPr>
          <w:rFonts w:eastAsia="Calibri" w:cs="Tahoma"/>
          <w:color w:val="000000" w:themeColor="text1"/>
        </w:rPr>
        <w:t xml:space="preserve"> to </w:t>
      </w:r>
      <w:r w:rsidR="3C77E8A8" w:rsidRPr="4207D8EC">
        <w:rPr>
          <w:rFonts w:eastAsia="Calibri" w:cs="Tahoma"/>
          <w:color w:val="000000" w:themeColor="text1"/>
        </w:rPr>
        <w:t>the</w:t>
      </w:r>
      <w:r w:rsidR="008B7E92" w:rsidRPr="4207D8EC">
        <w:rPr>
          <w:rFonts w:eastAsia="Calibri" w:cs="Tahoma"/>
          <w:color w:val="000000" w:themeColor="text1"/>
        </w:rPr>
        <w:t xml:space="preserve"> Solicitation Manual (Attachment 00</w:t>
      </w:r>
      <w:r w:rsidR="4F696161" w:rsidRPr="4207D8EC">
        <w:rPr>
          <w:rFonts w:eastAsia="Calibri" w:cs="Tahoma"/>
          <w:color w:val="000000" w:themeColor="text1"/>
        </w:rPr>
        <w:t>)</w:t>
      </w:r>
      <w:r w:rsidR="00AF0248" w:rsidRPr="4207D8EC">
        <w:rPr>
          <w:rFonts w:eastAsia="Calibri" w:cs="Tahoma"/>
          <w:color w:val="000000" w:themeColor="text1"/>
        </w:rPr>
        <w:t xml:space="preserve"> </w:t>
      </w:r>
      <w:r w:rsidR="002365F5" w:rsidRPr="4207D8EC">
        <w:rPr>
          <w:rFonts w:eastAsia="Calibri" w:cs="Tahoma"/>
          <w:color w:val="000000" w:themeColor="text1"/>
        </w:rPr>
        <w:t>and</w:t>
      </w:r>
      <w:r w:rsidR="00AF0248" w:rsidRPr="4207D8EC">
        <w:rPr>
          <w:rFonts w:eastAsia="Calibri" w:cs="Tahoma"/>
          <w:color w:val="000000" w:themeColor="text1"/>
        </w:rPr>
        <w:t xml:space="preserve"> Project Narrative (Attachment 01)</w:t>
      </w:r>
      <w:r w:rsidR="00C87264" w:rsidRPr="4207D8EC">
        <w:rPr>
          <w:rFonts w:eastAsia="Calibri" w:cs="Tahoma"/>
          <w:color w:val="000000" w:themeColor="text1"/>
        </w:rPr>
        <w:t xml:space="preserve">. </w:t>
      </w:r>
      <w:r w:rsidR="7507FE6F" w:rsidRPr="4207D8EC">
        <w:rPr>
          <w:rFonts w:eastAsia="Calibri" w:cs="Tahoma"/>
          <w:color w:val="000000" w:themeColor="text1"/>
        </w:rPr>
        <w:t xml:space="preserve">Added language appears in </w:t>
      </w:r>
      <w:r w:rsidR="7507FE6F" w:rsidRPr="4207D8EC">
        <w:rPr>
          <w:rFonts w:eastAsia="Calibri" w:cs="Tahoma"/>
          <w:b/>
          <w:bCs/>
          <w:color w:val="000000" w:themeColor="text1"/>
          <w:u w:val="single"/>
        </w:rPr>
        <w:t>bold underline</w:t>
      </w:r>
      <w:r w:rsidR="7507FE6F" w:rsidRPr="4207D8EC">
        <w:rPr>
          <w:rFonts w:eastAsia="Calibri" w:cs="Tahoma"/>
          <w:color w:val="000000" w:themeColor="text1"/>
        </w:rPr>
        <w:t>,</w:t>
      </w:r>
      <w:r w:rsidR="7507FE6F" w:rsidRPr="4207D8EC">
        <w:rPr>
          <w:rFonts w:eastAsia="Calibri" w:cs="Tahoma"/>
          <w:b/>
          <w:bCs/>
          <w:color w:val="000000" w:themeColor="text1"/>
        </w:rPr>
        <w:t xml:space="preserve"> </w:t>
      </w:r>
      <w:r w:rsidR="7507FE6F" w:rsidRPr="4207D8EC">
        <w:rPr>
          <w:rFonts w:eastAsia="Calibri" w:cs="Tahoma"/>
          <w:color w:val="000000" w:themeColor="text1"/>
        </w:rPr>
        <w:t>and deleted language appears in [</w:t>
      </w:r>
      <w:r w:rsidR="7507FE6F" w:rsidRPr="4207D8EC">
        <w:rPr>
          <w:rFonts w:eastAsia="Calibri" w:cs="Tahoma"/>
          <w:strike/>
          <w:color w:val="000000" w:themeColor="text1"/>
        </w:rPr>
        <w:t>strikethrough</w:t>
      </w:r>
      <w:r w:rsidR="7507FE6F" w:rsidRPr="4207D8EC">
        <w:rPr>
          <w:rFonts w:eastAsia="Calibri" w:cs="Tahoma"/>
          <w:color w:val="000000" w:themeColor="text1"/>
        </w:rPr>
        <w:t>] and within square brackets.</w:t>
      </w:r>
      <w:r w:rsidR="184AAE67" w:rsidRPr="4207D8EC">
        <w:rPr>
          <w:rFonts w:eastAsia="Calibri" w:cs="Tahoma"/>
          <w:color w:val="000000" w:themeColor="text1"/>
        </w:rPr>
        <w:t xml:space="preserve"> </w:t>
      </w:r>
    </w:p>
    <w:p w14:paraId="14D77855" w14:textId="65395F6E" w:rsidR="006E1137" w:rsidRPr="006E1137" w:rsidRDefault="006E1137" w:rsidP="0921BB77">
      <w:pPr>
        <w:autoSpaceDE w:val="0"/>
        <w:autoSpaceDN w:val="0"/>
        <w:adjustRightInd w:val="0"/>
        <w:rPr>
          <w:rFonts w:eastAsia="Calibri" w:cs="Tahoma"/>
          <w:color w:val="000000" w:themeColor="text1"/>
        </w:rPr>
      </w:pPr>
    </w:p>
    <w:p w14:paraId="497757EE" w14:textId="18F1A6AC" w:rsidR="00B2638D" w:rsidRPr="00D970BE" w:rsidRDefault="00B2638D" w:rsidP="00D970BE">
      <w:pPr>
        <w:pStyle w:val="Heading2"/>
      </w:pPr>
      <w:r w:rsidRPr="00D970BE">
        <w:t>Solicitation Manual</w:t>
      </w:r>
    </w:p>
    <w:p w14:paraId="0EBF51CA" w14:textId="06B286A4" w:rsidR="00B2638D" w:rsidRDefault="00B2638D" w:rsidP="00B2638D">
      <w:pPr>
        <w:rPr>
          <w:rFonts w:eastAsia="Calibri" w:cs="Tahoma"/>
          <w:color w:val="000000" w:themeColor="text1"/>
        </w:rPr>
      </w:pPr>
      <w:r w:rsidRPr="4A4585F5">
        <w:rPr>
          <w:rFonts w:eastAsia="Calibri" w:cs="Tahoma"/>
          <w:color w:val="000000" w:themeColor="text1"/>
        </w:rPr>
        <w:t xml:space="preserve">The following edits are made to the </w:t>
      </w:r>
      <w:r>
        <w:rPr>
          <w:rFonts w:eastAsia="Calibri" w:cs="Tahoma"/>
          <w:color w:val="000000" w:themeColor="text1"/>
        </w:rPr>
        <w:t>Solicitation Manual</w:t>
      </w:r>
      <w:r w:rsidRPr="4A4585F5">
        <w:rPr>
          <w:rFonts w:eastAsia="Calibri" w:cs="Tahoma"/>
          <w:color w:val="000000" w:themeColor="text1"/>
        </w:rPr>
        <w:t xml:space="preserve"> (Attachment 0</w:t>
      </w:r>
      <w:r w:rsidR="00377F5B">
        <w:rPr>
          <w:rFonts w:eastAsia="Calibri" w:cs="Tahoma"/>
          <w:color w:val="000000" w:themeColor="text1"/>
        </w:rPr>
        <w:t>0</w:t>
      </w:r>
      <w:r w:rsidRPr="4A4585F5">
        <w:rPr>
          <w:rFonts w:eastAsia="Calibri" w:cs="Tahoma"/>
          <w:color w:val="000000" w:themeColor="text1"/>
        </w:rPr>
        <w:t>)</w:t>
      </w:r>
      <w:r>
        <w:rPr>
          <w:rFonts w:eastAsia="Calibri" w:cs="Tahoma"/>
          <w:color w:val="000000" w:themeColor="text1"/>
        </w:rPr>
        <w:t>.</w:t>
      </w:r>
    </w:p>
    <w:p w14:paraId="65599017" w14:textId="77777777" w:rsidR="00384A49" w:rsidRPr="00EC0AEB" w:rsidRDefault="00384A49" w:rsidP="00384A49">
      <w:pPr>
        <w:pStyle w:val="ListParagraph"/>
        <w:rPr>
          <w:rFonts w:eastAsia="Calibri"/>
          <w:color w:val="000000" w:themeColor="text1"/>
        </w:rPr>
      </w:pPr>
    </w:p>
    <w:p w14:paraId="7E7DDB82" w14:textId="144A86BE" w:rsidR="005066A8" w:rsidRPr="005066A8" w:rsidRDefault="005066A8" w:rsidP="008A3A9A">
      <w:pPr>
        <w:pStyle w:val="ListParagraph"/>
        <w:numPr>
          <w:ilvl w:val="0"/>
          <w:numId w:val="1"/>
        </w:numPr>
        <w:ind w:left="720" w:hanging="720"/>
        <w:rPr>
          <w:rFonts w:eastAsia="Calibri"/>
          <w:color w:val="000000" w:themeColor="text1"/>
        </w:rPr>
      </w:pPr>
      <w:r>
        <w:rPr>
          <w:rFonts w:eastAsia="Calibri"/>
          <w:b/>
          <w:bCs/>
          <w:color w:val="000000" w:themeColor="text1"/>
        </w:rPr>
        <w:t xml:space="preserve">Section I.C. Key Activities and Dates </w:t>
      </w:r>
      <w:r w:rsidRPr="005066A8">
        <w:rPr>
          <w:rFonts w:eastAsia="Calibri"/>
          <w:color w:val="000000" w:themeColor="text1"/>
        </w:rPr>
        <w:t>(page 2)</w:t>
      </w:r>
    </w:p>
    <w:p w14:paraId="6A94205F" w14:textId="77777777" w:rsidR="005066A8" w:rsidRDefault="005066A8" w:rsidP="005066A8">
      <w:pPr>
        <w:pStyle w:val="ListParagraph"/>
        <w:rPr>
          <w:rFonts w:eastAsia="Calibri"/>
          <w:b/>
          <w:bCs/>
          <w:color w:val="000000" w:themeColor="text1"/>
        </w:rPr>
      </w:pPr>
    </w:p>
    <w:p w14:paraId="3A0481C9" w14:textId="77777777" w:rsidR="00CB7DDB" w:rsidRDefault="00CB7DDB" w:rsidP="00CB7DDB">
      <w:pPr>
        <w:ind w:left="720"/>
      </w:pPr>
      <w:r>
        <w:t>Key activities including dates and times for this solicitation are presented below.  An addendum will be released if the dates change for the asterisked (*) activities. Times listed are Pacific Standard Time or Pacific Daylight Time, whichever is being observed.</w:t>
      </w:r>
    </w:p>
    <w:p w14:paraId="59F3D495" w14:textId="77777777" w:rsidR="00CB7DDB" w:rsidRDefault="00CB7DDB" w:rsidP="00CB7DDB">
      <w:pPr>
        <w:ind w:left="720"/>
      </w:pPr>
    </w:p>
    <w:p w14:paraId="7A2F4CCA" w14:textId="47B787B4" w:rsidR="00CB7DDB" w:rsidRPr="00C83361" w:rsidRDefault="00CB7DDB" w:rsidP="00CB7DDB">
      <w:pPr>
        <w:ind w:left="720"/>
      </w:pPr>
      <w:r>
        <w:t xml:space="preserve">Please note the CEC will begin accepting applications for this solicitation through the Energy Commission Agreement Management System (ECAMS) on </w:t>
      </w:r>
      <w:r w:rsidRPr="00060271">
        <w:rPr>
          <w:b/>
          <w:bCs/>
          <w:u w:val="single"/>
        </w:rPr>
        <w:t xml:space="preserve">July </w:t>
      </w:r>
      <w:r w:rsidRPr="71B7CD12">
        <w:rPr>
          <w:b/>
          <w:bCs/>
          <w:u w:val="single"/>
        </w:rPr>
        <w:t>1</w:t>
      </w:r>
      <w:r w:rsidR="052304D8" w:rsidRPr="71B7CD12">
        <w:rPr>
          <w:b/>
          <w:bCs/>
          <w:u w:val="single"/>
        </w:rPr>
        <w:t>6</w:t>
      </w:r>
      <w:r>
        <w:t xml:space="preserve"> [</w:t>
      </w:r>
      <w:r w:rsidRPr="00060271">
        <w:rPr>
          <w:strike/>
        </w:rPr>
        <w:t>July 6</w:t>
      </w:r>
      <w:r>
        <w:t>], 2026. Applications should not be submitted prior to this date.</w:t>
      </w:r>
    </w:p>
    <w:p w14:paraId="03A1DA79" w14:textId="77777777" w:rsidR="00CB7DDB" w:rsidRPr="00677FAD" w:rsidRDefault="00CB7DDB" w:rsidP="00CB7DDB">
      <w:pPr>
        <w:rPr>
          <w:szCs w:val="22"/>
        </w:rPr>
      </w:pPr>
    </w:p>
    <w:tbl>
      <w:tblPr>
        <w:tblStyle w:val="TableGrid"/>
        <w:tblW w:w="0" w:type="auto"/>
        <w:tblLayout w:type="fixed"/>
        <w:tblLook w:val="0020" w:firstRow="1" w:lastRow="0" w:firstColumn="0" w:lastColumn="0" w:noHBand="0" w:noVBand="0"/>
        <w:tblCaption w:val="key activities and dates"/>
        <w:tblDescription w:val="dates of key activities in solicitation"/>
      </w:tblPr>
      <w:tblGrid>
        <w:gridCol w:w="5935"/>
        <w:gridCol w:w="3335"/>
      </w:tblGrid>
      <w:tr w:rsidR="00CB7DDB" w:rsidRPr="00C83361" w14:paraId="1DE4106B" w14:textId="77777777" w:rsidTr="009653AD">
        <w:trPr>
          <w:cantSplit/>
          <w:trHeight w:hRule="exact" w:val="360"/>
          <w:tblHeader/>
        </w:trPr>
        <w:tc>
          <w:tcPr>
            <w:tcW w:w="5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6F572" w14:textId="77777777" w:rsidR="00CB7DDB" w:rsidRPr="00C83361" w:rsidRDefault="00CB7DDB" w:rsidP="009653AD">
            <w:pPr>
              <w:jc w:val="center"/>
              <w:rPr>
                <w:b/>
                <w:szCs w:val="22"/>
              </w:rPr>
            </w:pPr>
            <w:r w:rsidRPr="00C83361">
              <w:rPr>
                <w:b/>
                <w:szCs w:val="22"/>
              </w:rPr>
              <w:t>ACTIVITY</w:t>
            </w:r>
          </w:p>
        </w:tc>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31E0A" w14:textId="77777777" w:rsidR="00CB7DDB" w:rsidRPr="00C83361" w:rsidRDefault="00CB7DDB" w:rsidP="009653AD">
            <w:pPr>
              <w:jc w:val="center"/>
              <w:rPr>
                <w:b/>
                <w:szCs w:val="22"/>
              </w:rPr>
            </w:pPr>
            <w:r w:rsidRPr="00C83361">
              <w:rPr>
                <w:b/>
                <w:szCs w:val="22"/>
              </w:rPr>
              <w:t>ACTION DATE</w:t>
            </w:r>
          </w:p>
        </w:tc>
      </w:tr>
      <w:tr w:rsidR="00CB7DDB" w:rsidRPr="00422D41" w14:paraId="22BF41A1" w14:textId="77777777" w:rsidTr="009653AD">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5156A7D8" w14:textId="77777777" w:rsidR="00CB7DDB" w:rsidRPr="00422D41" w:rsidRDefault="00CB7DDB" w:rsidP="009653AD">
            <w:pPr>
              <w:rPr>
                <w:szCs w:val="22"/>
              </w:rPr>
            </w:pPr>
            <w:r w:rsidRPr="00422D41">
              <w:rPr>
                <w:szCs w:val="22"/>
              </w:rPr>
              <w:t>Solicitation Release</w:t>
            </w:r>
          </w:p>
        </w:tc>
        <w:tc>
          <w:tcPr>
            <w:tcW w:w="3335" w:type="dxa"/>
            <w:tcBorders>
              <w:top w:val="single" w:sz="4" w:space="0" w:color="auto"/>
              <w:left w:val="single" w:sz="4" w:space="0" w:color="auto"/>
              <w:bottom w:val="single" w:sz="4" w:space="0" w:color="auto"/>
              <w:right w:val="single" w:sz="4" w:space="0" w:color="auto"/>
            </w:tcBorders>
            <w:vAlign w:val="center"/>
          </w:tcPr>
          <w:p w14:paraId="0471F48C" w14:textId="77777777" w:rsidR="00CB7DDB" w:rsidRPr="00422D41" w:rsidRDefault="00CB7DDB" w:rsidP="009653AD">
            <w:r>
              <w:t>February 23, 2026</w:t>
            </w:r>
          </w:p>
        </w:tc>
      </w:tr>
      <w:tr w:rsidR="00CB7DDB" w:rsidRPr="00422D41" w14:paraId="01A52A11" w14:textId="77777777" w:rsidTr="009653AD">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1E457BC2" w14:textId="77777777" w:rsidR="00CB7DDB" w:rsidRPr="00422D41" w:rsidRDefault="00CB7DDB" w:rsidP="009653AD">
            <w:pPr>
              <w:rPr>
                <w:szCs w:val="22"/>
              </w:rPr>
            </w:pPr>
            <w:r w:rsidRPr="00422D41">
              <w:rPr>
                <w:szCs w:val="22"/>
              </w:rPr>
              <w:t xml:space="preserve">Pre-Application Workshop* </w:t>
            </w:r>
          </w:p>
        </w:tc>
        <w:tc>
          <w:tcPr>
            <w:tcW w:w="3335" w:type="dxa"/>
            <w:tcBorders>
              <w:top w:val="single" w:sz="4" w:space="0" w:color="auto"/>
              <w:left w:val="single" w:sz="4" w:space="0" w:color="auto"/>
              <w:bottom w:val="single" w:sz="4" w:space="0" w:color="auto"/>
              <w:right w:val="single" w:sz="4" w:space="0" w:color="auto"/>
            </w:tcBorders>
            <w:vAlign w:val="center"/>
          </w:tcPr>
          <w:p w14:paraId="6AA972C7" w14:textId="77777777" w:rsidR="00CB7DDB" w:rsidRPr="00422D41" w:rsidRDefault="00CB7DDB" w:rsidP="009653AD">
            <w:r>
              <w:t>March 11, 2026</w:t>
            </w:r>
          </w:p>
        </w:tc>
      </w:tr>
      <w:tr w:rsidR="00CB7DDB" w:rsidRPr="00422D41" w14:paraId="1B029BAB" w14:textId="77777777" w:rsidTr="009653AD">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384B85A0" w14:textId="77777777" w:rsidR="00CB7DDB" w:rsidRPr="00422D41" w:rsidRDefault="00CB7DDB" w:rsidP="009653AD">
            <w:r w:rsidRPr="00422D41">
              <w:t>Deadline for Written Questions (Round 1)*</w:t>
            </w:r>
          </w:p>
        </w:tc>
        <w:tc>
          <w:tcPr>
            <w:tcW w:w="3335" w:type="dxa"/>
            <w:tcBorders>
              <w:top w:val="single" w:sz="4" w:space="0" w:color="auto"/>
              <w:left w:val="single" w:sz="4" w:space="0" w:color="auto"/>
              <w:bottom w:val="single" w:sz="4" w:space="0" w:color="auto"/>
              <w:right w:val="single" w:sz="4" w:space="0" w:color="auto"/>
            </w:tcBorders>
            <w:vAlign w:val="center"/>
          </w:tcPr>
          <w:p w14:paraId="44520E7D" w14:textId="77777777" w:rsidR="00CB7DDB" w:rsidRPr="00422D41" w:rsidRDefault="00CB7DDB" w:rsidP="009653AD">
            <w:r>
              <w:t>April 17, 2026</w:t>
            </w:r>
          </w:p>
        </w:tc>
      </w:tr>
      <w:tr w:rsidR="00CB7DDB" w:rsidRPr="00422D41" w14:paraId="6AC369AC" w14:textId="77777777" w:rsidTr="009653AD">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4E1AA2D2" w14:textId="77777777" w:rsidR="00CB7DDB" w:rsidRPr="00422D41" w:rsidRDefault="00CB7DDB" w:rsidP="009653AD">
            <w:pPr>
              <w:rPr>
                <w:szCs w:val="22"/>
              </w:rPr>
            </w:pPr>
            <w:r w:rsidRPr="00422D41">
              <w:rPr>
                <w:szCs w:val="22"/>
              </w:rPr>
              <w:t>Anticipated Distribution of Questions/Answers (Round 1)</w:t>
            </w:r>
          </w:p>
        </w:tc>
        <w:tc>
          <w:tcPr>
            <w:tcW w:w="3335" w:type="dxa"/>
            <w:tcBorders>
              <w:top w:val="single" w:sz="4" w:space="0" w:color="auto"/>
              <w:left w:val="single" w:sz="4" w:space="0" w:color="auto"/>
              <w:bottom w:val="single" w:sz="4" w:space="0" w:color="auto"/>
              <w:right w:val="single" w:sz="4" w:space="0" w:color="auto"/>
            </w:tcBorders>
            <w:vAlign w:val="center"/>
          </w:tcPr>
          <w:p w14:paraId="6EE538DD" w14:textId="77777777" w:rsidR="00CB7DDB" w:rsidRPr="00422D41" w:rsidRDefault="00CB7DDB" w:rsidP="009653AD">
            <w:r w:rsidRPr="00454F74">
              <w:t>Week of May 25</w:t>
            </w:r>
            <w:r>
              <w:t>, 2026</w:t>
            </w:r>
          </w:p>
        </w:tc>
      </w:tr>
      <w:tr w:rsidR="00CB7DDB" w:rsidRPr="00422D41" w14:paraId="719DA15E" w14:textId="77777777" w:rsidTr="009653AD">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65B9E132" w14:textId="77777777" w:rsidR="00CB7DDB" w:rsidRPr="00422D41" w:rsidRDefault="00CB7DDB" w:rsidP="009653AD">
            <w:r>
              <w:t>Anticipated Posting of Charging Stations Planned or Built under NEVI 1, 2, and 3</w:t>
            </w:r>
          </w:p>
        </w:tc>
        <w:tc>
          <w:tcPr>
            <w:tcW w:w="3335" w:type="dxa"/>
            <w:tcBorders>
              <w:top w:val="single" w:sz="4" w:space="0" w:color="auto"/>
              <w:left w:val="single" w:sz="4" w:space="0" w:color="auto"/>
              <w:bottom w:val="single" w:sz="4" w:space="0" w:color="auto"/>
              <w:right w:val="single" w:sz="4" w:space="0" w:color="auto"/>
            </w:tcBorders>
            <w:vAlign w:val="center"/>
          </w:tcPr>
          <w:p w14:paraId="270122B8" w14:textId="77777777" w:rsidR="00CB7DDB" w:rsidRPr="00422D41" w:rsidRDefault="00CB7DDB" w:rsidP="009653AD">
            <w:r>
              <w:t xml:space="preserve">Week of </w:t>
            </w:r>
            <w:r w:rsidRPr="00A91D3B">
              <w:rPr>
                <w:b/>
                <w:bCs/>
                <w:u w:val="single"/>
              </w:rPr>
              <w:t>July 13</w:t>
            </w:r>
            <w:r>
              <w:t xml:space="preserve"> [</w:t>
            </w:r>
            <w:r w:rsidRPr="00A91D3B">
              <w:rPr>
                <w:strike/>
              </w:rPr>
              <w:t>June 29</w:t>
            </w:r>
            <w:r>
              <w:t>], 2026</w:t>
            </w:r>
          </w:p>
        </w:tc>
      </w:tr>
      <w:tr w:rsidR="00CB7DDB" w:rsidRPr="00422D41" w14:paraId="5D43D00A" w14:textId="77777777" w:rsidTr="009653AD">
        <w:trPr>
          <w:cantSplit/>
          <w:trHeight w:val="300"/>
        </w:trPr>
        <w:tc>
          <w:tcPr>
            <w:tcW w:w="5935" w:type="dxa"/>
            <w:tcBorders>
              <w:top w:val="single" w:sz="4" w:space="0" w:color="auto"/>
              <w:left w:val="single" w:sz="4" w:space="0" w:color="auto"/>
              <w:bottom w:val="single" w:sz="4" w:space="0" w:color="auto"/>
              <w:right w:val="single" w:sz="4" w:space="0" w:color="auto"/>
            </w:tcBorders>
            <w:vAlign w:val="center"/>
          </w:tcPr>
          <w:p w14:paraId="474479A6" w14:textId="77777777" w:rsidR="00CB7DDB" w:rsidRPr="00422D41" w:rsidRDefault="00CB7DDB" w:rsidP="009653AD">
            <w:r w:rsidRPr="00422D41">
              <w:t>CEC Begins Accepting Applications in ECAMS</w:t>
            </w:r>
          </w:p>
        </w:tc>
        <w:tc>
          <w:tcPr>
            <w:tcW w:w="3335" w:type="dxa"/>
            <w:tcBorders>
              <w:top w:val="single" w:sz="4" w:space="0" w:color="auto"/>
              <w:left w:val="single" w:sz="4" w:space="0" w:color="auto"/>
              <w:bottom w:val="single" w:sz="4" w:space="0" w:color="auto"/>
              <w:right w:val="single" w:sz="4" w:space="0" w:color="auto"/>
            </w:tcBorders>
            <w:vAlign w:val="center"/>
          </w:tcPr>
          <w:p w14:paraId="28FBC1BA" w14:textId="295EEC1A" w:rsidR="00CB7DDB" w:rsidRPr="00422D41" w:rsidRDefault="00CB7DDB" w:rsidP="009653AD">
            <w:pPr>
              <w:spacing w:line="259" w:lineRule="auto"/>
            </w:pPr>
            <w:r w:rsidRPr="00454F74">
              <w:t xml:space="preserve">July </w:t>
            </w:r>
            <w:r w:rsidRPr="008C48A9">
              <w:rPr>
                <w:b/>
                <w:bCs/>
                <w:u w:val="single"/>
              </w:rPr>
              <w:t>1</w:t>
            </w:r>
            <w:r w:rsidR="001D2EFE">
              <w:rPr>
                <w:b/>
                <w:bCs/>
                <w:u w:val="single"/>
              </w:rPr>
              <w:t>6</w:t>
            </w:r>
            <w:r>
              <w:t xml:space="preserve"> [</w:t>
            </w:r>
            <w:r w:rsidRPr="008C48A9">
              <w:rPr>
                <w:strike/>
              </w:rPr>
              <w:t>6</w:t>
            </w:r>
            <w:r>
              <w:t>], 2026</w:t>
            </w:r>
          </w:p>
        </w:tc>
      </w:tr>
      <w:tr w:rsidR="00CB7DDB" w:rsidRPr="00422D41" w14:paraId="3436D26B" w14:textId="77777777" w:rsidTr="009653AD">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0D90F6D0" w14:textId="77777777" w:rsidR="00CB7DDB" w:rsidRPr="00422D41" w:rsidRDefault="00CB7DDB" w:rsidP="009653AD">
            <w:r w:rsidRPr="00422D41">
              <w:lastRenderedPageBreak/>
              <w:t>Deadline for Written Questions (Round 2)*</w:t>
            </w:r>
          </w:p>
        </w:tc>
        <w:tc>
          <w:tcPr>
            <w:tcW w:w="3335" w:type="dxa"/>
            <w:tcBorders>
              <w:top w:val="single" w:sz="4" w:space="0" w:color="auto"/>
              <w:left w:val="single" w:sz="4" w:space="0" w:color="auto"/>
              <w:bottom w:val="single" w:sz="4" w:space="0" w:color="auto"/>
              <w:right w:val="single" w:sz="4" w:space="0" w:color="auto"/>
            </w:tcBorders>
            <w:vAlign w:val="center"/>
          </w:tcPr>
          <w:p w14:paraId="0D59419D" w14:textId="1670A71C" w:rsidR="00CB7DDB" w:rsidRPr="00422D41" w:rsidRDefault="00CB7DDB" w:rsidP="009653AD">
            <w:pPr>
              <w:spacing w:line="259" w:lineRule="auto"/>
            </w:pPr>
            <w:r w:rsidRPr="00454F74">
              <w:t xml:space="preserve">July </w:t>
            </w:r>
            <w:r w:rsidRPr="008C48A9">
              <w:rPr>
                <w:b/>
                <w:bCs/>
                <w:u w:val="single"/>
              </w:rPr>
              <w:t>2</w:t>
            </w:r>
            <w:r w:rsidR="000E4372">
              <w:rPr>
                <w:b/>
                <w:bCs/>
                <w:u w:val="single"/>
              </w:rPr>
              <w:t>7</w:t>
            </w:r>
            <w:r>
              <w:t xml:space="preserve"> [</w:t>
            </w:r>
            <w:r w:rsidRPr="008C48A9">
              <w:rPr>
                <w:strike/>
              </w:rPr>
              <w:t>13</w:t>
            </w:r>
            <w:r>
              <w:t>], 2026</w:t>
            </w:r>
          </w:p>
        </w:tc>
      </w:tr>
      <w:tr w:rsidR="00CB7DDB" w:rsidRPr="00422D41" w14:paraId="18517B60" w14:textId="77777777" w:rsidTr="009653AD">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3633170F" w14:textId="77777777" w:rsidR="00CB7DDB" w:rsidRPr="00422D41" w:rsidRDefault="00CB7DDB" w:rsidP="009653AD">
            <w:r w:rsidRPr="00422D41">
              <w:t>Anticipated Distribution of Questions/Answers (Round 2)</w:t>
            </w:r>
          </w:p>
        </w:tc>
        <w:tc>
          <w:tcPr>
            <w:tcW w:w="3335" w:type="dxa"/>
            <w:tcBorders>
              <w:top w:val="single" w:sz="4" w:space="0" w:color="auto"/>
              <w:left w:val="single" w:sz="4" w:space="0" w:color="auto"/>
              <w:bottom w:val="single" w:sz="4" w:space="0" w:color="auto"/>
              <w:right w:val="single" w:sz="4" w:space="0" w:color="auto"/>
            </w:tcBorders>
            <w:vAlign w:val="center"/>
          </w:tcPr>
          <w:p w14:paraId="6108592A" w14:textId="77777777" w:rsidR="00CB7DDB" w:rsidRPr="00422D41" w:rsidRDefault="00CB7DDB" w:rsidP="009653AD">
            <w:pPr>
              <w:spacing w:line="259" w:lineRule="auto"/>
            </w:pPr>
            <w:r>
              <w:t xml:space="preserve">Week of </w:t>
            </w:r>
            <w:r w:rsidRPr="00454F74">
              <w:t xml:space="preserve">August </w:t>
            </w:r>
            <w:r w:rsidRPr="002C3B46">
              <w:rPr>
                <w:b/>
                <w:bCs/>
                <w:u w:val="single"/>
              </w:rPr>
              <w:t>24</w:t>
            </w:r>
            <w:r>
              <w:t xml:space="preserve"> [</w:t>
            </w:r>
            <w:r w:rsidRPr="002C3B46">
              <w:rPr>
                <w:strike/>
              </w:rPr>
              <w:t>10</w:t>
            </w:r>
            <w:r>
              <w:t>], 2026</w:t>
            </w:r>
          </w:p>
        </w:tc>
      </w:tr>
      <w:tr w:rsidR="00CB7DDB" w:rsidRPr="00422D41" w14:paraId="7DD47988" w14:textId="77777777" w:rsidTr="009653AD">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08F6C08F" w14:textId="77777777" w:rsidR="00CB7DDB" w:rsidRPr="00422D41" w:rsidRDefault="00CB7DDB" w:rsidP="009653AD">
            <w:pPr>
              <w:rPr>
                <w:bCs/>
                <w:szCs w:val="22"/>
              </w:rPr>
            </w:pPr>
            <w:r w:rsidRPr="00422D41">
              <w:rPr>
                <w:bCs/>
                <w:szCs w:val="22"/>
              </w:rPr>
              <w:t>Support for Application Submission in ECAMS until 5:00 p.m.</w:t>
            </w:r>
          </w:p>
        </w:tc>
        <w:tc>
          <w:tcPr>
            <w:tcW w:w="3335" w:type="dxa"/>
            <w:tcBorders>
              <w:top w:val="single" w:sz="4" w:space="0" w:color="auto"/>
              <w:left w:val="single" w:sz="4" w:space="0" w:color="auto"/>
              <w:bottom w:val="single" w:sz="4" w:space="0" w:color="auto"/>
              <w:right w:val="single" w:sz="4" w:space="0" w:color="auto"/>
            </w:tcBorders>
            <w:vAlign w:val="center"/>
          </w:tcPr>
          <w:p w14:paraId="7D45E7A4" w14:textId="77777777" w:rsidR="00CB7DDB" w:rsidRPr="00422D41" w:rsidRDefault="00CB7DDB" w:rsidP="009653AD">
            <w:r>
              <w:t xml:space="preserve">Ongoing until </w:t>
            </w:r>
            <w:r w:rsidRPr="00454F74">
              <w:t>October 16</w:t>
            </w:r>
            <w:r>
              <w:t>, 2026</w:t>
            </w:r>
          </w:p>
        </w:tc>
      </w:tr>
      <w:tr w:rsidR="00CB7DDB" w:rsidRPr="00422D41" w14:paraId="34A35113" w14:textId="77777777" w:rsidTr="009653AD">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5B475974" w14:textId="77777777" w:rsidR="00CB7DDB" w:rsidRPr="00422D41" w:rsidRDefault="00CB7DDB" w:rsidP="009653AD">
            <w:pPr>
              <w:rPr>
                <w:b/>
                <w:szCs w:val="22"/>
              </w:rPr>
            </w:pPr>
            <w:r w:rsidRPr="00422D41">
              <w:rPr>
                <w:b/>
                <w:szCs w:val="22"/>
              </w:rPr>
              <w:t>Deadline to Submit Applications by 11:59 p.m.*</w:t>
            </w:r>
          </w:p>
        </w:tc>
        <w:tc>
          <w:tcPr>
            <w:tcW w:w="3335" w:type="dxa"/>
            <w:tcBorders>
              <w:top w:val="single" w:sz="4" w:space="0" w:color="auto"/>
              <w:left w:val="single" w:sz="4" w:space="0" w:color="auto"/>
              <w:bottom w:val="single" w:sz="4" w:space="0" w:color="auto"/>
              <w:right w:val="single" w:sz="4" w:space="0" w:color="auto"/>
            </w:tcBorders>
            <w:vAlign w:val="center"/>
          </w:tcPr>
          <w:p w14:paraId="5B3FAB81" w14:textId="77777777" w:rsidR="00CB7DDB" w:rsidRPr="00202919" w:rsidRDefault="00CB7DDB" w:rsidP="009653AD">
            <w:pPr>
              <w:rPr>
                <w:b/>
                <w:bCs/>
              </w:rPr>
            </w:pPr>
            <w:r w:rsidRPr="00202919">
              <w:rPr>
                <w:b/>
                <w:bCs/>
              </w:rPr>
              <w:t>October 16, 2026</w:t>
            </w:r>
          </w:p>
        </w:tc>
      </w:tr>
      <w:tr w:rsidR="00CB7DDB" w:rsidRPr="00422D41" w14:paraId="01D87965" w14:textId="77777777" w:rsidTr="009653AD">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786A1E3D" w14:textId="77777777" w:rsidR="00CB7DDB" w:rsidRPr="00422D41" w:rsidRDefault="00CB7DDB" w:rsidP="009653AD">
            <w:pPr>
              <w:rPr>
                <w:szCs w:val="22"/>
              </w:rPr>
            </w:pPr>
            <w:r w:rsidRPr="00422D41">
              <w:rPr>
                <w:szCs w:val="22"/>
              </w:rPr>
              <w:t xml:space="preserve">Anticipated Notice of Proposed Awards Posting </w:t>
            </w:r>
          </w:p>
        </w:tc>
        <w:tc>
          <w:tcPr>
            <w:tcW w:w="3335" w:type="dxa"/>
            <w:tcBorders>
              <w:top w:val="single" w:sz="4" w:space="0" w:color="auto"/>
              <w:left w:val="single" w:sz="4" w:space="0" w:color="auto"/>
              <w:bottom w:val="single" w:sz="4" w:space="0" w:color="auto"/>
              <w:right w:val="single" w:sz="4" w:space="0" w:color="auto"/>
            </w:tcBorders>
            <w:vAlign w:val="center"/>
          </w:tcPr>
          <w:p w14:paraId="1A171049" w14:textId="77777777" w:rsidR="00CB7DDB" w:rsidRPr="00422D41" w:rsidRDefault="00CB7DDB" w:rsidP="009653AD">
            <w:r>
              <w:t xml:space="preserve">Week of </w:t>
            </w:r>
            <w:r w:rsidRPr="00454F74">
              <w:t>January 11, 2027</w:t>
            </w:r>
          </w:p>
        </w:tc>
      </w:tr>
      <w:tr w:rsidR="00CB7DDB" w:rsidRPr="00422D41" w14:paraId="76AA5D2E" w14:textId="77777777" w:rsidTr="009653AD">
        <w:trPr>
          <w:cantSplit/>
          <w:trHeight w:val="253"/>
        </w:trPr>
        <w:tc>
          <w:tcPr>
            <w:tcW w:w="5935" w:type="dxa"/>
            <w:tcBorders>
              <w:top w:val="single" w:sz="4" w:space="0" w:color="auto"/>
              <w:left w:val="single" w:sz="4" w:space="0" w:color="auto"/>
              <w:bottom w:val="single" w:sz="4" w:space="0" w:color="auto"/>
              <w:right w:val="single" w:sz="4" w:space="0" w:color="auto"/>
            </w:tcBorders>
            <w:vAlign w:val="center"/>
          </w:tcPr>
          <w:p w14:paraId="68B5C5FF" w14:textId="77777777" w:rsidR="00CB7DDB" w:rsidRPr="00422D41" w:rsidRDefault="00CB7DDB" w:rsidP="009653AD">
            <w:r w:rsidRPr="00422D41">
              <w:t xml:space="preserve">Anticipated CEC Business Meeting </w:t>
            </w:r>
          </w:p>
        </w:tc>
        <w:tc>
          <w:tcPr>
            <w:tcW w:w="3335" w:type="dxa"/>
            <w:tcBorders>
              <w:top w:val="single" w:sz="4" w:space="0" w:color="auto"/>
              <w:left w:val="single" w:sz="4" w:space="0" w:color="auto"/>
              <w:bottom w:val="single" w:sz="4" w:space="0" w:color="auto"/>
              <w:right w:val="single" w:sz="4" w:space="0" w:color="auto"/>
            </w:tcBorders>
            <w:vAlign w:val="center"/>
          </w:tcPr>
          <w:p w14:paraId="2079AB39" w14:textId="77777777" w:rsidR="00CB7DDB" w:rsidRPr="00422D41" w:rsidRDefault="00CB7DDB" w:rsidP="009653AD">
            <w:r w:rsidRPr="00225C59">
              <w:t>April</w:t>
            </w:r>
            <w:r>
              <w:t xml:space="preserve"> 2027</w:t>
            </w:r>
          </w:p>
        </w:tc>
      </w:tr>
    </w:tbl>
    <w:p w14:paraId="18444FFA" w14:textId="77777777" w:rsidR="005066A8" w:rsidRPr="005066A8" w:rsidRDefault="005066A8" w:rsidP="005066A8">
      <w:pPr>
        <w:pStyle w:val="ListParagraph"/>
        <w:rPr>
          <w:rFonts w:eastAsia="Calibri"/>
          <w:color w:val="000000" w:themeColor="text1"/>
        </w:rPr>
      </w:pPr>
    </w:p>
    <w:p w14:paraId="2761E395" w14:textId="77777777" w:rsidR="008A3A9A" w:rsidRPr="008A3A9A" w:rsidRDefault="008A3A9A" w:rsidP="008A3A9A">
      <w:pPr>
        <w:pStyle w:val="ListParagraph"/>
        <w:rPr>
          <w:rFonts w:eastAsia="Calibri"/>
          <w:color w:val="000000" w:themeColor="text1"/>
        </w:rPr>
      </w:pPr>
    </w:p>
    <w:p w14:paraId="0E5A6258" w14:textId="14456233" w:rsidR="00EB538D" w:rsidRPr="007131EC" w:rsidRDefault="00EB538D" w:rsidP="003E749C">
      <w:pPr>
        <w:pStyle w:val="ListParagraph"/>
        <w:numPr>
          <w:ilvl w:val="0"/>
          <w:numId w:val="1"/>
        </w:numPr>
        <w:ind w:left="720" w:hanging="720"/>
        <w:rPr>
          <w:rFonts w:eastAsia="Calibri"/>
          <w:color w:val="000000" w:themeColor="text1"/>
        </w:rPr>
      </w:pPr>
      <w:r>
        <w:rPr>
          <w:rFonts w:eastAsia="Calibri"/>
          <w:b/>
          <w:bCs/>
          <w:color w:val="000000" w:themeColor="text1"/>
        </w:rPr>
        <w:t xml:space="preserve">Section III.B. Method for Delivery </w:t>
      </w:r>
      <w:r w:rsidRPr="007131EC">
        <w:rPr>
          <w:rFonts w:eastAsia="Calibri"/>
          <w:color w:val="000000" w:themeColor="text1"/>
        </w:rPr>
        <w:t>(page</w:t>
      </w:r>
      <w:r w:rsidR="007131EC" w:rsidRPr="007131EC">
        <w:rPr>
          <w:rFonts w:eastAsia="Calibri"/>
          <w:color w:val="000000" w:themeColor="text1"/>
        </w:rPr>
        <w:t xml:space="preserve"> </w:t>
      </w:r>
      <w:r w:rsidRPr="007131EC">
        <w:rPr>
          <w:rFonts w:eastAsia="Calibri"/>
          <w:color w:val="000000" w:themeColor="text1"/>
        </w:rPr>
        <w:t>3</w:t>
      </w:r>
      <w:r w:rsidR="00566810">
        <w:rPr>
          <w:rFonts w:eastAsia="Calibri"/>
          <w:color w:val="000000" w:themeColor="text1"/>
        </w:rPr>
        <w:t>2</w:t>
      </w:r>
      <w:r w:rsidRPr="007131EC">
        <w:rPr>
          <w:rFonts w:eastAsia="Calibri"/>
          <w:color w:val="000000" w:themeColor="text1"/>
        </w:rPr>
        <w:t>)</w:t>
      </w:r>
    </w:p>
    <w:p w14:paraId="6F620F6A" w14:textId="77777777" w:rsidR="00AF35EC" w:rsidRDefault="00AF35EC" w:rsidP="00AF35EC">
      <w:pPr>
        <w:pStyle w:val="ListParagraph"/>
        <w:rPr>
          <w:rFonts w:eastAsia="Calibri"/>
          <w:b/>
          <w:bCs/>
          <w:color w:val="000000" w:themeColor="text1"/>
        </w:rPr>
      </w:pPr>
    </w:p>
    <w:p w14:paraId="5CFD4359" w14:textId="77777777" w:rsidR="00B169AF" w:rsidRPr="00557987" w:rsidRDefault="00B169AF" w:rsidP="00B169AF">
      <w:pPr>
        <w:ind w:left="720"/>
      </w:pPr>
      <w:r w:rsidRPr="00557987">
        <w:t xml:space="preserve">The method of delivery for this solicitation is the </w:t>
      </w:r>
      <w:hyperlink r:id="rId11" w:history="1">
        <w:r w:rsidRPr="00557987">
          <w:rPr>
            <w:rStyle w:val="Hyperlink"/>
          </w:rPr>
          <w:t>Energy Commission Agreement Management System (ECAMS)</w:t>
        </w:r>
      </w:hyperlink>
      <w:r w:rsidRPr="00557987">
        <w:t xml:space="preserve">, available at https://ecams.energy.ca.gov/. </w:t>
      </w:r>
    </w:p>
    <w:p w14:paraId="7B0D928F" w14:textId="77777777" w:rsidR="00B169AF" w:rsidRPr="003D5A59" w:rsidRDefault="00B169AF" w:rsidP="00B169AF">
      <w:pPr>
        <w:ind w:left="720"/>
      </w:pPr>
      <w:r w:rsidRPr="4DD50A44">
        <w:t xml:space="preserve">Information about ECAMS will be provided at the Pre-Application Workshop. Information about how to register for an ECAMS account and guidance on how to apply through the system is available at </w:t>
      </w:r>
      <w:hyperlink r:id="rId12">
        <w:r w:rsidRPr="4DD50A44">
          <w:rPr>
            <w:rStyle w:val="Hyperlink"/>
          </w:rPr>
          <w:t>https://www.energy.ca.gov/funding-opportunities/funding-resources</w:t>
        </w:r>
      </w:hyperlink>
      <w:r w:rsidRPr="4DD50A44">
        <w:t xml:space="preserve"> under General Funding Information. </w:t>
      </w:r>
    </w:p>
    <w:p w14:paraId="52BC60FF" w14:textId="77777777" w:rsidR="00B169AF" w:rsidRDefault="00B169AF" w:rsidP="00B169AF">
      <w:pPr>
        <w:ind w:left="720"/>
      </w:pPr>
      <w:r w:rsidRPr="60D49439">
        <w:t>The CEC is providing a team of technical assistants to support Applicants with this process. Please email</w:t>
      </w:r>
      <w:r w:rsidRPr="60D49439">
        <w:rPr>
          <w:b/>
          <w:bCs/>
        </w:rPr>
        <w:t xml:space="preserve"> </w:t>
      </w:r>
      <w:hyperlink r:id="rId13">
        <w:r w:rsidRPr="60D49439">
          <w:rPr>
            <w:rStyle w:val="Hyperlink"/>
          </w:rPr>
          <w:t>ECAMS.SalesforceSupport@energy.ca.gov</w:t>
        </w:r>
      </w:hyperlink>
      <w:r w:rsidRPr="60D49439">
        <w:t xml:space="preserve"> for support.</w:t>
      </w:r>
    </w:p>
    <w:p w14:paraId="1FE209F4" w14:textId="77777777" w:rsidR="00B169AF" w:rsidRPr="003D5A59" w:rsidRDefault="00B169AF" w:rsidP="00B169AF">
      <w:pPr>
        <w:ind w:left="720"/>
      </w:pPr>
    </w:p>
    <w:p w14:paraId="3DA49E06" w14:textId="400D343E" w:rsidR="00B169AF" w:rsidRPr="00CE37F1" w:rsidRDefault="00B169AF" w:rsidP="00B169AF">
      <w:pPr>
        <w:ind w:left="720"/>
      </w:pPr>
      <w:r>
        <w:t xml:space="preserve">ECAMS will allow Applicants to complete and submit their application to the CEC for this solicitation beginning on </w:t>
      </w:r>
      <w:r w:rsidRPr="00680AD4">
        <w:t xml:space="preserve">July </w:t>
      </w:r>
      <w:r w:rsidRPr="00C17760">
        <w:rPr>
          <w:b/>
          <w:bCs/>
          <w:u w:val="single"/>
        </w:rPr>
        <w:t>1</w:t>
      </w:r>
      <w:r w:rsidR="00CA3317">
        <w:rPr>
          <w:b/>
          <w:bCs/>
          <w:u w:val="single"/>
        </w:rPr>
        <w:t>6</w:t>
      </w:r>
      <w:r>
        <w:t xml:space="preserve"> [</w:t>
      </w:r>
      <w:r w:rsidRPr="00C17760">
        <w:rPr>
          <w:strike/>
        </w:rPr>
        <w:t>6</w:t>
      </w:r>
      <w:r>
        <w:t>], 2026. Files uploaded to the system must be in Microsoft Word (.doc format) and Excel Office Suite formats unless originally provided in the solicitation in another format. PDF format is acceptable. The completed Proposal Budget Template, Attachment 3, must be in Excel format.</w:t>
      </w:r>
    </w:p>
    <w:p w14:paraId="6F4F117C" w14:textId="77777777" w:rsidR="00B169AF" w:rsidRDefault="00B169AF" w:rsidP="00B169AF">
      <w:pPr>
        <w:ind w:left="720"/>
      </w:pPr>
    </w:p>
    <w:p w14:paraId="475EC2EC" w14:textId="77777777" w:rsidR="00B169AF" w:rsidRDefault="00B169AF" w:rsidP="00B169AF">
      <w:pPr>
        <w:ind w:left="720"/>
      </w:pPr>
      <w:r w:rsidRPr="004C5595">
        <w:t xml:space="preserve">The deadline to submit grant applications through </w:t>
      </w:r>
      <w:r>
        <w:t>ECAMS</w:t>
      </w:r>
      <w:r w:rsidRPr="004C5595">
        <w:t xml:space="preserve"> is</w:t>
      </w:r>
      <w:r>
        <w:t xml:space="preserve"> </w:t>
      </w:r>
      <w:r w:rsidRPr="004C5595">
        <w:rPr>
          <w:b/>
          <w:bCs/>
        </w:rPr>
        <w:t>11:59 p.m</w:t>
      </w:r>
      <w:r w:rsidRPr="004C5595">
        <w:t xml:space="preserve">. </w:t>
      </w:r>
      <w:r>
        <w:t>ECAMS</w:t>
      </w:r>
      <w:r w:rsidRPr="004C5595">
        <w:t xml:space="preserve"> automatically closes at 11:59 </w:t>
      </w:r>
      <w:r w:rsidRPr="20E10759">
        <w:t>p.m</w:t>
      </w:r>
      <w:r w:rsidRPr="004C5595">
        <w:t>. If the full submittal process has not been completed before 11:59 p.m., your application will not be considered. NO EXCEPTIONS will be entertained.</w:t>
      </w:r>
    </w:p>
    <w:p w14:paraId="72387CF5" w14:textId="77777777" w:rsidR="00B169AF" w:rsidRPr="007131EC" w:rsidRDefault="00B169AF" w:rsidP="007131EC">
      <w:pPr>
        <w:pStyle w:val="ListParagraph"/>
        <w:rPr>
          <w:rFonts w:eastAsia="Calibri"/>
          <w:color w:val="000000" w:themeColor="text1"/>
        </w:rPr>
      </w:pPr>
    </w:p>
    <w:p w14:paraId="2BC26E7D" w14:textId="728EF1CE" w:rsidR="003E749C" w:rsidRPr="00B80D15" w:rsidRDefault="003E749C" w:rsidP="003E749C">
      <w:pPr>
        <w:pStyle w:val="ListParagraph"/>
        <w:numPr>
          <w:ilvl w:val="0"/>
          <w:numId w:val="1"/>
        </w:numPr>
        <w:ind w:left="720" w:hanging="720"/>
        <w:rPr>
          <w:rFonts w:eastAsia="Calibri"/>
          <w:color w:val="000000" w:themeColor="text1"/>
        </w:rPr>
      </w:pPr>
      <w:r w:rsidRPr="00EC0AEB">
        <w:rPr>
          <w:rFonts w:eastAsia="Calibri"/>
          <w:b/>
          <w:bCs/>
          <w:color w:val="000000" w:themeColor="text1"/>
        </w:rPr>
        <w:t>Section I</w:t>
      </w:r>
      <w:r w:rsidR="005164E3">
        <w:rPr>
          <w:rFonts w:eastAsia="Calibri"/>
          <w:b/>
          <w:bCs/>
          <w:color w:val="000000" w:themeColor="text1"/>
        </w:rPr>
        <w:t>V</w:t>
      </w:r>
      <w:r w:rsidRPr="00EC0AEB">
        <w:rPr>
          <w:rFonts w:eastAsia="Calibri"/>
          <w:b/>
          <w:bCs/>
          <w:color w:val="000000" w:themeColor="text1"/>
        </w:rPr>
        <w:t>.</w:t>
      </w:r>
      <w:r w:rsidR="00B45F92">
        <w:rPr>
          <w:rFonts w:eastAsia="Calibri"/>
          <w:b/>
          <w:bCs/>
          <w:color w:val="000000" w:themeColor="text1"/>
        </w:rPr>
        <w:t>E</w:t>
      </w:r>
      <w:r w:rsidRPr="00EC0AEB">
        <w:rPr>
          <w:rFonts w:eastAsia="Calibri"/>
          <w:b/>
          <w:bCs/>
          <w:color w:val="000000" w:themeColor="text1"/>
        </w:rPr>
        <w:t xml:space="preserve">. </w:t>
      </w:r>
      <w:r w:rsidR="00B45F92">
        <w:rPr>
          <w:b/>
          <w:bCs/>
        </w:rPr>
        <w:t>Technical Evaluation Criteria</w:t>
      </w:r>
      <w:r>
        <w:rPr>
          <w:b/>
        </w:rPr>
        <w:t xml:space="preserve"> (</w:t>
      </w:r>
      <w:r w:rsidR="008C60AA">
        <w:rPr>
          <w:b/>
          <w:bCs/>
        </w:rPr>
        <w:t>3. Expected Project Benefits)</w:t>
      </w:r>
      <w:r>
        <w:rPr>
          <w:b/>
        </w:rPr>
        <w:t xml:space="preserve"> </w:t>
      </w:r>
      <w:r w:rsidRPr="00EC0AEB">
        <w:rPr>
          <w:bCs/>
        </w:rPr>
        <w:t>(page</w:t>
      </w:r>
      <w:r w:rsidR="008A34AB">
        <w:rPr>
          <w:bCs/>
        </w:rPr>
        <w:t>s</w:t>
      </w:r>
      <w:r w:rsidR="008F1B1D">
        <w:rPr>
          <w:bCs/>
        </w:rPr>
        <w:t xml:space="preserve"> 5</w:t>
      </w:r>
      <w:r w:rsidR="006E5F9F">
        <w:rPr>
          <w:bCs/>
        </w:rPr>
        <w:t>1</w:t>
      </w:r>
      <w:r w:rsidRPr="00EC0AEB">
        <w:rPr>
          <w:bCs/>
        </w:rPr>
        <w:t>)</w:t>
      </w:r>
    </w:p>
    <w:p w14:paraId="667FCCCA" w14:textId="77777777" w:rsidR="008F1B1D" w:rsidRDefault="008F1B1D" w:rsidP="008F1B1D">
      <w:pPr>
        <w:rPr>
          <w:rFonts w:eastAsia="Calibri"/>
          <w:color w:val="000000" w:themeColor="text1"/>
        </w:rPr>
      </w:pPr>
    </w:p>
    <w:tbl>
      <w:tblPr>
        <w:tblStyle w:val="TableGrid"/>
        <w:tblW w:w="9350" w:type="dxa"/>
        <w:tblLayout w:type="fixed"/>
        <w:tblLook w:val="04A0" w:firstRow="1" w:lastRow="0" w:firstColumn="1" w:lastColumn="0" w:noHBand="0" w:noVBand="1"/>
      </w:tblPr>
      <w:tblGrid>
        <w:gridCol w:w="7877"/>
        <w:gridCol w:w="1473"/>
      </w:tblGrid>
      <w:tr w:rsidR="008C60AA" w14:paraId="0A427764" w14:textId="77777777" w:rsidTr="00090DEF">
        <w:trPr>
          <w:trHeight w:val="300"/>
        </w:trPr>
        <w:tc>
          <w:tcPr>
            <w:tcW w:w="78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71D5A60A" w14:textId="26FAB2CB" w:rsidR="008C60AA" w:rsidRPr="008B56E1" w:rsidRDefault="00090DEF" w:rsidP="00090DEF">
            <w:pPr>
              <w:jc w:val="center"/>
              <w:rPr>
                <w:rFonts w:eastAsia="Arial"/>
                <w:b/>
                <w:bCs/>
              </w:rPr>
            </w:pPr>
            <w:r w:rsidRPr="00090DEF">
              <w:rPr>
                <w:rFonts w:eastAsia="Arial"/>
                <w:b/>
                <w:bCs/>
                <w:color w:val="000000" w:themeColor="text1"/>
              </w:rPr>
              <w:t>Criterion</w:t>
            </w:r>
          </w:p>
        </w:tc>
        <w:tc>
          <w:tcPr>
            <w:tcW w:w="14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2C4FBE40" w14:textId="7AA9D8BB" w:rsidR="008C60AA" w:rsidRPr="7D8ED454" w:rsidRDefault="00090DEF">
            <w:pPr>
              <w:spacing w:before="40" w:after="40"/>
              <w:jc w:val="center"/>
              <w:rPr>
                <w:rFonts w:eastAsia="Arial"/>
              </w:rPr>
            </w:pPr>
            <w:r w:rsidRPr="7D8ED454">
              <w:rPr>
                <w:rFonts w:eastAsia="Arial"/>
                <w:b/>
                <w:bCs/>
                <w:color w:val="000000" w:themeColor="text1"/>
              </w:rPr>
              <w:t>Possible Points</w:t>
            </w:r>
          </w:p>
        </w:tc>
      </w:tr>
      <w:tr w:rsidR="00EA2027" w14:paraId="630F8940" w14:textId="77777777" w:rsidTr="008C60AA">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697EB0D6" w14:textId="77777777" w:rsidR="00EA2027" w:rsidRPr="008B56E1" w:rsidRDefault="00EA2027" w:rsidP="008C60AA">
            <w:pPr>
              <w:pStyle w:val="ListParagraph"/>
              <w:numPr>
                <w:ilvl w:val="0"/>
                <w:numId w:val="6"/>
              </w:numPr>
              <w:rPr>
                <w:rFonts w:eastAsia="Arial"/>
                <w:b/>
                <w:bCs/>
              </w:rPr>
            </w:pPr>
            <w:r w:rsidRPr="008B56E1">
              <w:rPr>
                <w:rFonts w:eastAsia="Arial"/>
                <w:b/>
                <w:bCs/>
              </w:rPr>
              <w:t>Expected Project Benefits</w:t>
            </w:r>
          </w:p>
          <w:p w14:paraId="3C52F55B" w14:textId="77777777" w:rsidR="00EA2027" w:rsidRDefault="00EA2027">
            <w:pPr>
              <w:spacing w:before="40" w:after="40"/>
            </w:pPr>
            <w:r w:rsidRPr="7D8ED454">
              <w:rPr>
                <w:rFonts w:eastAsia="Arial"/>
              </w:rPr>
              <w:t>Applications will be evaluated on the degree to which:</w:t>
            </w:r>
          </w:p>
          <w:p w14:paraId="559B8850" w14:textId="77777777" w:rsidR="00EA2027" w:rsidRDefault="00EA2027" w:rsidP="00EA2027">
            <w:pPr>
              <w:pStyle w:val="ListParagraph"/>
              <w:numPr>
                <w:ilvl w:val="0"/>
                <w:numId w:val="3"/>
              </w:numPr>
              <w:rPr>
                <w:rFonts w:eastAsia="Arial"/>
              </w:rPr>
            </w:pPr>
            <w:r w:rsidRPr="7D8ED454">
              <w:rPr>
                <w:rFonts w:eastAsia="Arial"/>
              </w:rPr>
              <w:t>The cost to charge for drivers will be minimized, with methods and assumptions explained.</w:t>
            </w:r>
          </w:p>
          <w:p w14:paraId="4AC94040" w14:textId="77777777" w:rsidR="00EA2027" w:rsidRDefault="00EA2027" w:rsidP="00EA2027">
            <w:pPr>
              <w:pStyle w:val="ListParagraph"/>
              <w:numPr>
                <w:ilvl w:val="0"/>
                <w:numId w:val="3"/>
              </w:numPr>
              <w:rPr>
                <w:rFonts w:eastAsia="Arial"/>
              </w:rPr>
            </w:pPr>
            <w:r w:rsidRPr="19EC4B01">
              <w:rPr>
                <w:rFonts w:eastAsia="Arial"/>
              </w:rPr>
              <w:t>The EV charger deployment will benefit EV drivers and accelerate EV adoption</w:t>
            </w:r>
            <w:r>
              <w:rPr>
                <w:rFonts w:eastAsia="Arial"/>
              </w:rPr>
              <w:t>.</w:t>
            </w:r>
          </w:p>
          <w:p w14:paraId="25B2B344" w14:textId="77777777" w:rsidR="00EA2027" w:rsidRDefault="00EA2027" w:rsidP="00EA2027">
            <w:pPr>
              <w:pStyle w:val="ListParagraph"/>
              <w:numPr>
                <w:ilvl w:val="0"/>
                <w:numId w:val="3"/>
              </w:numPr>
              <w:rPr>
                <w:rFonts w:eastAsia="Arial"/>
              </w:rPr>
            </w:pPr>
            <w:r w:rsidRPr="7D8ED454">
              <w:rPr>
                <w:rFonts w:eastAsia="Arial"/>
              </w:rPr>
              <w:t>The project will bring economic benefits to the local communities surrounding the proposed station site(s).</w:t>
            </w:r>
          </w:p>
          <w:p w14:paraId="5393ED47" w14:textId="77777777" w:rsidR="00EA2027" w:rsidRDefault="00EA2027" w:rsidP="00EA2027">
            <w:pPr>
              <w:pStyle w:val="ListParagraph"/>
              <w:numPr>
                <w:ilvl w:val="0"/>
                <w:numId w:val="3"/>
              </w:numPr>
              <w:rPr>
                <w:rFonts w:eastAsia="Arial"/>
              </w:rPr>
            </w:pPr>
            <w:r>
              <w:rPr>
                <w:rFonts w:eastAsia="Arial"/>
              </w:rPr>
              <w:t>There is</w:t>
            </w:r>
            <w:r w:rsidRPr="7D8ED454">
              <w:rPr>
                <w:rFonts w:eastAsia="Arial"/>
              </w:rPr>
              <w:t xml:space="preserve"> support from the surrounding communities for the </w:t>
            </w:r>
            <w:r w:rsidRPr="056E4F93">
              <w:rPr>
                <w:rFonts w:eastAsia="Arial"/>
              </w:rPr>
              <w:t xml:space="preserve">proposed </w:t>
            </w:r>
            <w:r w:rsidRPr="031EAA18">
              <w:rPr>
                <w:rFonts w:eastAsia="Arial"/>
              </w:rPr>
              <w:t>[</w:t>
            </w:r>
            <w:r w:rsidRPr="006F7E78">
              <w:rPr>
                <w:rFonts w:eastAsia="Arial"/>
                <w:strike/>
              </w:rPr>
              <w:t>project</w:t>
            </w:r>
            <w:r w:rsidRPr="031EAA18">
              <w:rPr>
                <w:rFonts w:eastAsia="Arial"/>
              </w:rPr>
              <w:t xml:space="preserve">] </w:t>
            </w:r>
            <w:r w:rsidRPr="031EAA18">
              <w:rPr>
                <w:rFonts w:eastAsia="Arial"/>
                <w:b/>
                <w:bCs/>
                <w:u w:val="single"/>
              </w:rPr>
              <w:t>charging station(s)</w:t>
            </w:r>
            <w:r w:rsidRPr="031EAA18">
              <w:rPr>
                <w:rFonts w:eastAsia="Arial"/>
              </w:rPr>
              <w:t>.</w:t>
            </w:r>
            <w:r w:rsidRPr="7D8ED454">
              <w:rPr>
                <w:rFonts w:eastAsia="Arial"/>
              </w:rPr>
              <w:t xml:space="preserve"> </w:t>
            </w:r>
          </w:p>
          <w:p w14:paraId="6D0291C2" w14:textId="77777777" w:rsidR="00EA2027" w:rsidRDefault="00EA2027" w:rsidP="00EA2027">
            <w:pPr>
              <w:pStyle w:val="ListParagraph"/>
              <w:numPr>
                <w:ilvl w:val="0"/>
                <w:numId w:val="3"/>
              </w:numPr>
              <w:rPr>
                <w:rFonts w:eastAsia="Arial"/>
              </w:rPr>
            </w:pPr>
            <w:r w:rsidRPr="19EC4B01">
              <w:rPr>
                <w:rFonts w:eastAsia="Arial"/>
              </w:rPr>
              <w:t>There is a credible plan to meet or exceed the solicitation’s goal of 25 percent small business participation.</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169EBEEF" w14:textId="77777777" w:rsidR="00EA2027" w:rsidRDefault="00EA2027">
            <w:pPr>
              <w:spacing w:before="40" w:after="40"/>
              <w:jc w:val="center"/>
              <w:rPr>
                <w:rFonts w:eastAsia="Arial"/>
              </w:rPr>
            </w:pPr>
            <w:r w:rsidRPr="7D8ED454">
              <w:rPr>
                <w:rFonts w:eastAsia="Arial"/>
              </w:rPr>
              <w:t xml:space="preserve"> </w:t>
            </w:r>
            <w:r w:rsidRPr="19EC4B01">
              <w:rPr>
                <w:rFonts w:eastAsia="Arial"/>
              </w:rPr>
              <w:t>10</w:t>
            </w:r>
          </w:p>
        </w:tc>
      </w:tr>
    </w:tbl>
    <w:p w14:paraId="2FE56B88" w14:textId="77777777" w:rsidR="008F1B1D" w:rsidRPr="008F1B1D" w:rsidRDefault="008F1B1D" w:rsidP="008F1B1D">
      <w:pPr>
        <w:rPr>
          <w:rFonts w:eastAsia="Calibri"/>
          <w:color w:val="000000" w:themeColor="text1"/>
        </w:rPr>
      </w:pPr>
    </w:p>
    <w:p w14:paraId="60DD6029" w14:textId="390B3C50" w:rsidR="10BCF341" w:rsidRPr="00D970BE" w:rsidRDefault="10BCF341" w:rsidP="00D970BE">
      <w:pPr>
        <w:pStyle w:val="Heading2"/>
      </w:pPr>
      <w:r w:rsidRPr="00D970BE">
        <w:t>PROJECT NARRATIVE</w:t>
      </w:r>
      <w:r w:rsidR="00C1685F" w:rsidRPr="00D970BE">
        <w:t xml:space="preserve"> (Attachment 01)</w:t>
      </w:r>
    </w:p>
    <w:p w14:paraId="3AF2BC12" w14:textId="20F9C3F5" w:rsidR="09374F99" w:rsidRDefault="09374F99" w:rsidP="21AA9539">
      <w:pPr>
        <w:rPr>
          <w:rFonts w:eastAsia="Calibri" w:cs="Tahoma"/>
          <w:color w:val="000000" w:themeColor="text1"/>
        </w:rPr>
      </w:pPr>
      <w:r w:rsidRPr="21AA9539">
        <w:rPr>
          <w:rFonts w:eastAsia="Calibri" w:cs="Tahoma"/>
          <w:color w:val="000000" w:themeColor="text1"/>
        </w:rPr>
        <w:t xml:space="preserve">The following edits are made to the </w:t>
      </w:r>
      <w:r w:rsidR="407C0B18" w:rsidRPr="21AA9539">
        <w:rPr>
          <w:rFonts w:eastAsia="Calibri" w:cs="Tahoma"/>
          <w:color w:val="000000" w:themeColor="text1"/>
        </w:rPr>
        <w:t>Project Narrative</w:t>
      </w:r>
      <w:r w:rsidRPr="21AA9539">
        <w:rPr>
          <w:rFonts w:eastAsia="Calibri" w:cs="Tahoma"/>
          <w:color w:val="000000" w:themeColor="text1"/>
        </w:rPr>
        <w:t xml:space="preserve"> (Attachment </w:t>
      </w:r>
      <w:r w:rsidR="2A8D40EE" w:rsidRPr="21AA9539">
        <w:rPr>
          <w:rFonts w:eastAsia="Calibri" w:cs="Tahoma"/>
          <w:color w:val="000000" w:themeColor="text1"/>
        </w:rPr>
        <w:t>01</w:t>
      </w:r>
      <w:r w:rsidRPr="21AA9539">
        <w:rPr>
          <w:rFonts w:eastAsia="Calibri" w:cs="Tahoma"/>
          <w:color w:val="000000" w:themeColor="text1"/>
        </w:rPr>
        <w:t>).</w:t>
      </w:r>
    </w:p>
    <w:p w14:paraId="4404A2B5" w14:textId="77777777" w:rsidR="21AA9539" w:rsidRDefault="21AA9539" w:rsidP="21AA9539">
      <w:pPr>
        <w:pStyle w:val="ListParagraph"/>
        <w:rPr>
          <w:rFonts w:eastAsia="Calibri"/>
          <w:color w:val="000000" w:themeColor="text1"/>
        </w:rPr>
      </w:pPr>
    </w:p>
    <w:p w14:paraId="4BFD998C" w14:textId="0E2AB47A" w:rsidR="09374F99" w:rsidRPr="003749D0" w:rsidRDefault="09374F99" w:rsidP="00A01B86">
      <w:pPr>
        <w:pStyle w:val="ListParagraph"/>
        <w:numPr>
          <w:ilvl w:val="0"/>
          <w:numId w:val="11"/>
        </w:numPr>
        <w:ind w:hanging="720"/>
      </w:pPr>
      <w:r w:rsidRPr="003749D0">
        <w:rPr>
          <w:rFonts w:eastAsia="Calibri"/>
          <w:b/>
          <w:bCs/>
          <w:color w:val="000000" w:themeColor="text1"/>
        </w:rPr>
        <w:t xml:space="preserve">Section </w:t>
      </w:r>
      <w:r w:rsidR="09282369" w:rsidRPr="003749D0">
        <w:rPr>
          <w:rFonts w:eastAsia="Calibri"/>
          <w:b/>
          <w:bCs/>
          <w:color w:val="000000" w:themeColor="text1"/>
        </w:rPr>
        <w:t>4</w:t>
      </w:r>
      <w:r w:rsidR="00C30449" w:rsidRPr="003749D0">
        <w:rPr>
          <w:rFonts w:eastAsia="Calibri"/>
          <w:b/>
          <w:bCs/>
          <w:color w:val="000000" w:themeColor="text1"/>
        </w:rPr>
        <w:t xml:space="preserve">: Expected Project Benefits. </w:t>
      </w:r>
      <w:r w:rsidR="095587FD" w:rsidRPr="003749D0">
        <w:rPr>
          <w:rFonts w:eastAsia="Calibri"/>
          <w:b/>
          <w:bCs/>
          <w:color w:val="000000" w:themeColor="text1"/>
        </w:rPr>
        <w:t>4</w:t>
      </w:r>
      <w:r w:rsidRPr="003749D0">
        <w:rPr>
          <w:rFonts w:eastAsia="Calibri"/>
          <w:b/>
          <w:bCs/>
          <w:color w:val="000000" w:themeColor="text1"/>
        </w:rPr>
        <w:t xml:space="preserve">. </w:t>
      </w:r>
      <w:r w:rsidRPr="003749D0">
        <w:t>(page</w:t>
      </w:r>
      <w:r w:rsidR="00DE1CC0" w:rsidRPr="003749D0">
        <w:t>s</w:t>
      </w:r>
      <w:r w:rsidRPr="003749D0">
        <w:t xml:space="preserve"> </w:t>
      </w:r>
      <w:r w:rsidR="684085D9" w:rsidRPr="003749D0">
        <w:t>20</w:t>
      </w:r>
      <w:r w:rsidR="00DE1CC0" w:rsidRPr="003749D0">
        <w:t>-21</w:t>
      </w:r>
      <w:r w:rsidRPr="003749D0">
        <w:t>)</w:t>
      </w:r>
    </w:p>
    <w:p w14:paraId="408C5FBC" w14:textId="4761CA96" w:rsidR="21AA9539" w:rsidRDefault="21AA9539" w:rsidP="21AA9539">
      <w:pPr>
        <w:rPr>
          <w:rFonts w:eastAsia="Calibri"/>
          <w:color w:val="000000" w:themeColor="text1"/>
        </w:rPr>
      </w:pPr>
    </w:p>
    <w:p w14:paraId="34DF7AEF" w14:textId="11B5E20C" w:rsidR="006959EE" w:rsidRDefault="006959EE" w:rsidP="006959EE">
      <w:pPr>
        <w:numPr>
          <w:ilvl w:val="0"/>
          <w:numId w:val="12"/>
        </w:numPr>
        <w:tabs>
          <w:tab w:val="clear" w:pos="720"/>
          <w:tab w:val="num" w:pos="360"/>
        </w:tabs>
        <w:spacing w:after="240"/>
      </w:pPr>
      <w:r>
        <w:t>Briefly discuss the community support for the [</w:t>
      </w:r>
      <w:r w:rsidRPr="00A770EB">
        <w:rPr>
          <w:strike/>
        </w:rPr>
        <w:t>project</w:t>
      </w:r>
      <w:r>
        <w:t xml:space="preserve">] </w:t>
      </w:r>
      <w:r w:rsidR="005A4286" w:rsidRPr="005E3BB3">
        <w:rPr>
          <w:b/>
          <w:u w:val="single"/>
        </w:rPr>
        <w:t xml:space="preserve">proposed </w:t>
      </w:r>
      <w:r w:rsidRPr="00A770EB">
        <w:rPr>
          <w:b/>
          <w:bCs/>
          <w:u w:val="single"/>
        </w:rPr>
        <w:t>charging station</w:t>
      </w:r>
      <w:r w:rsidR="005F41CA">
        <w:rPr>
          <w:b/>
          <w:bCs/>
          <w:u w:val="single"/>
        </w:rPr>
        <w:t>(s)</w:t>
      </w:r>
      <w:r>
        <w:t xml:space="preserve"> and any Letters of Support (Attachment 13 – Optional) that have been provided.</w:t>
      </w:r>
    </w:p>
    <w:p w14:paraId="7CD58C87" w14:textId="4EDA50A6" w:rsidR="00C10260" w:rsidRPr="00CE09FC" w:rsidRDefault="00E86930" w:rsidP="00C10260">
      <w:pPr>
        <w:ind w:left="720"/>
        <w:rPr>
          <w:rStyle w:val="normaltextrun"/>
        </w:rPr>
      </w:pPr>
      <w:r w:rsidRPr="002942A4">
        <w:rPr>
          <w:b/>
          <w:bCs/>
          <w:u w:val="single"/>
        </w:rPr>
        <w:t xml:space="preserve">Site </w:t>
      </w:r>
      <w:r w:rsidR="6D1EDC31" w:rsidRPr="002942A4">
        <w:rPr>
          <w:b/>
          <w:bCs/>
          <w:u w:val="single"/>
        </w:rPr>
        <w:t xml:space="preserve">1: </w:t>
      </w:r>
      <w:r w:rsidR="00C10260" w:rsidRPr="00C10260">
        <w:rPr>
          <w:rStyle w:val="normaltextrun"/>
          <w:color w:val="000000"/>
          <w:shd w:val="clear" w:color="auto" w:fill="E1E3E6"/>
        </w:rPr>
        <w:fldChar w:fldCharType="begin">
          <w:ffData>
            <w:name w:val=""/>
            <w:enabled/>
            <w:calcOnExit w:val="0"/>
            <w:textInput>
              <w:maxLength w:val="1500"/>
            </w:textInput>
          </w:ffData>
        </w:fldChar>
      </w:r>
      <w:r w:rsidR="00C10260" w:rsidRPr="00C10260">
        <w:rPr>
          <w:rStyle w:val="normaltextrun"/>
          <w:color w:val="000000"/>
          <w:shd w:val="clear" w:color="auto" w:fill="E1E3E6"/>
        </w:rPr>
        <w:instrText xml:space="preserve"> FORMTEXT </w:instrText>
      </w:r>
      <w:r w:rsidR="00C10260" w:rsidRPr="00C10260">
        <w:rPr>
          <w:rStyle w:val="normaltextrun"/>
          <w:color w:val="000000"/>
          <w:shd w:val="clear" w:color="auto" w:fill="E1E3E6"/>
        </w:rPr>
      </w:r>
      <w:r w:rsidR="00C10260" w:rsidRPr="00C10260">
        <w:rPr>
          <w:rStyle w:val="normaltextrun"/>
          <w:color w:val="000000"/>
          <w:shd w:val="clear" w:color="auto" w:fill="E1E3E6"/>
        </w:rPr>
        <w:fldChar w:fldCharType="separate"/>
      </w:r>
      <w:r w:rsidR="00C10260">
        <w:rPr>
          <w:rStyle w:val="normaltextrun"/>
          <w:noProof/>
          <w:color w:val="000000"/>
          <w:shd w:val="clear" w:color="auto" w:fill="E1E3E6"/>
        </w:rPr>
        <w:t> </w:t>
      </w:r>
      <w:r w:rsidR="00C10260">
        <w:rPr>
          <w:rStyle w:val="normaltextrun"/>
          <w:noProof/>
          <w:color w:val="000000"/>
          <w:shd w:val="clear" w:color="auto" w:fill="E1E3E6"/>
        </w:rPr>
        <w:t> </w:t>
      </w:r>
      <w:r w:rsidR="00C10260">
        <w:rPr>
          <w:rStyle w:val="normaltextrun"/>
          <w:noProof/>
          <w:color w:val="000000"/>
          <w:shd w:val="clear" w:color="auto" w:fill="E1E3E6"/>
        </w:rPr>
        <w:t> </w:t>
      </w:r>
      <w:r w:rsidR="00C10260">
        <w:rPr>
          <w:rStyle w:val="normaltextrun"/>
          <w:noProof/>
          <w:color w:val="000000"/>
          <w:shd w:val="clear" w:color="auto" w:fill="E1E3E6"/>
        </w:rPr>
        <w:t> </w:t>
      </w:r>
      <w:r w:rsidR="00C10260">
        <w:rPr>
          <w:rStyle w:val="normaltextrun"/>
          <w:noProof/>
          <w:color w:val="000000"/>
          <w:shd w:val="clear" w:color="auto" w:fill="E1E3E6"/>
        </w:rPr>
        <w:t> </w:t>
      </w:r>
      <w:r w:rsidR="00C10260" w:rsidRPr="00C10260">
        <w:rPr>
          <w:rStyle w:val="normaltextrun"/>
          <w:color w:val="000000"/>
          <w:shd w:val="clear" w:color="auto" w:fill="E1E3E6"/>
        </w:rPr>
        <w:fldChar w:fldCharType="end"/>
      </w:r>
    </w:p>
    <w:p w14:paraId="277D0AF5" w14:textId="77777777" w:rsidR="00C10260" w:rsidRDefault="00C10260" w:rsidP="00C10260">
      <w:pPr>
        <w:pStyle w:val="paragraph"/>
        <w:spacing w:before="0" w:beforeAutospacing="0" w:after="240" w:afterAutospacing="0"/>
        <w:ind w:left="720"/>
        <w:textAlignment w:val="baseline"/>
        <w:rPr>
          <w:rStyle w:val="eop"/>
          <w:rFonts w:ascii="Arial" w:hAnsi="Arial" w:cs="Arial"/>
          <w:sz w:val="20"/>
          <w:szCs w:val="20"/>
        </w:rPr>
      </w:pPr>
      <w:r>
        <w:rPr>
          <w:rStyle w:val="normaltextrun"/>
          <w:rFonts w:ascii="Arial" w:hAnsi="Arial" w:cs="Arial"/>
          <w:i/>
          <w:iCs/>
          <w:sz w:val="20"/>
          <w:szCs w:val="20"/>
        </w:rPr>
        <w:t>[</w:t>
      </w:r>
      <w:r w:rsidRPr="00731572">
        <w:rPr>
          <w:rStyle w:val="normaltextrun"/>
          <w:rFonts w:ascii="Arial" w:hAnsi="Arial" w:cs="Arial"/>
          <w:i/>
          <w:iCs/>
          <w:strike/>
          <w:sz w:val="20"/>
          <w:szCs w:val="20"/>
        </w:rPr>
        <w:t>3,000</w:t>
      </w:r>
      <w:r>
        <w:rPr>
          <w:rStyle w:val="normaltextrun"/>
          <w:rFonts w:ascii="Arial" w:hAnsi="Arial" w:cs="Arial"/>
          <w:i/>
          <w:iCs/>
          <w:sz w:val="20"/>
          <w:szCs w:val="20"/>
        </w:rPr>
        <w:t>]</w:t>
      </w:r>
      <w:r w:rsidRPr="00731572">
        <w:rPr>
          <w:rStyle w:val="normaltextrun"/>
          <w:rFonts w:ascii="Arial" w:hAnsi="Arial" w:cs="Arial"/>
          <w:b/>
          <w:bCs/>
          <w:i/>
          <w:iCs/>
          <w:sz w:val="20"/>
          <w:szCs w:val="20"/>
          <w:u w:val="single"/>
        </w:rPr>
        <w:t>1,500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FAD9B6E" w14:textId="77777777" w:rsidR="00AD6AD5" w:rsidRPr="002942A4" w:rsidRDefault="00AD6AD5" w:rsidP="009B2DE3">
      <w:pPr>
        <w:ind w:left="360" w:firstLine="360"/>
        <w:rPr>
          <w:rStyle w:val="normaltextrun"/>
          <w:b/>
          <w:bCs/>
          <w:u w:val="single"/>
        </w:rPr>
      </w:pPr>
      <w:r w:rsidRPr="002942A4">
        <w:rPr>
          <w:b/>
          <w:bCs/>
          <w:u w:val="single"/>
        </w:rPr>
        <w:t xml:space="preserve">Site 2: </w:t>
      </w:r>
      <w:r w:rsidRPr="002942A4">
        <w:rPr>
          <w:rStyle w:val="normaltextrun"/>
          <w:b/>
          <w:bCs/>
          <w:color w:val="000000"/>
          <w:u w:val="single"/>
          <w:shd w:val="clear" w:color="auto" w:fill="E1E3E6"/>
        </w:rPr>
        <w:fldChar w:fldCharType="begin">
          <w:ffData>
            <w:name w:val=""/>
            <w:enabled/>
            <w:calcOnExit w:val="0"/>
            <w:textInput>
              <w:maxLength w:val="1500"/>
            </w:textInput>
          </w:ffData>
        </w:fldChar>
      </w:r>
      <w:r w:rsidRPr="002942A4">
        <w:rPr>
          <w:rStyle w:val="normaltextrun"/>
          <w:b/>
          <w:bCs/>
          <w:color w:val="000000"/>
          <w:u w:val="single"/>
          <w:shd w:val="clear" w:color="auto" w:fill="E1E3E6"/>
        </w:rPr>
        <w:instrText xml:space="preserve"> FORMTEXT </w:instrText>
      </w:r>
      <w:r w:rsidRPr="002942A4">
        <w:rPr>
          <w:rStyle w:val="normaltextrun"/>
          <w:b/>
          <w:bCs/>
          <w:color w:val="000000"/>
          <w:u w:val="single"/>
          <w:shd w:val="clear" w:color="auto" w:fill="E1E3E6"/>
        </w:rPr>
      </w:r>
      <w:r w:rsidRPr="002942A4">
        <w:rPr>
          <w:rStyle w:val="normaltextrun"/>
          <w:b/>
          <w:bCs/>
          <w:color w:val="000000"/>
          <w:u w:val="single"/>
          <w:shd w:val="clear" w:color="auto" w:fill="E1E3E6"/>
        </w:rPr>
        <w:fldChar w:fldCharType="separate"/>
      </w:r>
      <w:r w:rsidRPr="002942A4">
        <w:rPr>
          <w:rStyle w:val="normaltextrun"/>
          <w:b/>
          <w:bCs/>
          <w:noProof/>
          <w:color w:val="000000"/>
          <w:u w:val="single"/>
          <w:shd w:val="clear" w:color="auto" w:fill="E1E3E6"/>
        </w:rPr>
        <w:t> </w:t>
      </w:r>
      <w:r w:rsidRPr="002942A4">
        <w:rPr>
          <w:rStyle w:val="normaltextrun"/>
          <w:b/>
          <w:bCs/>
          <w:noProof/>
          <w:color w:val="000000"/>
          <w:u w:val="single"/>
          <w:shd w:val="clear" w:color="auto" w:fill="E1E3E6"/>
        </w:rPr>
        <w:t> </w:t>
      </w:r>
      <w:r w:rsidRPr="002942A4">
        <w:rPr>
          <w:rStyle w:val="normaltextrun"/>
          <w:b/>
          <w:bCs/>
          <w:noProof/>
          <w:color w:val="000000"/>
          <w:u w:val="single"/>
          <w:shd w:val="clear" w:color="auto" w:fill="E1E3E6"/>
        </w:rPr>
        <w:t> </w:t>
      </w:r>
      <w:r w:rsidRPr="002942A4">
        <w:rPr>
          <w:rStyle w:val="normaltextrun"/>
          <w:b/>
          <w:bCs/>
          <w:noProof/>
          <w:color w:val="000000"/>
          <w:u w:val="single"/>
          <w:shd w:val="clear" w:color="auto" w:fill="E1E3E6"/>
        </w:rPr>
        <w:t> </w:t>
      </w:r>
      <w:r w:rsidRPr="002942A4">
        <w:rPr>
          <w:rStyle w:val="normaltextrun"/>
          <w:b/>
          <w:bCs/>
          <w:noProof/>
          <w:color w:val="000000"/>
          <w:u w:val="single"/>
          <w:shd w:val="clear" w:color="auto" w:fill="E1E3E6"/>
        </w:rPr>
        <w:t> </w:t>
      </w:r>
      <w:r w:rsidRPr="002942A4">
        <w:rPr>
          <w:rStyle w:val="normaltextrun"/>
          <w:b/>
          <w:bCs/>
          <w:color w:val="000000"/>
          <w:u w:val="single"/>
          <w:shd w:val="clear" w:color="auto" w:fill="E1E3E6"/>
        </w:rPr>
        <w:fldChar w:fldCharType="end"/>
      </w:r>
    </w:p>
    <w:p w14:paraId="1F1D5A25" w14:textId="77777777" w:rsidR="00C10260" w:rsidRPr="00731572"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1,500 Characters Maximum</w:t>
      </w:r>
      <w:r w:rsidRPr="00731572">
        <w:rPr>
          <w:rStyle w:val="eop"/>
          <w:rFonts w:ascii="Arial" w:hAnsi="Arial" w:cs="Arial"/>
          <w:b/>
          <w:bCs/>
          <w:sz w:val="20"/>
          <w:szCs w:val="20"/>
          <w:u w:val="single"/>
        </w:rPr>
        <w:t> </w:t>
      </w:r>
    </w:p>
    <w:p w14:paraId="0ED96FF1" w14:textId="77777777" w:rsidR="001621F4" w:rsidRPr="002942A4" w:rsidRDefault="001621F4" w:rsidP="009B2DE3">
      <w:pPr>
        <w:ind w:left="360" w:firstLine="360"/>
        <w:rPr>
          <w:rStyle w:val="normaltextrun"/>
          <w:b/>
          <w:bCs/>
          <w:u w:val="single"/>
        </w:rPr>
      </w:pPr>
      <w:r w:rsidRPr="002942A4">
        <w:rPr>
          <w:b/>
          <w:bCs/>
          <w:u w:val="single"/>
        </w:rPr>
        <w:t xml:space="preserve">Site 3: </w:t>
      </w:r>
      <w:r w:rsidRPr="002942A4">
        <w:rPr>
          <w:rStyle w:val="normaltextrun"/>
          <w:b/>
          <w:bCs/>
          <w:color w:val="000000"/>
          <w:u w:val="single"/>
          <w:shd w:val="clear" w:color="auto" w:fill="E1E3E6"/>
        </w:rPr>
        <w:fldChar w:fldCharType="begin">
          <w:ffData>
            <w:name w:val=""/>
            <w:enabled/>
            <w:calcOnExit w:val="0"/>
            <w:textInput>
              <w:maxLength w:val="1500"/>
            </w:textInput>
          </w:ffData>
        </w:fldChar>
      </w:r>
      <w:r w:rsidRPr="002942A4">
        <w:rPr>
          <w:rStyle w:val="normaltextrun"/>
          <w:b/>
          <w:bCs/>
          <w:color w:val="000000"/>
          <w:u w:val="single"/>
          <w:shd w:val="clear" w:color="auto" w:fill="E1E3E6"/>
        </w:rPr>
        <w:instrText xml:space="preserve"> FORMTEXT </w:instrText>
      </w:r>
      <w:r w:rsidRPr="002942A4">
        <w:rPr>
          <w:rStyle w:val="normaltextrun"/>
          <w:b/>
          <w:bCs/>
          <w:color w:val="000000"/>
          <w:u w:val="single"/>
          <w:shd w:val="clear" w:color="auto" w:fill="E1E3E6"/>
        </w:rPr>
      </w:r>
      <w:r w:rsidRPr="002942A4">
        <w:rPr>
          <w:rStyle w:val="normaltextrun"/>
          <w:b/>
          <w:bCs/>
          <w:color w:val="000000"/>
          <w:u w:val="single"/>
          <w:shd w:val="clear" w:color="auto" w:fill="E1E3E6"/>
        </w:rPr>
        <w:fldChar w:fldCharType="separate"/>
      </w:r>
      <w:r w:rsidRPr="002942A4">
        <w:rPr>
          <w:rStyle w:val="normaltextrun"/>
          <w:b/>
          <w:bCs/>
          <w:noProof/>
          <w:color w:val="000000"/>
          <w:u w:val="single"/>
          <w:shd w:val="clear" w:color="auto" w:fill="E1E3E6"/>
        </w:rPr>
        <w:t> </w:t>
      </w:r>
      <w:r w:rsidRPr="002942A4">
        <w:rPr>
          <w:rStyle w:val="normaltextrun"/>
          <w:b/>
          <w:bCs/>
          <w:noProof/>
          <w:color w:val="000000"/>
          <w:u w:val="single"/>
          <w:shd w:val="clear" w:color="auto" w:fill="E1E3E6"/>
        </w:rPr>
        <w:t> </w:t>
      </w:r>
      <w:r w:rsidRPr="002942A4">
        <w:rPr>
          <w:rStyle w:val="normaltextrun"/>
          <w:b/>
          <w:bCs/>
          <w:noProof/>
          <w:color w:val="000000"/>
          <w:u w:val="single"/>
          <w:shd w:val="clear" w:color="auto" w:fill="E1E3E6"/>
        </w:rPr>
        <w:t> </w:t>
      </w:r>
      <w:r w:rsidRPr="002942A4">
        <w:rPr>
          <w:rStyle w:val="normaltextrun"/>
          <w:b/>
          <w:bCs/>
          <w:noProof/>
          <w:color w:val="000000"/>
          <w:u w:val="single"/>
          <w:shd w:val="clear" w:color="auto" w:fill="E1E3E6"/>
        </w:rPr>
        <w:t> </w:t>
      </w:r>
      <w:r w:rsidRPr="002942A4">
        <w:rPr>
          <w:rStyle w:val="normaltextrun"/>
          <w:b/>
          <w:bCs/>
          <w:noProof/>
          <w:color w:val="000000"/>
          <w:u w:val="single"/>
          <w:shd w:val="clear" w:color="auto" w:fill="E1E3E6"/>
        </w:rPr>
        <w:t> </w:t>
      </w:r>
      <w:r w:rsidRPr="002942A4">
        <w:rPr>
          <w:rStyle w:val="normaltextrun"/>
          <w:b/>
          <w:bCs/>
          <w:color w:val="000000"/>
          <w:u w:val="single"/>
          <w:shd w:val="clear" w:color="auto" w:fill="E1E3E6"/>
        </w:rPr>
        <w:fldChar w:fldCharType="end"/>
      </w:r>
    </w:p>
    <w:p w14:paraId="657110D2" w14:textId="77777777" w:rsidR="00C10260" w:rsidRPr="00731572"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1,500 Characters Maximum</w:t>
      </w:r>
      <w:r w:rsidRPr="00731572">
        <w:rPr>
          <w:rStyle w:val="eop"/>
          <w:rFonts w:ascii="Arial" w:hAnsi="Arial" w:cs="Arial"/>
          <w:b/>
          <w:bCs/>
          <w:sz w:val="20"/>
          <w:szCs w:val="20"/>
          <w:u w:val="single"/>
        </w:rPr>
        <w:t> </w:t>
      </w:r>
    </w:p>
    <w:p w14:paraId="4DD84831" w14:textId="77777777" w:rsidR="003331C5" w:rsidRPr="00EC2578" w:rsidRDefault="003331C5" w:rsidP="009B2DE3">
      <w:pPr>
        <w:ind w:left="360" w:firstLine="360"/>
        <w:rPr>
          <w:rStyle w:val="normaltextrun"/>
          <w:u w:val="single"/>
        </w:rPr>
      </w:pPr>
      <w:r w:rsidRPr="002942A4">
        <w:rPr>
          <w:b/>
          <w:bCs/>
          <w:u w:val="single"/>
        </w:rPr>
        <w:t>Site 4</w:t>
      </w:r>
      <w:r w:rsidRPr="00EC2578">
        <w:rPr>
          <w:b/>
          <w:bCs/>
          <w:u w:val="single"/>
        </w:rPr>
        <w:t>:</w:t>
      </w:r>
      <w:r w:rsidRPr="00EC2578">
        <w:rPr>
          <w:rStyle w:val="normaltextrun"/>
          <w:b/>
          <w:bCs/>
          <w:color w:val="000000"/>
          <w:u w:val="single"/>
          <w:shd w:val="clear" w:color="auto" w:fill="E1E3E6"/>
        </w:rPr>
        <w:t xml:space="preserve">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1F34A369" w14:textId="77777777" w:rsidR="00C10260" w:rsidRPr="00A35183" w:rsidRDefault="00C10260" w:rsidP="00C10260">
      <w:pPr>
        <w:pStyle w:val="paragraph"/>
        <w:spacing w:before="0" w:beforeAutospacing="0" w:after="240" w:afterAutospacing="0"/>
        <w:ind w:left="720"/>
        <w:textAlignment w:val="baseline"/>
        <w:rPr>
          <w:rFonts w:ascii="Arial" w:hAnsi="Arial" w:cs="Arial"/>
          <w:sz w:val="20"/>
          <w:szCs w:val="20"/>
        </w:rPr>
      </w:pPr>
      <w:r w:rsidRPr="00731572">
        <w:rPr>
          <w:rStyle w:val="normaltextrun"/>
          <w:rFonts w:ascii="Arial" w:hAnsi="Arial" w:cs="Arial"/>
          <w:b/>
          <w:bCs/>
          <w:i/>
          <w:iCs/>
          <w:sz w:val="20"/>
          <w:szCs w:val="20"/>
          <w:u w:val="single"/>
        </w:rPr>
        <w:t>1,500 Characters Maximum</w:t>
      </w:r>
      <w:r w:rsidRPr="00744770">
        <w:rPr>
          <w:rStyle w:val="eop"/>
          <w:rFonts w:ascii="Arial" w:hAnsi="Arial" w:cs="Arial"/>
          <w:sz w:val="20"/>
          <w:szCs w:val="20"/>
        </w:rPr>
        <w:t> </w:t>
      </w:r>
    </w:p>
    <w:p w14:paraId="09162F1C" w14:textId="77777777" w:rsidR="00F77EF2" w:rsidRPr="00EC2578" w:rsidRDefault="00F77EF2" w:rsidP="009B2DE3">
      <w:pPr>
        <w:ind w:left="360" w:firstLine="360"/>
        <w:rPr>
          <w:rStyle w:val="normaltextrun"/>
          <w:b/>
          <w:bCs/>
          <w:u w:val="single"/>
        </w:rPr>
      </w:pPr>
      <w:r w:rsidRPr="00EC2578">
        <w:rPr>
          <w:b/>
          <w:bCs/>
          <w:u w:val="single"/>
        </w:rPr>
        <w:t xml:space="preserve">Site 5: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27A94768" w14:textId="77777777" w:rsidR="00C10260" w:rsidRPr="00731572"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1,500 Characters Maximum</w:t>
      </w:r>
      <w:r w:rsidRPr="00731572">
        <w:rPr>
          <w:rStyle w:val="eop"/>
          <w:rFonts w:ascii="Arial" w:hAnsi="Arial" w:cs="Arial"/>
          <w:b/>
          <w:bCs/>
          <w:sz w:val="20"/>
          <w:szCs w:val="20"/>
          <w:u w:val="single"/>
        </w:rPr>
        <w:t> </w:t>
      </w:r>
    </w:p>
    <w:p w14:paraId="37176EAD" w14:textId="77777777" w:rsidR="009252F3" w:rsidRPr="00EC2578" w:rsidRDefault="009252F3" w:rsidP="009B2DE3">
      <w:pPr>
        <w:ind w:left="360" w:firstLine="360"/>
        <w:rPr>
          <w:rStyle w:val="normaltextrun"/>
          <w:b/>
          <w:bCs/>
          <w:u w:val="single"/>
        </w:rPr>
      </w:pPr>
      <w:r w:rsidRPr="00EC2578">
        <w:rPr>
          <w:b/>
          <w:bCs/>
          <w:u w:val="single"/>
        </w:rPr>
        <w:t xml:space="preserve">Site 6: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4343D790" w14:textId="77777777" w:rsidR="00C10260" w:rsidRPr="00731572"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1,500 Characters Maximum</w:t>
      </w:r>
      <w:r w:rsidRPr="00731572">
        <w:rPr>
          <w:rStyle w:val="eop"/>
          <w:rFonts w:ascii="Arial" w:hAnsi="Arial" w:cs="Arial"/>
          <w:b/>
          <w:bCs/>
          <w:sz w:val="20"/>
          <w:szCs w:val="20"/>
          <w:u w:val="single"/>
        </w:rPr>
        <w:t> </w:t>
      </w:r>
    </w:p>
    <w:p w14:paraId="553B943F" w14:textId="77777777" w:rsidR="00515691" w:rsidRPr="00EC2578" w:rsidRDefault="00515691" w:rsidP="009B2DE3">
      <w:pPr>
        <w:ind w:left="360" w:firstLine="360"/>
        <w:rPr>
          <w:rStyle w:val="normaltextrun"/>
          <w:b/>
          <w:bCs/>
          <w:u w:val="single"/>
        </w:rPr>
      </w:pPr>
      <w:r w:rsidRPr="00EC2578">
        <w:rPr>
          <w:b/>
          <w:bCs/>
          <w:u w:val="single"/>
        </w:rPr>
        <w:lastRenderedPageBreak/>
        <w:t xml:space="preserve">Site 7: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62744880" w14:textId="77777777" w:rsidR="00C10260" w:rsidRPr="00731572"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1,500 Characters Maximum</w:t>
      </w:r>
      <w:r w:rsidRPr="00731572">
        <w:rPr>
          <w:rStyle w:val="eop"/>
          <w:rFonts w:ascii="Arial" w:hAnsi="Arial" w:cs="Arial"/>
          <w:b/>
          <w:bCs/>
          <w:sz w:val="20"/>
          <w:szCs w:val="20"/>
          <w:u w:val="single"/>
        </w:rPr>
        <w:t> </w:t>
      </w:r>
    </w:p>
    <w:p w14:paraId="62D6D4A0" w14:textId="77777777" w:rsidR="0061516D" w:rsidRPr="00EC2578" w:rsidRDefault="0061516D" w:rsidP="009B2DE3">
      <w:pPr>
        <w:ind w:left="360" w:firstLine="360"/>
        <w:rPr>
          <w:rStyle w:val="normaltextrun"/>
          <w:b/>
          <w:bCs/>
          <w:u w:val="single"/>
        </w:rPr>
      </w:pPr>
      <w:r w:rsidRPr="00EC2578">
        <w:rPr>
          <w:b/>
          <w:bCs/>
          <w:u w:val="single"/>
        </w:rPr>
        <w:t xml:space="preserve">Site 8: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198BBB4D" w14:textId="77777777" w:rsidR="00C10260" w:rsidRPr="00731572"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1,500 Characters Maximum</w:t>
      </w:r>
      <w:r w:rsidRPr="00731572">
        <w:rPr>
          <w:rStyle w:val="eop"/>
          <w:rFonts w:ascii="Arial" w:hAnsi="Arial" w:cs="Arial"/>
          <w:b/>
          <w:bCs/>
          <w:sz w:val="20"/>
          <w:szCs w:val="20"/>
          <w:u w:val="single"/>
        </w:rPr>
        <w:t> </w:t>
      </w:r>
    </w:p>
    <w:p w14:paraId="785A6201" w14:textId="77777777" w:rsidR="00BF79D6" w:rsidRPr="00EC2578" w:rsidRDefault="00BF79D6" w:rsidP="009B2DE3">
      <w:pPr>
        <w:ind w:left="360" w:firstLine="360"/>
        <w:rPr>
          <w:rStyle w:val="normaltextrun"/>
          <w:b/>
          <w:bCs/>
          <w:u w:val="single"/>
        </w:rPr>
      </w:pPr>
      <w:r w:rsidRPr="00EC2578">
        <w:rPr>
          <w:b/>
          <w:bCs/>
          <w:u w:val="single"/>
        </w:rPr>
        <w:t xml:space="preserve">Site 9: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49856087" w14:textId="77777777" w:rsidR="00C10260" w:rsidRPr="001A60FA"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100C74EA" w14:textId="77777777" w:rsidR="00734B8D" w:rsidRPr="00EC2578" w:rsidRDefault="00734B8D" w:rsidP="009B2DE3">
      <w:pPr>
        <w:ind w:left="360" w:firstLine="360"/>
        <w:rPr>
          <w:rStyle w:val="normaltextrun"/>
          <w:b/>
          <w:bCs/>
          <w:u w:val="single"/>
        </w:rPr>
      </w:pPr>
      <w:r w:rsidRPr="00EC2578">
        <w:rPr>
          <w:b/>
          <w:bCs/>
          <w:u w:val="single"/>
        </w:rPr>
        <w:t xml:space="preserve">Site 10: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2E538FD7" w14:textId="77777777" w:rsidR="00C10260" w:rsidRPr="001A60FA"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6C199853" w14:textId="77777777" w:rsidR="00AE6B15" w:rsidRPr="00EC2578" w:rsidRDefault="00AE6B15" w:rsidP="009B2DE3">
      <w:pPr>
        <w:ind w:left="360" w:firstLine="360"/>
        <w:rPr>
          <w:rStyle w:val="normaltextrun"/>
          <w:b/>
          <w:bCs/>
          <w:u w:val="single"/>
        </w:rPr>
      </w:pPr>
      <w:r w:rsidRPr="00EC2578">
        <w:rPr>
          <w:b/>
          <w:bCs/>
          <w:u w:val="single"/>
        </w:rPr>
        <w:t xml:space="preserve">Site 11: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683C9803" w14:textId="77777777" w:rsidR="00C10260" w:rsidRPr="001A60FA"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5A37CE6D" w14:textId="77777777" w:rsidR="00420DE0" w:rsidRPr="00EC2578" w:rsidRDefault="00420DE0" w:rsidP="009B2DE3">
      <w:pPr>
        <w:ind w:left="360" w:firstLine="360"/>
        <w:rPr>
          <w:rStyle w:val="normaltextrun"/>
          <w:b/>
          <w:bCs/>
          <w:u w:val="single"/>
        </w:rPr>
      </w:pPr>
      <w:r w:rsidRPr="00EC2578">
        <w:rPr>
          <w:b/>
          <w:bCs/>
          <w:u w:val="single"/>
        </w:rPr>
        <w:t xml:space="preserve">Site 12: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6745EB88" w14:textId="77777777" w:rsidR="00C10260" w:rsidRPr="001A60FA"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7C92D31A" w14:textId="77777777" w:rsidR="008F4D8E" w:rsidRPr="00EC2578" w:rsidRDefault="008F4D8E" w:rsidP="009B2DE3">
      <w:pPr>
        <w:ind w:left="360" w:firstLine="360"/>
        <w:rPr>
          <w:rStyle w:val="normaltextrun"/>
          <w:b/>
          <w:bCs/>
          <w:u w:val="single"/>
        </w:rPr>
      </w:pPr>
      <w:r w:rsidRPr="00EC2578">
        <w:rPr>
          <w:b/>
          <w:bCs/>
          <w:u w:val="single"/>
        </w:rPr>
        <w:t xml:space="preserve">Site 13: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71B34D80" w14:textId="77777777" w:rsidR="00C10260" w:rsidRPr="001A60FA"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56B099DA" w14:textId="77777777" w:rsidR="00D03D13" w:rsidRPr="00EC2578" w:rsidRDefault="00D03D13" w:rsidP="009B2DE3">
      <w:pPr>
        <w:ind w:left="360" w:firstLine="360"/>
        <w:rPr>
          <w:rStyle w:val="normaltextrun"/>
          <w:b/>
          <w:bCs/>
          <w:u w:val="single"/>
        </w:rPr>
      </w:pPr>
      <w:r w:rsidRPr="00EC2578">
        <w:rPr>
          <w:b/>
          <w:bCs/>
          <w:u w:val="single"/>
        </w:rPr>
        <w:t xml:space="preserve">Site 14: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52B22287" w14:textId="77777777" w:rsidR="00C10260" w:rsidRPr="001A60FA"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77F06EAF" w14:textId="77777777" w:rsidR="00994C08" w:rsidRPr="00EC2578" w:rsidRDefault="00994C08" w:rsidP="009B2DE3">
      <w:pPr>
        <w:ind w:left="360" w:firstLine="360"/>
        <w:rPr>
          <w:rStyle w:val="normaltextrun"/>
          <w:b/>
          <w:bCs/>
          <w:u w:val="single"/>
        </w:rPr>
      </w:pPr>
      <w:r w:rsidRPr="00EC2578">
        <w:rPr>
          <w:b/>
          <w:bCs/>
          <w:u w:val="single"/>
        </w:rPr>
        <w:t xml:space="preserve">Site 15: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2DF0C7F9" w14:textId="77777777" w:rsidR="00C10260" w:rsidRPr="001A60FA"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4C813911" w14:textId="77777777" w:rsidR="005D3DE2" w:rsidRPr="00EC2578" w:rsidRDefault="005D3DE2" w:rsidP="009B2DE3">
      <w:pPr>
        <w:ind w:left="360" w:firstLine="360"/>
        <w:rPr>
          <w:rStyle w:val="normaltextrun"/>
          <w:b/>
          <w:bCs/>
          <w:u w:val="single"/>
        </w:rPr>
      </w:pPr>
      <w:r w:rsidRPr="00EC2578">
        <w:rPr>
          <w:b/>
          <w:bCs/>
          <w:u w:val="single"/>
        </w:rPr>
        <w:t xml:space="preserve">Site 16: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3B73A291" w14:textId="77777777" w:rsidR="00C10260" w:rsidRPr="001A60FA"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7EDC5BAE" w14:textId="77777777" w:rsidR="0060169E" w:rsidRPr="00EC2578" w:rsidRDefault="0060169E" w:rsidP="009B2DE3">
      <w:pPr>
        <w:ind w:left="360" w:firstLine="360"/>
        <w:rPr>
          <w:rStyle w:val="normaltextrun"/>
          <w:b/>
          <w:bCs/>
          <w:u w:val="single"/>
        </w:rPr>
      </w:pPr>
      <w:r w:rsidRPr="00EC2578">
        <w:rPr>
          <w:b/>
          <w:bCs/>
          <w:u w:val="single"/>
        </w:rPr>
        <w:t xml:space="preserve">Site 17: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042922D3" w14:textId="77777777" w:rsidR="00C10260" w:rsidRPr="001A60FA"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2AB72EA7" w14:textId="77777777" w:rsidR="006142D8" w:rsidRPr="00EC2578" w:rsidRDefault="006142D8" w:rsidP="009B2DE3">
      <w:pPr>
        <w:ind w:left="360" w:firstLine="360"/>
        <w:rPr>
          <w:rStyle w:val="normaltextrun"/>
          <w:b/>
          <w:bCs/>
          <w:u w:val="single"/>
        </w:rPr>
      </w:pPr>
      <w:r w:rsidRPr="00EC2578">
        <w:rPr>
          <w:b/>
          <w:bCs/>
          <w:u w:val="single"/>
        </w:rPr>
        <w:t xml:space="preserve">Site 18: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10C58841" w14:textId="77777777" w:rsidR="00C10260" w:rsidRPr="001A60FA"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74282A21" w14:textId="77777777" w:rsidR="00CA3482" w:rsidRPr="00EC2578" w:rsidRDefault="00CA3482" w:rsidP="009B2DE3">
      <w:pPr>
        <w:ind w:left="360" w:firstLine="360"/>
        <w:rPr>
          <w:rStyle w:val="normaltextrun"/>
          <w:b/>
          <w:bCs/>
          <w:u w:val="single"/>
        </w:rPr>
      </w:pPr>
      <w:r w:rsidRPr="00EC2578">
        <w:rPr>
          <w:b/>
          <w:bCs/>
          <w:u w:val="single"/>
        </w:rPr>
        <w:t xml:space="preserve">Site 19: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429F14F2" w14:textId="77777777" w:rsidR="00C10260" w:rsidRPr="001A60FA" w:rsidRDefault="00C10260" w:rsidP="00C10260">
      <w:pPr>
        <w:pStyle w:val="paragraph"/>
        <w:spacing w:before="0" w:beforeAutospacing="0" w:after="240" w:afterAutospacing="0"/>
        <w:ind w:left="72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0899F5B6" w14:textId="77777777" w:rsidR="00CF40AC" w:rsidRPr="00EC2578" w:rsidRDefault="00CF40AC" w:rsidP="009B2DE3">
      <w:pPr>
        <w:ind w:left="360" w:firstLine="360"/>
        <w:rPr>
          <w:rStyle w:val="normaltextrun"/>
          <w:b/>
          <w:bCs/>
          <w:u w:val="single"/>
        </w:rPr>
      </w:pPr>
      <w:r w:rsidRPr="00EC2578">
        <w:rPr>
          <w:b/>
          <w:bCs/>
          <w:u w:val="single"/>
        </w:rPr>
        <w:t xml:space="preserve">Site 20: </w:t>
      </w:r>
      <w:r w:rsidRPr="00EC2578">
        <w:rPr>
          <w:rStyle w:val="normaltextrun"/>
          <w:b/>
          <w:bCs/>
          <w:color w:val="000000"/>
          <w:u w:val="single"/>
          <w:shd w:val="clear" w:color="auto" w:fill="E1E3E6"/>
        </w:rPr>
        <w:fldChar w:fldCharType="begin">
          <w:ffData>
            <w:name w:val=""/>
            <w:enabled/>
            <w:calcOnExit w:val="0"/>
            <w:textInput>
              <w:maxLength w:val="1500"/>
            </w:textInput>
          </w:ffData>
        </w:fldChar>
      </w:r>
      <w:r w:rsidRPr="00EC2578">
        <w:rPr>
          <w:rStyle w:val="normaltextrun"/>
          <w:b/>
          <w:bCs/>
          <w:color w:val="000000"/>
          <w:u w:val="single"/>
          <w:shd w:val="clear" w:color="auto" w:fill="E1E3E6"/>
        </w:rPr>
        <w:instrText xml:space="preserve"> FORMTEXT </w:instrText>
      </w:r>
      <w:r w:rsidRPr="00EC2578">
        <w:rPr>
          <w:rStyle w:val="normaltextrun"/>
          <w:b/>
          <w:bCs/>
          <w:color w:val="000000"/>
          <w:u w:val="single"/>
          <w:shd w:val="clear" w:color="auto" w:fill="E1E3E6"/>
        </w:rPr>
      </w:r>
      <w:r w:rsidRPr="00EC2578">
        <w:rPr>
          <w:rStyle w:val="normaltextrun"/>
          <w:b/>
          <w:bCs/>
          <w:color w:val="000000"/>
          <w:u w:val="single"/>
          <w:shd w:val="clear" w:color="auto" w:fill="E1E3E6"/>
        </w:rPr>
        <w:fldChar w:fldCharType="separate"/>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noProof/>
          <w:color w:val="000000"/>
          <w:u w:val="single"/>
          <w:shd w:val="clear" w:color="auto" w:fill="E1E3E6"/>
        </w:rPr>
        <w:t> </w:t>
      </w:r>
      <w:r w:rsidRPr="00EC2578">
        <w:rPr>
          <w:rStyle w:val="normaltextrun"/>
          <w:b/>
          <w:bCs/>
          <w:color w:val="000000"/>
          <w:u w:val="single"/>
          <w:shd w:val="clear" w:color="auto" w:fill="E1E3E6"/>
        </w:rPr>
        <w:fldChar w:fldCharType="end"/>
      </w:r>
    </w:p>
    <w:p w14:paraId="01E684C9" w14:textId="4774FF9B" w:rsidR="00C10260" w:rsidRPr="001A60FA" w:rsidRDefault="00C10260" w:rsidP="0921BB77">
      <w:pPr>
        <w:pStyle w:val="paragraph"/>
        <w:spacing w:before="0" w:beforeAutospacing="0" w:after="240" w:afterAutospacing="0"/>
        <w:ind w:left="720"/>
        <w:rPr>
          <w:rFonts w:ascii="Arial" w:hAnsi="Arial" w:cs="Arial"/>
          <w:b/>
          <w:bCs/>
          <w:sz w:val="20"/>
          <w:szCs w:val="20"/>
          <w:u w:val="single"/>
        </w:rPr>
      </w:pPr>
      <w:r w:rsidRPr="001A60FA">
        <w:rPr>
          <w:rStyle w:val="normaltextrun"/>
          <w:rFonts w:ascii="Arial" w:hAnsi="Arial" w:cs="Arial"/>
          <w:b/>
          <w:bCs/>
          <w:i/>
          <w:iCs/>
          <w:sz w:val="20"/>
          <w:szCs w:val="20"/>
          <w:u w:val="single"/>
        </w:rPr>
        <w:t>1,500 Characters Maximum</w:t>
      </w:r>
      <w:r w:rsidRPr="001A60FA">
        <w:rPr>
          <w:rStyle w:val="eop"/>
          <w:rFonts w:ascii="Arial" w:hAnsi="Arial" w:cs="Arial"/>
          <w:b/>
          <w:bCs/>
          <w:sz w:val="20"/>
          <w:szCs w:val="20"/>
          <w:u w:val="single"/>
        </w:rPr>
        <w:t> </w:t>
      </w:r>
    </w:p>
    <w:p w14:paraId="73906111" w14:textId="77777777" w:rsidR="00CA0C4F" w:rsidRDefault="00CA0C4F" w:rsidP="4CAADD13">
      <w:pPr>
        <w:rPr>
          <w:rFonts w:eastAsia="Calibri"/>
          <w:color w:val="000000" w:themeColor="text1"/>
        </w:rPr>
      </w:pPr>
    </w:p>
    <w:p w14:paraId="0E9508AC" w14:textId="5E3D504F" w:rsidR="00F3340E" w:rsidRPr="00287A33" w:rsidRDefault="0094204A" w:rsidP="00F3340E">
      <w:pPr>
        <w:rPr>
          <w:rFonts w:eastAsia="Calibri"/>
          <w:color w:val="000000" w:themeColor="text1"/>
        </w:rPr>
      </w:pPr>
      <w:r w:rsidRPr="00287A33">
        <w:rPr>
          <w:rFonts w:eastAsia="Calibri"/>
          <w:color w:val="000000" w:themeColor="text1"/>
        </w:rPr>
        <w:t>Crystal Willis</w:t>
      </w:r>
    </w:p>
    <w:p w14:paraId="067A5F91" w14:textId="7DCEC5AF" w:rsidR="00F3340E" w:rsidRPr="00287A33" w:rsidRDefault="00F3340E" w:rsidP="00F3340E">
      <w:pPr>
        <w:rPr>
          <w:rFonts w:eastAsia="Calibri"/>
          <w:color w:val="000000" w:themeColor="text1"/>
        </w:rPr>
      </w:pPr>
      <w:r w:rsidRPr="00287A33">
        <w:rPr>
          <w:rFonts w:eastAsia="Calibri"/>
          <w:color w:val="000000" w:themeColor="text1"/>
        </w:rPr>
        <w:t>Commission Agreement Officer</w:t>
      </w:r>
    </w:p>
    <w:p w14:paraId="1C18FAEE" w14:textId="77777777" w:rsidR="00F3340E" w:rsidRDefault="00F3340E" w:rsidP="001010B8">
      <w:pPr>
        <w:rPr>
          <w:rFonts w:eastAsia="Calibri"/>
          <w:color w:val="000000" w:themeColor="text1"/>
        </w:rPr>
      </w:pPr>
    </w:p>
    <w:p w14:paraId="25BDC41A" w14:textId="7F942013" w:rsidR="00143DD3" w:rsidRDefault="00143DD3">
      <w:pPr>
        <w:rPr>
          <w:rFonts w:cs="Tahoma"/>
          <w:b/>
          <w:bCs/>
        </w:rPr>
      </w:pPr>
    </w:p>
    <w:sectPr w:rsidR="00143DD3" w:rsidSect="00BA3B31">
      <w:headerReference w:type="default" r:id="rId14"/>
      <w:footerReference w:type="default" r:id="rId15"/>
      <w:headerReference w:type="first" r:id="rId16"/>
      <w:footerReference w:type="first" r:id="rId17"/>
      <w:type w:val="continuous"/>
      <w:pgSz w:w="12240" w:h="15840"/>
      <w:pgMar w:top="225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D4E3" w14:textId="77777777" w:rsidR="0034266B" w:rsidRDefault="0034266B" w:rsidP="00F86D2B">
      <w:r>
        <w:separator/>
      </w:r>
    </w:p>
  </w:endnote>
  <w:endnote w:type="continuationSeparator" w:id="0">
    <w:p w14:paraId="1EF1863A" w14:textId="77777777" w:rsidR="0034266B" w:rsidRDefault="0034266B" w:rsidP="00F86D2B">
      <w:r>
        <w:continuationSeparator/>
      </w:r>
    </w:p>
  </w:endnote>
  <w:endnote w:type="continuationNotice" w:id="1">
    <w:p w14:paraId="3709D71B" w14:textId="77777777" w:rsidR="0034266B" w:rsidRDefault="00342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E37F4">
    <w:pPr>
      <w:pStyle w:val="Footer"/>
      <w:ind w:hanging="1620"/>
      <w:jc w:val="center"/>
    </w:pPr>
    <w:r>
      <w:rPr>
        <w:noProof/>
      </w:rPr>
      <w:drawing>
        <wp:inline distT="0" distB="0" distL="0" distR="0" wp14:anchorId="4CC05A24" wp14:editId="519F6D35">
          <wp:extent cx="7772400" cy="1016343"/>
          <wp:effectExtent l="0" t="0" r="0" b="0"/>
          <wp:docPr id="1058521097" name="Picture 105852109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72400" cy="10163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C331" w14:textId="77777777" w:rsidR="0034266B" w:rsidRDefault="0034266B" w:rsidP="00F86D2B">
      <w:r>
        <w:separator/>
      </w:r>
    </w:p>
  </w:footnote>
  <w:footnote w:type="continuationSeparator" w:id="0">
    <w:p w14:paraId="75459E0F" w14:textId="77777777" w:rsidR="0034266B" w:rsidRDefault="0034266B" w:rsidP="00F86D2B">
      <w:r>
        <w:continuationSeparator/>
      </w:r>
    </w:p>
  </w:footnote>
  <w:footnote w:type="continuationNotice" w:id="1">
    <w:p w14:paraId="0E13CC86" w14:textId="77777777" w:rsidR="0034266B" w:rsidRDefault="003426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323472F6" w:rsidR="00E210F6" w:rsidRDefault="000B53B5" w:rsidP="007E7E3D">
    <w:pPr>
      <w:pStyle w:val="Header"/>
      <w:ind w:hanging="1170"/>
    </w:pPr>
    <w:r>
      <w:rPr>
        <w:noProof/>
      </w:rPr>
      <w:drawing>
        <wp:inline distT="0" distB="0" distL="0" distR="0" wp14:anchorId="736EEED2" wp14:editId="7E0B2244">
          <wp:extent cx="7175500" cy="822960"/>
          <wp:effectExtent l="0" t="0" r="0" b="0"/>
          <wp:docPr id="2293709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098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0"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3B71"/>
    <w:multiLevelType w:val="hybridMultilevel"/>
    <w:tmpl w:val="5CBE7ACC"/>
    <w:lvl w:ilvl="0" w:tplc="EB081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D1B65"/>
    <w:multiLevelType w:val="hybridMultilevel"/>
    <w:tmpl w:val="385A48F2"/>
    <w:lvl w:ilvl="0" w:tplc="CDD4F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74EFD"/>
    <w:multiLevelType w:val="hybridMultilevel"/>
    <w:tmpl w:val="10F006C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7854695"/>
    <w:multiLevelType w:val="hybridMultilevel"/>
    <w:tmpl w:val="52B209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677661"/>
    <w:multiLevelType w:val="hybridMultilevel"/>
    <w:tmpl w:val="BF3011F8"/>
    <w:lvl w:ilvl="0" w:tplc="1F2C4D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2230B"/>
    <w:multiLevelType w:val="multilevel"/>
    <w:tmpl w:val="3ED60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363AB"/>
    <w:multiLevelType w:val="hybridMultilevel"/>
    <w:tmpl w:val="D9FE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6532A"/>
    <w:multiLevelType w:val="hybridMultilevel"/>
    <w:tmpl w:val="5E5447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3E7D1"/>
    <w:multiLevelType w:val="hybridMultilevel"/>
    <w:tmpl w:val="FFFFFFFF"/>
    <w:lvl w:ilvl="0" w:tplc="DDC08D34">
      <w:start w:val="1"/>
      <w:numFmt w:val="bullet"/>
      <w:lvlText w:val=""/>
      <w:lvlJc w:val="left"/>
      <w:pPr>
        <w:ind w:left="720" w:hanging="360"/>
      </w:pPr>
      <w:rPr>
        <w:rFonts w:ascii="Symbol" w:hAnsi="Symbol" w:hint="default"/>
      </w:rPr>
    </w:lvl>
    <w:lvl w:ilvl="1" w:tplc="A2B8FE2E">
      <w:start w:val="1"/>
      <w:numFmt w:val="bullet"/>
      <w:lvlText w:val="o"/>
      <w:lvlJc w:val="left"/>
      <w:pPr>
        <w:ind w:left="1440" w:hanging="360"/>
      </w:pPr>
      <w:rPr>
        <w:rFonts w:ascii="Courier New" w:hAnsi="Courier New" w:hint="default"/>
      </w:rPr>
    </w:lvl>
    <w:lvl w:ilvl="2" w:tplc="B4ACE150">
      <w:start w:val="1"/>
      <w:numFmt w:val="bullet"/>
      <w:lvlText w:val=""/>
      <w:lvlJc w:val="left"/>
      <w:pPr>
        <w:ind w:left="2160" w:hanging="360"/>
      </w:pPr>
      <w:rPr>
        <w:rFonts w:ascii="Wingdings" w:hAnsi="Wingdings" w:hint="default"/>
      </w:rPr>
    </w:lvl>
    <w:lvl w:ilvl="3" w:tplc="47202762">
      <w:start w:val="1"/>
      <w:numFmt w:val="bullet"/>
      <w:lvlText w:val=""/>
      <w:lvlJc w:val="left"/>
      <w:pPr>
        <w:ind w:left="2880" w:hanging="360"/>
      </w:pPr>
      <w:rPr>
        <w:rFonts w:ascii="Symbol" w:hAnsi="Symbol" w:hint="default"/>
      </w:rPr>
    </w:lvl>
    <w:lvl w:ilvl="4" w:tplc="5554037E">
      <w:start w:val="1"/>
      <w:numFmt w:val="bullet"/>
      <w:lvlText w:val="o"/>
      <w:lvlJc w:val="left"/>
      <w:pPr>
        <w:ind w:left="3600" w:hanging="360"/>
      </w:pPr>
      <w:rPr>
        <w:rFonts w:ascii="Courier New" w:hAnsi="Courier New" w:hint="default"/>
      </w:rPr>
    </w:lvl>
    <w:lvl w:ilvl="5" w:tplc="61C0652E">
      <w:start w:val="1"/>
      <w:numFmt w:val="bullet"/>
      <w:lvlText w:val=""/>
      <w:lvlJc w:val="left"/>
      <w:pPr>
        <w:ind w:left="4320" w:hanging="360"/>
      </w:pPr>
      <w:rPr>
        <w:rFonts w:ascii="Wingdings" w:hAnsi="Wingdings" w:hint="default"/>
      </w:rPr>
    </w:lvl>
    <w:lvl w:ilvl="6" w:tplc="09E2A69A">
      <w:start w:val="1"/>
      <w:numFmt w:val="bullet"/>
      <w:lvlText w:val=""/>
      <w:lvlJc w:val="left"/>
      <w:pPr>
        <w:ind w:left="5040" w:hanging="360"/>
      </w:pPr>
      <w:rPr>
        <w:rFonts w:ascii="Symbol" w:hAnsi="Symbol" w:hint="default"/>
      </w:rPr>
    </w:lvl>
    <w:lvl w:ilvl="7" w:tplc="EB941CDE">
      <w:start w:val="1"/>
      <w:numFmt w:val="bullet"/>
      <w:lvlText w:val="o"/>
      <w:lvlJc w:val="left"/>
      <w:pPr>
        <w:ind w:left="5760" w:hanging="360"/>
      </w:pPr>
      <w:rPr>
        <w:rFonts w:ascii="Courier New" w:hAnsi="Courier New" w:hint="default"/>
      </w:rPr>
    </w:lvl>
    <w:lvl w:ilvl="8" w:tplc="B9A4660A">
      <w:start w:val="1"/>
      <w:numFmt w:val="bullet"/>
      <w:lvlText w:val=""/>
      <w:lvlJc w:val="left"/>
      <w:pPr>
        <w:ind w:left="6480" w:hanging="360"/>
      </w:pPr>
      <w:rPr>
        <w:rFonts w:ascii="Wingdings" w:hAnsi="Wingdings" w:hint="default"/>
      </w:rPr>
    </w:lvl>
  </w:abstractNum>
  <w:abstractNum w:abstractNumId="9" w15:restartNumberingAfterBreak="0">
    <w:nsid w:val="64F95FBF"/>
    <w:multiLevelType w:val="hybridMultilevel"/>
    <w:tmpl w:val="1374CF90"/>
    <w:lvl w:ilvl="0" w:tplc="BB24CD38">
      <w:start w:val="1"/>
      <w:numFmt w:val="decimal"/>
      <w:lvlText w:val="%1."/>
      <w:lvlJc w:val="left"/>
      <w:pPr>
        <w:ind w:left="720" w:hanging="360"/>
      </w:pPr>
    </w:lvl>
    <w:lvl w:ilvl="1" w:tplc="66264196">
      <w:start w:val="1"/>
      <w:numFmt w:val="lowerLetter"/>
      <w:lvlText w:val="%2."/>
      <w:lvlJc w:val="left"/>
      <w:pPr>
        <w:ind w:left="1440" w:hanging="360"/>
      </w:pPr>
    </w:lvl>
    <w:lvl w:ilvl="2" w:tplc="A5BC864A">
      <w:start w:val="1"/>
      <w:numFmt w:val="lowerRoman"/>
      <w:lvlText w:val="%3."/>
      <w:lvlJc w:val="right"/>
      <w:pPr>
        <w:ind w:left="2160" w:hanging="180"/>
      </w:pPr>
    </w:lvl>
    <w:lvl w:ilvl="3" w:tplc="5444354A">
      <w:start w:val="1"/>
      <w:numFmt w:val="decimal"/>
      <w:lvlText w:val="%4."/>
      <w:lvlJc w:val="left"/>
      <w:pPr>
        <w:ind w:left="2880" w:hanging="360"/>
      </w:pPr>
    </w:lvl>
    <w:lvl w:ilvl="4" w:tplc="ABBAABEA">
      <w:start w:val="1"/>
      <w:numFmt w:val="lowerLetter"/>
      <w:lvlText w:val="%5."/>
      <w:lvlJc w:val="left"/>
      <w:pPr>
        <w:ind w:left="3600" w:hanging="360"/>
      </w:pPr>
    </w:lvl>
    <w:lvl w:ilvl="5" w:tplc="AE50BF3C">
      <w:start w:val="1"/>
      <w:numFmt w:val="lowerRoman"/>
      <w:lvlText w:val="%6."/>
      <w:lvlJc w:val="right"/>
      <w:pPr>
        <w:ind w:left="4320" w:hanging="180"/>
      </w:pPr>
    </w:lvl>
    <w:lvl w:ilvl="6" w:tplc="15B4E15C">
      <w:start w:val="1"/>
      <w:numFmt w:val="decimal"/>
      <w:lvlText w:val="%7."/>
      <w:lvlJc w:val="left"/>
      <w:pPr>
        <w:ind w:left="5040" w:hanging="360"/>
      </w:pPr>
    </w:lvl>
    <w:lvl w:ilvl="7" w:tplc="07943BA0">
      <w:start w:val="1"/>
      <w:numFmt w:val="lowerLetter"/>
      <w:lvlText w:val="%8."/>
      <w:lvlJc w:val="left"/>
      <w:pPr>
        <w:ind w:left="5760" w:hanging="360"/>
      </w:pPr>
    </w:lvl>
    <w:lvl w:ilvl="8" w:tplc="BBF8A0AE">
      <w:start w:val="1"/>
      <w:numFmt w:val="lowerRoman"/>
      <w:lvlText w:val="%9."/>
      <w:lvlJc w:val="right"/>
      <w:pPr>
        <w:ind w:left="6480" w:hanging="180"/>
      </w:pPr>
    </w:lvl>
  </w:abstractNum>
  <w:abstractNum w:abstractNumId="10" w15:restartNumberingAfterBreak="0">
    <w:nsid w:val="65140A93"/>
    <w:multiLevelType w:val="hybridMultilevel"/>
    <w:tmpl w:val="153E48AC"/>
    <w:lvl w:ilvl="0" w:tplc="A322F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C1CD5"/>
    <w:multiLevelType w:val="hybridMultilevel"/>
    <w:tmpl w:val="E6EA439A"/>
    <w:lvl w:ilvl="0" w:tplc="60E0F40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ADE24D"/>
    <w:multiLevelType w:val="hybridMultilevel"/>
    <w:tmpl w:val="FFFFFFFF"/>
    <w:lvl w:ilvl="0" w:tplc="CEDA4158">
      <w:start w:val="1"/>
      <w:numFmt w:val="bullet"/>
      <w:lvlText w:val="·"/>
      <w:lvlJc w:val="left"/>
      <w:pPr>
        <w:ind w:left="720" w:hanging="360"/>
      </w:pPr>
      <w:rPr>
        <w:rFonts w:ascii="Symbol" w:hAnsi="Symbol" w:hint="default"/>
      </w:rPr>
    </w:lvl>
    <w:lvl w:ilvl="1" w:tplc="1C90490C">
      <w:start w:val="1"/>
      <w:numFmt w:val="bullet"/>
      <w:lvlText w:val="o"/>
      <w:lvlJc w:val="left"/>
      <w:pPr>
        <w:ind w:left="1440" w:hanging="360"/>
      </w:pPr>
      <w:rPr>
        <w:rFonts w:ascii="Courier New" w:hAnsi="Courier New" w:hint="default"/>
      </w:rPr>
    </w:lvl>
    <w:lvl w:ilvl="2" w:tplc="A0DEFF88">
      <w:start w:val="1"/>
      <w:numFmt w:val="bullet"/>
      <w:lvlText w:val=""/>
      <w:lvlJc w:val="left"/>
      <w:pPr>
        <w:ind w:left="2160" w:hanging="360"/>
      </w:pPr>
      <w:rPr>
        <w:rFonts w:ascii="Wingdings" w:hAnsi="Wingdings" w:hint="default"/>
      </w:rPr>
    </w:lvl>
    <w:lvl w:ilvl="3" w:tplc="B9C42CEC">
      <w:start w:val="1"/>
      <w:numFmt w:val="bullet"/>
      <w:lvlText w:val=""/>
      <w:lvlJc w:val="left"/>
      <w:pPr>
        <w:ind w:left="2880" w:hanging="360"/>
      </w:pPr>
      <w:rPr>
        <w:rFonts w:ascii="Symbol" w:hAnsi="Symbol" w:hint="default"/>
      </w:rPr>
    </w:lvl>
    <w:lvl w:ilvl="4" w:tplc="C23AE6AE">
      <w:start w:val="1"/>
      <w:numFmt w:val="bullet"/>
      <w:lvlText w:val="o"/>
      <w:lvlJc w:val="left"/>
      <w:pPr>
        <w:ind w:left="3600" w:hanging="360"/>
      </w:pPr>
      <w:rPr>
        <w:rFonts w:ascii="Courier New" w:hAnsi="Courier New" w:hint="default"/>
      </w:rPr>
    </w:lvl>
    <w:lvl w:ilvl="5" w:tplc="28FEF412">
      <w:start w:val="1"/>
      <w:numFmt w:val="bullet"/>
      <w:lvlText w:val=""/>
      <w:lvlJc w:val="left"/>
      <w:pPr>
        <w:ind w:left="4320" w:hanging="360"/>
      </w:pPr>
      <w:rPr>
        <w:rFonts w:ascii="Wingdings" w:hAnsi="Wingdings" w:hint="default"/>
      </w:rPr>
    </w:lvl>
    <w:lvl w:ilvl="6" w:tplc="F4E0D250">
      <w:start w:val="1"/>
      <w:numFmt w:val="bullet"/>
      <w:lvlText w:val=""/>
      <w:lvlJc w:val="left"/>
      <w:pPr>
        <w:ind w:left="5040" w:hanging="360"/>
      </w:pPr>
      <w:rPr>
        <w:rFonts w:ascii="Symbol" w:hAnsi="Symbol" w:hint="default"/>
      </w:rPr>
    </w:lvl>
    <w:lvl w:ilvl="7" w:tplc="FF3A1CC4">
      <w:start w:val="1"/>
      <w:numFmt w:val="bullet"/>
      <w:lvlText w:val="o"/>
      <w:lvlJc w:val="left"/>
      <w:pPr>
        <w:ind w:left="5760" w:hanging="360"/>
      </w:pPr>
      <w:rPr>
        <w:rFonts w:ascii="Courier New" w:hAnsi="Courier New" w:hint="default"/>
      </w:rPr>
    </w:lvl>
    <w:lvl w:ilvl="8" w:tplc="09CEA90E">
      <w:start w:val="1"/>
      <w:numFmt w:val="bullet"/>
      <w:lvlText w:val=""/>
      <w:lvlJc w:val="left"/>
      <w:pPr>
        <w:ind w:left="6480" w:hanging="360"/>
      </w:pPr>
      <w:rPr>
        <w:rFonts w:ascii="Wingdings" w:hAnsi="Wingdings" w:hint="default"/>
      </w:rPr>
    </w:lvl>
  </w:abstractNum>
  <w:abstractNum w:abstractNumId="13" w15:restartNumberingAfterBreak="0">
    <w:nsid w:val="7E6243A5"/>
    <w:multiLevelType w:val="multilevel"/>
    <w:tmpl w:val="046276A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7FD024EB"/>
    <w:multiLevelType w:val="multilevel"/>
    <w:tmpl w:val="E9B2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1279341">
    <w:abstractNumId w:val="3"/>
  </w:num>
  <w:num w:numId="2" w16cid:durableId="737754544">
    <w:abstractNumId w:val="6"/>
  </w:num>
  <w:num w:numId="3" w16cid:durableId="1569339974">
    <w:abstractNumId w:val="8"/>
  </w:num>
  <w:num w:numId="4" w16cid:durableId="1065836572">
    <w:abstractNumId w:val="12"/>
  </w:num>
  <w:num w:numId="5" w16cid:durableId="930308987">
    <w:abstractNumId w:val="9"/>
  </w:num>
  <w:num w:numId="6" w16cid:durableId="1020475396">
    <w:abstractNumId w:val="7"/>
  </w:num>
  <w:num w:numId="7" w16cid:durableId="223686769">
    <w:abstractNumId w:val="4"/>
  </w:num>
  <w:num w:numId="8" w16cid:durableId="1003899186">
    <w:abstractNumId w:val="10"/>
  </w:num>
  <w:num w:numId="9" w16cid:durableId="1772436914">
    <w:abstractNumId w:val="0"/>
  </w:num>
  <w:num w:numId="10" w16cid:durableId="1375738870">
    <w:abstractNumId w:val="11"/>
  </w:num>
  <w:num w:numId="11" w16cid:durableId="602299675">
    <w:abstractNumId w:val="1"/>
  </w:num>
  <w:num w:numId="12" w16cid:durableId="1210385984">
    <w:abstractNumId w:val="13"/>
  </w:num>
  <w:num w:numId="13" w16cid:durableId="1609506603">
    <w:abstractNumId w:val="2"/>
  </w:num>
  <w:num w:numId="14" w16cid:durableId="1435326717">
    <w:abstractNumId w:val="14"/>
  </w:num>
  <w:num w:numId="15" w16cid:durableId="118050966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0E30"/>
    <w:rsid w:val="0000231D"/>
    <w:rsid w:val="000040A9"/>
    <w:rsid w:val="00004124"/>
    <w:rsid w:val="00004F2C"/>
    <w:rsid w:val="000058AF"/>
    <w:rsid w:val="00005DA1"/>
    <w:rsid w:val="00005E29"/>
    <w:rsid w:val="000062B2"/>
    <w:rsid w:val="00006CBE"/>
    <w:rsid w:val="00007776"/>
    <w:rsid w:val="00010859"/>
    <w:rsid w:val="00011016"/>
    <w:rsid w:val="0001161F"/>
    <w:rsid w:val="00012EB9"/>
    <w:rsid w:val="000139A1"/>
    <w:rsid w:val="00013BAA"/>
    <w:rsid w:val="0001408A"/>
    <w:rsid w:val="00014234"/>
    <w:rsid w:val="00015969"/>
    <w:rsid w:val="000169F8"/>
    <w:rsid w:val="00016CE1"/>
    <w:rsid w:val="00016D02"/>
    <w:rsid w:val="00017458"/>
    <w:rsid w:val="00022786"/>
    <w:rsid w:val="00025C81"/>
    <w:rsid w:val="00025D4D"/>
    <w:rsid w:val="00026144"/>
    <w:rsid w:val="00026459"/>
    <w:rsid w:val="00027125"/>
    <w:rsid w:val="000302D9"/>
    <w:rsid w:val="000304D4"/>
    <w:rsid w:val="000319E1"/>
    <w:rsid w:val="0003451E"/>
    <w:rsid w:val="00034890"/>
    <w:rsid w:val="00035324"/>
    <w:rsid w:val="00036A4B"/>
    <w:rsid w:val="00037989"/>
    <w:rsid w:val="00037D8C"/>
    <w:rsid w:val="00041A57"/>
    <w:rsid w:val="000431AE"/>
    <w:rsid w:val="000456E7"/>
    <w:rsid w:val="00046182"/>
    <w:rsid w:val="0004705B"/>
    <w:rsid w:val="0004705D"/>
    <w:rsid w:val="000548D5"/>
    <w:rsid w:val="000557AC"/>
    <w:rsid w:val="00055DE3"/>
    <w:rsid w:val="000560F5"/>
    <w:rsid w:val="00060591"/>
    <w:rsid w:val="000611BE"/>
    <w:rsid w:val="00061FD9"/>
    <w:rsid w:val="000622B5"/>
    <w:rsid w:val="0006377F"/>
    <w:rsid w:val="00063B9D"/>
    <w:rsid w:val="00063F60"/>
    <w:rsid w:val="000653A6"/>
    <w:rsid w:val="000665DD"/>
    <w:rsid w:val="000668CB"/>
    <w:rsid w:val="00070988"/>
    <w:rsid w:val="00071316"/>
    <w:rsid w:val="000728DA"/>
    <w:rsid w:val="00072B95"/>
    <w:rsid w:val="00072F7D"/>
    <w:rsid w:val="00074E58"/>
    <w:rsid w:val="00075B3A"/>
    <w:rsid w:val="00075D3C"/>
    <w:rsid w:val="00080928"/>
    <w:rsid w:val="00083008"/>
    <w:rsid w:val="0008469D"/>
    <w:rsid w:val="00085476"/>
    <w:rsid w:val="00085D0D"/>
    <w:rsid w:val="00085D70"/>
    <w:rsid w:val="00087602"/>
    <w:rsid w:val="00087863"/>
    <w:rsid w:val="0009064B"/>
    <w:rsid w:val="00090DEF"/>
    <w:rsid w:val="00091260"/>
    <w:rsid w:val="000922CE"/>
    <w:rsid w:val="000926AE"/>
    <w:rsid w:val="000958C3"/>
    <w:rsid w:val="000A0418"/>
    <w:rsid w:val="000A0C9F"/>
    <w:rsid w:val="000A0E8C"/>
    <w:rsid w:val="000A0FA4"/>
    <w:rsid w:val="000A29BE"/>
    <w:rsid w:val="000A2C22"/>
    <w:rsid w:val="000A3B48"/>
    <w:rsid w:val="000A45C3"/>
    <w:rsid w:val="000A4A34"/>
    <w:rsid w:val="000A4BCA"/>
    <w:rsid w:val="000A56FB"/>
    <w:rsid w:val="000A5867"/>
    <w:rsid w:val="000A6BCA"/>
    <w:rsid w:val="000A6CE7"/>
    <w:rsid w:val="000A7C5D"/>
    <w:rsid w:val="000B0460"/>
    <w:rsid w:val="000B07F0"/>
    <w:rsid w:val="000B1315"/>
    <w:rsid w:val="000B18C5"/>
    <w:rsid w:val="000B53B5"/>
    <w:rsid w:val="000B63A2"/>
    <w:rsid w:val="000B65B0"/>
    <w:rsid w:val="000B6C8F"/>
    <w:rsid w:val="000B75DC"/>
    <w:rsid w:val="000B7680"/>
    <w:rsid w:val="000C00F2"/>
    <w:rsid w:val="000C16AE"/>
    <w:rsid w:val="000C23FE"/>
    <w:rsid w:val="000C3C9E"/>
    <w:rsid w:val="000C5FA4"/>
    <w:rsid w:val="000C6337"/>
    <w:rsid w:val="000C6C2E"/>
    <w:rsid w:val="000C7290"/>
    <w:rsid w:val="000D0664"/>
    <w:rsid w:val="000D4A7B"/>
    <w:rsid w:val="000D4DE2"/>
    <w:rsid w:val="000D50AC"/>
    <w:rsid w:val="000D5F24"/>
    <w:rsid w:val="000D684F"/>
    <w:rsid w:val="000D6D0C"/>
    <w:rsid w:val="000E1AFB"/>
    <w:rsid w:val="000E31D6"/>
    <w:rsid w:val="000E36B2"/>
    <w:rsid w:val="000E433B"/>
    <w:rsid w:val="000E4372"/>
    <w:rsid w:val="000E7045"/>
    <w:rsid w:val="000F09B0"/>
    <w:rsid w:val="000F0CC8"/>
    <w:rsid w:val="000F0D5B"/>
    <w:rsid w:val="000F3F47"/>
    <w:rsid w:val="000F458A"/>
    <w:rsid w:val="000F5BE1"/>
    <w:rsid w:val="000F5E70"/>
    <w:rsid w:val="000F6B29"/>
    <w:rsid w:val="001002EF"/>
    <w:rsid w:val="0010068A"/>
    <w:rsid w:val="001010B8"/>
    <w:rsid w:val="00101527"/>
    <w:rsid w:val="00101BE9"/>
    <w:rsid w:val="00103791"/>
    <w:rsid w:val="00103E58"/>
    <w:rsid w:val="0010500A"/>
    <w:rsid w:val="0010575A"/>
    <w:rsid w:val="00105C57"/>
    <w:rsid w:val="00105E08"/>
    <w:rsid w:val="001060F7"/>
    <w:rsid w:val="001061B9"/>
    <w:rsid w:val="00106C10"/>
    <w:rsid w:val="001074F5"/>
    <w:rsid w:val="00107A46"/>
    <w:rsid w:val="00111053"/>
    <w:rsid w:val="00111B0F"/>
    <w:rsid w:val="001151C2"/>
    <w:rsid w:val="00116AE3"/>
    <w:rsid w:val="00120C97"/>
    <w:rsid w:val="00120DBA"/>
    <w:rsid w:val="00121028"/>
    <w:rsid w:val="00121A08"/>
    <w:rsid w:val="00121C6E"/>
    <w:rsid w:val="00122045"/>
    <w:rsid w:val="00123E80"/>
    <w:rsid w:val="0012428F"/>
    <w:rsid w:val="00124443"/>
    <w:rsid w:val="00125B2D"/>
    <w:rsid w:val="001261BE"/>
    <w:rsid w:val="00127514"/>
    <w:rsid w:val="00127E30"/>
    <w:rsid w:val="00127F7C"/>
    <w:rsid w:val="00131958"/>
    <w:rsid w:val="001324EE"/>
    <w:rsid w:val="00132762"/>
    <w:rsid w:val="00133479"/>
    <w:rsid w:val="00134AE0"/>
    <w:rsid w:val="0013527B"/>
    <w:rsid w:val="001401FF"/>
    <w:rsid w:val="00140285"/>
    <w:rsid w:val="0014043C"/>
    <w:rsid w:val="001404F8"/>
    <w:rsid w:val="00143DD3"/>
    <w:rsid w:val="00145151"/>
    <w:rsid w:val="00145C23"/>
    <w:rsid w:val="00146107"/>
    <w:rsid w:val="001461EB"/>
    <w:rsid w:val="0014636F"/>
    <w:rsid w:val="00146C62"/>
    <w:rsid w:val="001470F8"/>
    <w:rsid w:val="0014731B"/>
    <w:rsid w:val="001477A0"/>
    <w:rsid w:val="001513EB"/>
    <w:rsid w:val="00151B70"/>
    <w:rsid w:val="00152A09"/>
    <w:rsid w:val="00153511"/>
    <w:rsid w:val="00153E8D"/>
    <w:rsid w:val="00154702"/>
    <w:rsid w:val="00156CB1"/>
    <w:rsid w:val="001570F9"/>
    <w:rsid w:val="00157319"/>
    <w:rsid w:val="001603F1"/>
    <w:rsid w:val="00160A58"/>
    <w:rsid w:val="00160B4D"/>
    <w:rsid w:val="001616D4"/>
    <w:rsid w:val="001621F4"/>
    <w:rsid w:val="00162611"/>
    <w:rsid w:val="00162A1D"/>
    <w:rsid w:val="00162DEA"/>
    <w:rsid w:val="001630B0"/>
    <w:rsid w:val="0016418D"/>
    <w:rsid w:val="001665C7"/>
    <w:rsid w:val="00167654"/>
    <w:rsid w:val="00167FD1"/>
    <w:rsid w:val="001704B3"/>
    <w:rsid w:val="00170A85"/>
    <w:rsid w:val="00171355"/>
    <w:rsid w:val="00171BF6"/>
    <w:rsid w:val="0017240D"/>
    <w:rsid w:val="00174095"/>
    <w:rsid w:val="0017489B"/>
    <w:rsid w:val="001775E4"/>
    <w:rsid w:val="001801A5"/>
    <w:rsid w:val="001803D7"/>
    <w:rsid w:val="00181294"/>
    <w:rsid w:val="001819C2"/>
    <w:rsid w:val="001826C4"/>
    <w:rsid w:val="00184E6A"/>
    <w:rsid w:val="00187F31"/>
    <w:rsid w:val="00190B05"/>
    <w:rsid w:val="00191135"/>
    <w:rsid w:val="00191367"/>
    <w:rsid w:val="00191EAC"/>
    <w:rsid w:val="00192C51"/>
    <w:rsid w:val="00192E74"/>
    <w:rsid w:val="00195E51"/>
    <w:rsid w:val="001962D7"/>
    <w:rsid w:val="00197B2D"/>
    <w:rsid w:val="00197B8E"/>
    <w:rsid w:val="001A048B"/>
    <w:rsid w:val="001A25A1"/>
    <w:rsid w:val="001A2D04"/>
    <w:rsid w:val="001A56D7"/>
    <w:rsid w:val="001A68CF"/>
    <w:rsid w:val="001A78D2"/>
    <w:rsid w:val="001A7A4C"/>
    <w:rsid w:val="001A7BC1"/>
    <w:rsid w:val="001B0F25"/>
    <w:rsid w:val="001B2889"/>
    <w:rsid w:val="001B6E22"/>
    <w:rsid w:val="001B6F99"/>
    <w:rsid w:val="001C0174"/>
    <w:rsid w:val="001C0264"/>
    <w:rsid w:val="001C3CDA"/>
    <w:rsid w:val="001C558F"/>
    <w:rsid w:val="001C63DB"/>
    <w:rsid w:val="001C6A3B"/>
    <w:rsid w:val="001C7BF5"/>
    <w:rsid w:val="001C7FA9"/>
    <w:rsid w:val="001D153A"/>
    <w:rsid w:val="001D2450"/>
    <w:rsid w:val="001D2EFE"/>
    <w:rsid w:val="001D3646"/>
    <w:rsid w:val="001D5D7D"/>
    <w:rsid w:val="001D5F79"/>
    <w:rsid w:val="001D6AA1"/>
    <w:rsid w:val="001D7766"/>
    <w:rsid w:val="001E0168"/>
    <w:rsid w:val="001E0F4A"/>
    <w:rsid w:val="001E31DD"/>
    <w:rsid w:val="001E464D"/>
    <w:rsid w:val="001E47AC"/>
    <w:rsid w:val="001E5F52"/>
    <w:rsid w:val="001F00DD"/>
    <w:rsid w:val="001F172C"/>
    <w:rsid w:val="001F2209"/>
    <w:rsid w:val="001F2E2E"/>
    <w:rsid w:val="001F3152"/>
    <w:rsid w:val="001F3DBE"/>
    <w:rsid w:val="001F5FEC"/>
    <w:rsid w:val="001F62F3"/>
    <w:rsid w:val="001F6FB0"/>
    <w:rsid w:val="002018D7"/>
    <w:rsid w:val="00202D6B"/>
    <w:rsid w:val="00202EBC"/>
    <w:rsid w:val="00203587"/>
    <w:rsid w:val="0020410E"/>
    <w:rsid w:val="00204718"/>
    <w:rsid w:val="00204D8C"/>
    <w:rsid w:val="00206506"/>
    <w:rsid w:val="00207DBB"/>
    <w:rsid w:val="00210F3E"/>
    <w:rsid w:val="0021119D"/>
    <w:rsid w:val="002111F6"/>
    <w:rsid w:val="00213677"/>
    <w:rsid w:val="0021446F"/>
    <w:rsid w:val="002151C3"/>
    <w:rsid w:val="00215462"/>
    <w:rsid w:val="00217014"/>
    <w:rsid w:val="00217334"/>
    <w:rsid w:val="00217E82"/>
    <w:rsid w:val="0022095B"/>
    <w:rsid w:val="00221C82"/>
    <w:rsid w:val="00222787"/>
    <w:rsid w:val="002227A6"/>
    <w:rsid w:val="00224EC1"/>
    <w:rsid w:val="002255CA"/>
    <w:rsid w:val="002302D9"/>
    <w:rsid w:val="0023071A"/>
    <w:rsid w:val="0023171E"/>
    <w:rsid w:val="0023322C"/>
    <w:rsid w:val="00233279"/>
    <w:rsid w:val="00234803"/>
    <w:rsid w:val="0023483C"/>
    <w:rsid w:val="00235167"/>
    <w:rsid w:val="00235678"/>
    <w:rsid w:val="002365F5"/>
    <w:rsid w:val="002374AC"/>
    <w:rsid w:val="00240710"/>
    <w:rsid w:val="002413DE"/>
    <w:rsid w:val="002419F0"/>
    <w:rsid w:val="00241BF8"/>
    <w:rsid w:val="00242C23"/>
    <w:rsid w:val="00243C3F"/>
    <w:rsid w:val="00243FD8"/>
    <w:rsid w:val="00246557"/>
    <w:rsid w:val="00246E19"/>
    <w:rsid w:val="00247637"/>
    <w:rsid w:val="00251AA9"/>
    <w:rsid w:val="002521EC"/>
    <w:rsid w:val="00252D3F"/>
    <w:rsid w:val="00252FD1"/>
    <w:rsid w:val="00255521"/>
    <w:rsid w:val="00256C04"/>
    <w:rsid w:val="00256EAD"/>
    <w:rsid w:val="00257297"/>
    <w:rsid w:val="002572D4"/>
    <w:rsid w:val="002575B3"/>
    <w:rsid w:val="00257E5C"/>
    <w:rsid w:val="00261C7C"/>
    <w:rsid w:val="00262D0D"/>
    <w:rsid w:val="00263182"/>
    <w:rsid w:val="0026385E"/>
    <w:rsid w:val="0026474D"/>
    <w:rsid w:val="00265B3B"/>
    <w:rsid w:val="00265FAF"/>
    <w:rsid w:val="0026739C"/>
    <w:rsid w:val="002747CF"/>
    <w:rsid w:val="00274CDA"/>
    <w:rsid w:val="002760D4"/>
    <w:rsid w:val="002773C4"/>
    <w:rsid w:val="00277CED"/>
    <w:rsid w:val="002801CA"/>
    <w:rsid w:val="00280309"/>
    <w:rsid w:val="00282031"/>
    <w:rsid w:val="00282337"/>
    <w:rsid w:val="002829DB"/>
    <w:rsid w:val="00284CA0"/>
    <w:rsid w:val="00286707"/>
    <w:rsid w:val="00287A33"/>
    <w:rsid w:val="00290108"/>
    <w:rsid w:val="002922B1"/>
    <w:rsid w:val="0029238B"/>
    <w:rsid w:val="00292AA4"/>
    <w:rsid w:val="002934E7"/>
    <w:rsid w:val="00293C05"/>
    <w:rsid w:val="00293EF0"/>
    <w:rsid w:val="002945F8"/>
    <w:rsid w:val="00294800"/>
    <w:rsid w:val="00296C11"/>
    <w:rsid w:val="002A02C1"/>
    <w:rsid w:val="002A0E55"/>
    <w:rsid w:val="002A269A"/>
    <w:rsid w:val="002A2C80"/>
    <w:rsid w:val="002A42FF"/>
    <w:rsid w:val="002A51B8"/>
    <w:rsid w:val="002A5498"/>
    <w:rsid w:val="002A5F7A"/>
    <w:rsid w:val="002B0BDA"/>
    <w:rsid w:val="002B11B0"/>
    <w:rsid w:val="002B269F"/>
    <w:rsid w:val="002B2B91"/>
    <w:rsid w:val="002B3D9A"/>
    <w:rsid w:val="002B745F"/>
    <w:rsid w:val="002B74B0"/>
    <w:rsid w:val="002C14B8"/>
    <w:rsid w:val="002C1A8E"/>
    <w:rsid w:val="002C1F6E"/>
    <w:rsid w:val="002C2B2E"/>
    <w:rsid w:val="002C35E6"/>
    <w:rsid w:val="002C3A9E"/>
    <w:rsid w:val="002C4561"/>
    <w:rsid w:val="002C4B9B"/>
    <w:rsid w:val="002C78C5"/>
    <w:rsid w:val="002D026A"/>
    <w:rsid w:val="002D0ACB"/>
    <w:rsid w:val="002D0B3F"/>
    <w:rsid w:val="002D1049"/>
    <w:rsid w:val="002D11A5"/>
    <w:rsid w:val="002D60B2"/>
    <w:rsid w:val="002D6687"/>
    <w:rsid w:val="002D77D0"/>
    <w:rsid w:val="002E0F45"/>
    <w:rsid w:val="002E182A"/>
    <w:rsid w:val="002E2399"/>
    <w:rsid w:val="002E2AD6"/>
    <w:rsid w:val="002E37F4"/>
    <w:rsid w:val="002E43AC"/>
    <w:rsid w:val="002E6832"/>
    <w:rsid w:val="002E686D"/>
    <w:rsid w:val="002F2B94"/>
    <w:rsid w:val="002F2DBC"/>
    <w:rsid w:val="002F32A4"/>
    <w:rsid w:val="002F41B5"/>
    <w:rsid w:val="002F613C"/>
    <w:rsid w:val="002F760D"/>
    <w:rsid w:val="002F7CA9"/>
    <w:rsid w:val="003003EA"/>
    <w:rsid w:val="00300410"/>
    <w:rsid w:val="00300FB1"/>
    <w:rsid w:val="003037A1"/>
    <w:rsid w:val="00304D21"/>
    <w:rsid w:val="00306830"/>
    <w:rsid w:val="00306AA9"/>
    <w:rsid w:val="00306C82"/>
    <w:rsid w:val="003077B7"/>
    <w:rsid w:val="003102E1"/>
    <w:rsid w:val="00311433"/>
    <w:rsid w:val="00312BA3"/>
    <w:rsid w:val="0031360A"/>
    <w:rsid w:val="003144E7"/>
    <w:rsid w:val="003148A2"/>
    <w:rsid w:val="00314E1C"/>
    <w:rsid w:val="00315026"/>
    <w:rsid w:val="00315EC9"/>
    <w:rsid w:val="00317180"/>
    <w:rsid w:val="003206E1"/>
    <w:rsid w:val="00320D6A"/>
    <w:rsid w:val="00320FE6"/>
    <w:rsid w:val="00321DFF"/>
    <w:rsid w:val="00324498"/>
    <w:rsid w:val="0032539B"/>
    <w:rsid w:val="00331A80"/>
    <w:rsid w:val="00333155"/>
    <w:rsid w:val="003331C5"/>
    <w:rsid w:val="003332A5"/>
    <w:rsid w:val="0033335C"/>
    <w:rsid w:val="00334A69"/>
    <w:rsid w:val="00334C44"/>
    <w:rsid w:val="003369AA"/>
    <w:rsid w:val="003371C8"/>
    <w:rsid w:val="00337AFD"/>
    <w:rsid w:val="00340487"/>
    <w:rsid w:val="00340ABF"/>
    <w:rsid w:val="00340B0A"/>
    <w:rsid w:val="003422E9"/>
    <w:rsid w:val="0034266B"/>
    <w:rsid w:val="00342D66"/>
    <w:rsid w:val="00344417"/>
    <w:rsid w:val="00345058"/>
    <w:rsid w:val="00346137"/>
    <w:rsid w:val="0034623B"/>
    <w:rsid w:val="00346847"/>
    <w:rsid w:val="0035024E"/>
    <w:rsid w:val="00351004"/>
    <w:rsid w:val="003515EA"/>
    <w:rsid w:val="003533B2"/>
    <w:rsid w:val="00353981"/>
    <w:rsid w:val="003542FF"/>
    <w:rsid w:val="00356F9C"/>
    <w:rsid w:val="00357B4A"/>
    <w:rsid w:val="00360BE0"/>
    <w:rsid w:val="00361166"/>
    <w:rsid w:val="0036212A"/>
    <w:rsid w:val="00363222"/>
    <w:rsid w:val="00364AB5"/>
    <w:rsid w:val="00365491"/>
    <w:rsid w:val="00366199"/>
    <w:rsid w:val="00366D00"/>
    <w:rsid w:val="00367465"/>
    <w:rsid w:val="00370D56"/>
    <w:rsid w:val="00372CC1"/>
    <w:rsid w:val="003749D0"/>
    <w:rsid w:val="00374B44"/>
    <w:rsid w:val="00375933"/>
    <w:rsid w:val="00375F7E"/>
    <w:rsid w:val="00376434"/>
    <w:rsid w:val="003775D0"/>
    <w:rsid w:val="00377F5B"/>
    <w:rsid w:val="00380522"/>
    <w:rsid w:val="0038146D"/>
    <w:rsid w:val="00383C88"/>
    <w:rsid w:val="00384A49"/>
    <w:rsid w:val="00386428"/>
    <w:rsid w:val="003865E2"/>
    <w:rsid w:val="0039020F"/>
    <w:rsid w:val="00390610"/>
    <w:rsid w:val="003910B9"/>
    <w:rsid w:val="00391FC2"/>
    <w:rsid w:val="00392C95"/>
    <w:rsid w:val="00393204"/>
    <w:rsid w:val="00393F6E"/>
    <w:rsid w:val="0039642F"/>
    <w:rsid w:val="00396D6A"/>
    <w:rsid w:val="003A16BA"/>
    <w:rsid w:val="003A3C47"/>
    <w:rsid w:val="003A4C55"/>
    <w:rsid w:val="003A60AD"/>
    <w:rsid w:val="003A70B3"/>
    <w:rsid w:val="003A7702"/>
    <w:rsid w:val="003B0CD6"/>
    <w:rsid w:val="003B19EA"/>
    <w:rsid w:val="003B290D"/>
    <w:rsid w:val="003B300B"/>
    <w:rsid w:val="003B5EC7"/>
    <w:rsid w:val="003B7662"/>
    <w:rsid w:val="003B7BC6"/>
    <w:rsid w:val="003C0598"/>
    <w:rsid w:val="003C070B"/>
    <w:rsid w:val="003C113D"/>
    <w:rsid w:val="003C19A2"/>
    <w:rsid w:val="003C4419"/>
    <w:rsid w:val="003C47B8"/>
    <w:rsid w:val="003C5286"/>
    <w:rsid w:val="003C53EE"/>
    <w:rsid w:val="003C55A4"/>
    <w:rsid w:val="003C56BD"/>
    <w:rsid w:val="003C5D1A"/>
    <w:rsid w:val="003C5D3F"/>
    <w:rsid w:val="003C61AB"/>
    <w:rsid w:val="003C6320"/>
    <w:rsid w:val="003C746B"/>
    <w:rsid w:val="003D0C68"/>
    <w:rsid w:val="003D1351"/>
    <w:rsid w:val="003D1451"/>
    <w:rsid w:val="003D18A1"/>
    <w:rsid w:val="003D2F0E"/>
    <w:rsid w:val="003D30CA"/>
    <w:rsid w:val="003D419A"/>
    <w:rsid w:val="003D5F92"/>
    <w:rsid w:val="003D7CD6"/>
    <w:rsid w:val="003D7FD5"/>
    <w:rsid w:val="003E0A50"/>
    <w:rsid w:val="003E0AD6"/>
    <w:rsid w:val="003E0B08"/>
    <w:rsid w:val="003E0D2D"/>
    <w:rsid w:val="003E3A36"/>
    <w:rsid w:val="003E404F"/>
    <w:rsid w:val="003E6B21"/>
    <w:rsid w:val="003E749C"/>
    <w:rsid w:val="003F1FDC"/>
    <w:rsid w:val="003F294E"/>
    <w:rsid w:val="003F3ABA"/>
    <w:rsid w:val="003F4EB2"/>
    <w:rsid w:val="003F58B5"/>
    <w:rsid w:val="003F5CFF"/>
    <w:rsid w:val="003F6844"/>
    <w:rsid w:val="003F7196"/>
    <w:rsid w:val="004008B4"/>
    <w:rsid w:val="00400A43"/>
    <w:rsid w:val="00402ACF"/>
    <w:rsid w:val="004030D3"/>
    <w:rsid w:val="004062A3"/>
    <w:rsid w:val="004076CF"/>
    <w:rsid w:val="00410AC7"/>
    <w:rsid w:val="004125B3"/>
    <w:rsid w:val="004141C1"/>
    <w:rsid w:val="00414254"/>
    <w:rsid w:val="0041427D"/>
    <w:rsid w:val="00414958"/>
    <w:rsid w:val="004155A5"/>
    <w:rsid w:val="00415DE9"/>
    <w:rsid w:val="00416ABE"/>
    <w:rsid w:val="004175C3"/>
    <w:rsid w:val="00420DE0"/>
    <w:rsid w:val="00421BC5"/>
    <w:rsid w:val="004223D4"/>
    <w:rsid w:val="0042244C"/>
    <w:rsid w:val="0042262F"/>
    <w:rsid w:val="00422795"/>
    <w:rsid w:val="004227DE"/>
    <w:rsid w:val="0042371D"/>
    <w:rsid w:val="0042591B"/>
    <w:rsid w:val="00426795"/>
    <w:rsid w:val="00426842"/>
    <w:rsid w:val="004276CE"/>
    <w:rsid w:val="00427DF2"/>
    <w:rsid w:val="00430823"/>
    <w:rsid w:val="00430859"/>
    <w:rsid w:val="00431190"/>
    <w:rsid w:val="00431F1E"/>
    <w:rsid w:val="00432B83"/>
    <w:rsid w:val="00432FB1"/>
    <w:rsid w:val="0043302D"/>
    <w:rsid w:val="00433269"/>
    <w:rsid w:val="00434943"/>
    <w:rsid w:val="00434A01"/>
    <w:rsid w:val="0043556B"/>
    <w:rsid w:val="00435AF9"/>
    <w:rsid w:val="004379A5"/>
    <w:rsid w:val="00437D5F"/>
    <w:rsid w:val="00440F29"/>
    <w:rsid w:val="0044134F"/>
    <w:rsid w:val="00442FA4"/>
    <w:rsid w:val="0044302F"/>
    <w:rsid w:val="00443322"/>
    <w:rsid w:val="0044395B"/>
    <w:rsid w:val="00445151"/>
    <w:rsid w:val="004454DF"/>
    <w:rsid w:val="004467F1"/>
    <w:rsid w:val="00446DE9"/>
    <w:rsid w:val="004472A5"/>
    <w:rsid w:val="004478B8"/>
    <w:rsid w:val="00447EB4"/>
    <w:rsid w:val="004502DA"/>
    <w:rsid w:val="004504D5"/>
    <w:rsid w:val="004518FA"/>
    <w:rsid w:val="00452D21"/>
    <w:rsid w:val="00453B9B"/>
    <w:rsid w:val="004542CA"/>
    <w:rsid w:val="0045462E"/>
    <w:rsid w:val="00454AD1"/>
    <w:rsid w:val="00454BFE"/>
    <w:rsid w:val="00455D79"/>
    <w:rsid w:val="004568B2"/>
    <w:rsid w:val="00456FB3"/>
    <w:rsid w:val="0045748C"/>
    <w:rsid w:val="0045786A"/>
    <w:rsid w:val="0046003A"/>
    <w:rsid w:val="00460153"/>
    <w:rsid w:val="00460757"/>
    <w:rsid w:val="00461349"/>
    <w:rsid w:val="00463011"/>
    <w:rsid w:val="004631D4"/>
    <w:rsid w:val="0046457A"/>
    <w:rsid w:val="00464A91"/>
    <w:rsid w:val="00464D01"/>
    <w:rsid w:val="0046500D"/>
    <w:rsid w:val="0046540F"/>
    <w:rsid w:val="004657D3"/>
    <w:rsid w:val="0046614B"/>
    <w:rsid w:val="0046795B"/>
    <w:rsid w:val="004717C5"/>
    <w:rsid w:val="00471BE5"/>
    <w:rsid w:val="004738C2"/>
    <w:rsid w:val="0047492C"/>
    <w:rsid w:val="00474A12"/>
    <w:rsid w:val="00475855"/>
    <w:rsid w:val="00475932"/>
    <w:rsid w:val="00475B35"/>
    <w:rsid w:val="00475C7D"/>
    <w:rsid w:val="004772EB"/>
    <w:rsid w:val="0047739E"/>
    <w:rsid w:val="00477C18"/>
    <w:rsid w:val="0048080B"/>
    <w:rsid w:val="0048218A"/>
    <w:rsid w:val="00483AC5"/>
    <w:rsid w:val="00484BB6"/>
    <w:rsid w:val="00484E98"/>
    <w:rsid w:val="004868E5"/>
    <w:rsid w:val="00486B6E"/>
    <w:rsid w:val="00491630"/>
    <w:rsid w:val="00492AFC"/>
    <w:rsid w:val="004932E7"/>
    <w:rsid w:val="004936C2"/>
    <w:rsid w:val="00493781"/>
    <w:rsid w:val="00494D17"/>
    <w:rsid w:val="00495B32"/>
    <w:rsid w:val="00496116"/>
    <w:rsid w:val="0049780F"/>
    <w:rsid w:val="004979BA"/>
    <w:rsid w:val="004A05AA"/>
    <w:rsid w:val="004A0A7D"/>
    <w:rsid w:val="004A11B6"/>
    <w:rsid w:val="004A1AAA"/>
    <w:rsid w:val="004A301A"/>
    <w:rsid w:val="004A35E6"/>
    <w:rsid w:val="004A44C8"/>
    <w:rsid w:val="004A4885"/>
    <w:rsid w:val="004A4C18"/>
    <w:rsid w:val="004A6487"/>
    <w:rsid w:val="004A69AA"/>
    <w:rsid w:val="004A6C00"/>
    <w:rsid w:val="004A7359"/>
    <w:rsid w:val="004A7C45"/>
    <w:rsid w:val="004B060E"/>
    <w:rsid w:val="004B08B5"/>
    <w:rsid w:val="004B11AD"/>
    <w:rsid w:val="004B14B3"/>
    <w:rsid w:val="004B2582"/>
    <w:rsid w:val="004B35F4"/>
    <w:rsid w:val="004B4E55"/>
    <w:rsid w:val="004B507F"/>
    <w:rsid w:val="004B68A8"/>
    <w:rsid w:val="004C0478"/>
    <w:rsid w:val="004C3A69"/>
    <w:rsid w:val="004C40E5"/>
    <w:rsid w:val="004C47E0"/>
    <w:rsid w:val="004C54CE"/>
    <w:rsid w:val="004C77CF"/>
    <w:rsid w:val="004D0158"/>
    <w:rsid w:val="004D128F"/>
    <w:rsid w:val="004D2B44"/>
    <w:rsid w:val="004D2F33"/>
    <w:rsid w:val="004D5E7D"/>
    <w:rsid w:val="004D693D"/>
    <w:rsid w:val="004D78D8"/>
    <w:rsid w:val="004D7AF4"/>
    <w:rsid w:val="004E149A"/>
    <w:rsid w:val="004E1EA3"/>
    <w:rsid w:val="004E2AF8"/>
    <w:rsid w:val="004E3C6F"/>
    <w:rsid w:val="004E4687"/>
    <w:rsid w:val="004E5725"/>
    <w:rsid w:val="004E6EE6"/>
    <w:rsid w:val="004E72B5"/>
    <w:rsid w:val="004E7B7B"/>
    <w:rsid w:val="004E7CEB"/>
    <w:rsid w:val="004F0B7D"/>
    <w:rsid w:val="004F114A"/>
    <w:rsid w:val="004F27DF"/>
    <w:rsid w:val="004F413D"/>
    <w:rsid w:val="004F61BE"/>
    <w:rsid w:val="004F6B8F"/>
    <w:rsid w:val="004F6E91"/>
    <w:rsid w:val="004F734A"/>
    <w:rsid w:val="004F7371"/>
    <w:rsid w:val="004F7520"/>
    <w:rsid w:val="004F7528"/>
    <w:rsid w:val="004F7D64"/>
    <w:rsid w:val="00500496"/>
    <w:rsid w:val="0050138D"/>
    <w:rsid w:val="00502556"/>
    <w:rsid w:val="0050279B"/>
    <w:rsid w:val="00505A82"/>
    <w:rsid w:val="00505DB1"/>
    <w:rsid w:val="005066A8"/>
    <w:rsid w:val="00506B87"/>
    <w:rsid w:val="005100D5"/>
    <w:rsid w:val="00510D91"/>
    <w:rsid w:val="00511F4E"/>
    <w:rsid w:val="0051314F"/>
    <w:rsid w:val="00513645"/>
    <w:rsid w:val="00513750"/>
    <w:rsid w:val="00514185"/>
    <w:rsid w:val="00515691"/>
    <w:rsid w:val="005164E3"/>
    <w:rsid w:val="00516F13"/>
    <w:rsid w:val="00521437"/>
    <w:rsid w:val="00521DAA"/>
    <w:rsid w:val="00522697"/>
    <w:rsid w:val="00522B75"/>
    <w:rsid w:val="00523C20"/>
    <w:rsid w:val="005242B9"/>
    <w:rsid w:val="00524EA9"/>
    <w:rsid w:val="00525E2C"/>
    <w:rsid w:val="00526F2B"/>
    <w:rsid w:val="00526FC2"/>
    <w:rsid w:val="00527817"/>
    <w:rsid w:val="00527FF8"/>
    <w:rsid w:val="00530590"/>
    <w:rsid w:val="005312B7"/>
    <w:rsid w:val="00531433"/>
    <w:rsid w:val="00531588"/>
    <w:rsid w:val="005317BF"/>
    <w:rsid w:val="0053294F"/>
    <w:rsid w:val="00532A7D"/>
    <w:rsid w:val="00534312"/>
    <w:rsid w:val="00534797"/>
    <w:rsid w:val="00534E2A"/>
    <w:rsid w:val="0054031A"/>
    <w:rsid w:val="005408A2"/>
    <w:rsid w:val="00541330"/>
    <w:rsid w:val="005417E0"/>
    <w:rsid w:val="0054209A"/>
    <w:rsid w:val="005430D4"/>
    <w:rsid w:val="00543680"/>
    <w:rsid w:val="00543691"/>
    <w:rsid w:val="00544461"/>
    <w:rsid w:val="00544B51"/>
    <w:rsid w:val="005454B5"/>
    <w:rsid w:val="00545F0B"/>
    <w:rsid w:val="005464D2"/>
    <w:rsid w:val="00546779"/>
    <w:rsid w:val="005473B8"/>
    <w:rsid w:val="0055042C"/>
    <w:rsid w:val="00552BB9"/>
    <w:rsid w:val="0055389E"/>
    <w:rsid w:val="00553F9E"/>
    <w:rsid w:val="0055585A"/>
    <w:rsid w:val="005568CA"/>
    <w:rsid w:val="005603F8"/>
    <w:rsid w:val="00560773"/>
    <w:rsid w:val="00561990"/>
    <w:rsid w:val="00562FA7"/>
    <w:rsid w:val="005630ED"/>
    <w:rsid w:val="0056538A"/>
    <w:rsid w:val="00565A03"/>
    <w:rsid w:val="00566810"/>
    <w:rsid w:val="00566D9C"/>
    <w:rsid w:val="00566F9E"/>
    <w:rsid w:val="00567541"/>
    <w:rsid w:val="005676A9"/>
    <w:rsid w:val="00567901"/>
    <w:rsid w:val="00573650"/>
    <w:rsid w:val="00573FF2"/>
    <w:rsid w:val="0057528A"/>
    <w:rsid w:val="00576B38"/>
    <w:rsid w:val="005771AF"/>
    <w:rsid w:val="00577D95"/>
    <w:rsid w:val="00577EA6"/>
    <w:rsid w:val="00581357"/>
    <w:rsid w:val="00581BF6"/>
    <w:rsid w:val="005833A4"/>
    <w:rsid w:val="005867EC"/>
    <w:rsid w:val="005879A0"/>
    <w:rsid w:val="00587D4C"/>
    <w:rsid w:val="00591272"/>
    <w:rsid w:val="00595A22"/>
    <w:rsid w:val="00595A42"/>
    <w:rsid w:val="00595F87"/>
    <w:rsid w:val="0059609D"/>
    <w:rsid w:val="00597E0A"/>
    <w:rsid w:val="005A0261"/>
    <w:rsid w:val="005A08ED"/>
    <w:rsid w:val="005A3350"/>
    <w:rsid w:val="005A3EEC"/>
    <w:rsid w:val="005A4286"/>
    <w:rsid w:val="005A45A3"/>
    <w:rsid w:val="005A55B5"/>
    <w:rsid w:val="005A56F6"/>
    <w:rsid w:val="005A6D00"/>
    <w:rsid w:val="005A7701"/>
    <w:rsid w:val="005B08BC"/>
    <w:rsid w:val="005B2AC3"/>
    <w:rsid w:val="005B3AE7"/>
    <w:rsid w:val="005B4B08"/>
    <w:rsid w:val="005B5A0A"/>
    <w:rsid w:val="005B6ADC"/>
    <w:rsid w:val="005B725F"/>
    <w:rsid w:val="005B790F"/>
    <w:rsid w:val="005C03EA"/>
    <w:rsid w:val="005C1F2B"/>
    <w:rsid w:val="005C432D"/>
    <w:rsid w:val="005D0843"/>
    <w:rsid w:val="005D1C71"/>
    <w:rsid w:val="005D30F3"/>
    <w:rsid w:val="005D3DE2"/>
    <w:rsid w:val="005D4D7F"/>
    <w:rsid w:val="005D5D05"/>
    <w:rsid w:val="005D6A4A"/>
    <w:rsid w:val="005D6FC3"/>
    <w:rsid w:val="005D7D6C"/>
    <w:rsid w:val="005E09C6"/>
    <w:rsid w:val="005E30FB"/>
    <w:rsid w:val="005E3643"/>
    <w:rsid w:val="005E3BB3"/>
    <w:rsid w:val="005E4309"/>
    <w:rsid w:val="005E5FD7"/>
    <w:rsid w:val="005E6FA2"/>
    <w:rsid w:val="005F1378"/>
    <w:rsid w:val="005F1EE4"/>
    <w:rsid w:val="005F25FA"/>
    <w:rsid w:val="005F2A9A"/>
    <w:rsid w:val="005F364A"/>
    <w:rsid w:val="005F41CA"/>
    <w:rsid w:val="005F4A0E"/>
    <w:rsid w:val="005F572E"/>
    <w:rsid w:val="005F5E1D"/>
    <w:rsid w:val="005F626E"/>
    <w:rsid w:val="005F6663"/>
    <w:rsid w:val="006015F5"/>
    <w:rsid w:val="0060169E"/>
    <w:rsid w:val="00601F17"/>
    <w:rsid w:val="00601FB5"/>
    <w:rsid w:val="00603E43"/>
    <w:rsid w:val="006048C4"/>
    <w:rsid w:val="00604B0B"/>
    <w:rsid w:val="00605120"/>
    <w:rsid w:val="006051A4"/>
    <w:rsid w:val="006057C4"/>
    <w:rsid w:val="00605FA8"/>
    <w:rsid w:val="00607CF4"/>
    <w:rsid w:val="006108AB"/>
    <w:rsid w:val="0061279D"/>
    <w:rsid w:val="00612C77"/>
    <w:rsid w:val="0061405E"/>
    <w:rsid w:val="006142D8"/>
    <w:rsid w:val="0061445B"/>
    <w:rsid w:val="00614738"/>
    <w:rsid w:val="00614A52"/>
    <w:rsid w:val="0061516D"/>
    <w:rsid w:val="006155BB"/>
    <w:rsid w:val="006157EC"/>
    <w:rsid w:val="00615E32"/>
    <w:rsid w:val="00616DA7"/>
    <w:rsid w:val="00620AD7"/>
    <w:rsid w:val="00624CF0"/>
    <w:rsid w:val="00625865"/>
    <w:rsid w:val="00625E06"/>
    <w:rsid w:val="00627044"/>
    <w:rsid w:val="006277A6"/>
    <w:rsid w:val="00630F24"/>
    <w:rsid w:val="0063153F"/>
    <w:rsid w:val="00632805"/>
    <w:rsid w:val="006333F1"/>
    <w:rsid w:val="00633624"/>
    <w:rsid w:val="006352A1"/>
    <w:rsid w:val="00637A4A"/>
    <w:rsid w:val="00640BB6"/>
    <w:rsid w:val="00641819"/>
    <w:rsid w:val="00642BE5"/>
    <w:rsid w:val="0064315A"/>
    <w:rsid w:val="00644807"/>
    <w:rsid w:val="0064511F"/>
    <w:rsid w:val="0064527B"/>
    <w:rsid w:val="0064563F"/>
    <w:rsid w:val="00646A3E"/>
    <w:rsid w:val="00646CB4"/>
    <w:rsid w:val="00646CD2"/>
    <w:rsid w:val="00647B31"/>
    <w:rsid w:val="00647FCA"/>
    <w:rsid w:val="006511D6"/>
    <w:rsid w:val="00651729"/>
    <w:rsid w:val="0065465F"/>
    <w:rsid w:val="00654BE4"/>
    <w:rsid w:val="00655E48"/>
    <w:rsid w:val="00656324"/>
    <w:rsid w:val="00657C98"/>
    <w:rsid w:val="00657CC5"/>
    <w:rsid w:val="00660821"/>
    <w:rsid w:val="006612D0"/>
    <w:rsid w:val="00661706"/>
    <w:rsid w:val="00661857"/>
    <w:rsid w:val="00663283"/>
    <w:rsid w:val="00663ABF"/>
    <w:rsid w:val="00663C8F"/>
    <w:rsid w:val="00665A6B"/>
    <w:rsid w:val="00665B3C"/>
    <w:rsid w:val="00665F58"/>
    <w:rsid w:val="00667397"/>
    <w:rsid w:val="00667C2F"/>
    <w:rsid w:val="00670F39"/>
    <w:rsid w:val="00671598"/>
    <w:rsid w:val="00671A7D"/>
    <w:rsid w:val="00672F8E"/>
    <w:rsid w:val="00673D81"/>
    <w:rsid w:val="00674D7D"/>
    <w:rsid w:val="00675F73"/>
    <w:rsid w:val="006761EA"/>
    <w:rsid w:val="00676C45"/>
    <w:rsid w:val="00676D72"/>
    <w:rsid w:val="0067745C"/>
    <w:rsid w:val="006807A6"/>
    <w:rsid w:val="006818D4"/>
    <w:rsid w:val="006819CF"/>
    <w:rsid w:val="00681C80"/>
    <w:rsid w:val="006831E4"/>
    <w:rsid w:val="00684AFD"/>
    <w:rsid w:val="00685B29"/>
    <w:rsid w:val="0068639B"/>
    <w:rsid w:val="00686811"/>
    <w:rsid w:val="00690CB3"/>
    <w:rsid w:val="00691105"/>
    <w:rsid w:val="0069152E"/>
    <w:rsid w:val="006916FA"/>
    <w:rsid w:val="00693454"/>
    <w:rsid w:val="0069389B"/>
    <w:rsid w:val="00693D73"/>
    <w:rsid w:val="00694D5B"/>
    <w:rsid w:val="006959EE"/>
    <w:rsid w:val="00696780"/>
    <w:rsid w:val="006A030A"/>
    <w:rsid w:val="006A1155"/>
    <w:rsid w:val="006A30DC"/>
    <w:rsid w:val="006A57AF"/>
    <w:rsid w:val="006A6DEA"/>
    <w:rsid w:val="006A7727"/>
    <w:rsid w:val="006B13F0"/>
    <w:rsid w:val="006B3AD5"/>
    <w:rsid w:val="006B46D2"/>
    <w:rsid w:val="006B4B04"/>
    <w:rsid w:val="006B515A"/>
    <w:rsid w:val="006B5234"/>
    <w:rsid w:val="006B7050"/>
    <w:rsid w:val="006B7D1C"/>
    <w:rsid w:val="006C2088"/>
    <w:rsid w:val="006C229C"/>
    <w:rsid w:val="006C3DAB"/>
    <w:rsid w:val="006C70DE"/>
    <w:rsid w:val="006C7442"/>
    <w:rsid w:val="006C7B23"/>
    <w:rsid w:val="006D05C0"/>
    <w:rsid w:val="006D0756"/>
    <w:rsid w:val="006D0B88"/>
    <w:rsid w:val="006D0C70"/>
    <w:rsid w:val="006D0EDD"/>
    <w:rsid w:val="006D355A"/>
    <w:rsid w:val="006D3827"/>
    <w:rsid w:val="006D4B16"/>
    <w:rsid w:val="006D66CD"/>
    <w:rsid w:val="006D69B5"/>
    <w:rsid w:val="006D6BEA"/>
    <w:rsid w:val="006D6C22"/>
    <w:rsid w:val="006D71E3"/>
    <w:rsid w:val="006E04CA"/>
    <w:rsid w:val="006E06C3"/>
    <w:rsid w:val="006E1129"/>
    <w:rsid w:val="006E1137"/>
    <w:rsid w:val="006E146A"/>
    <w:rsid w:val="006E249F"/>
    <w:rsid w:val="006E256D"/>
    <w:rsid w:val="006E2F12"/>
    <w:rsid w:val="006E3CEB"/>
    <w:rsid w:val="006E4867"/>
    <w:rsid w:val="006E52AC"/>
    <w:rsid w:val="006E5F9F"/>
    <w:rsid w:val="006E6067"/>
    <w:rsid w:val="006E6AEC"/>
    <w:rsid w:val="006E6C46"/>
    <w:rsid w:val="006E75A4"/>
    <w:rsid w:val="006E7C8E"/>
    <w:rsid w:val="006F1397"/>
    <w:rsid w:val="006F2458"/>
    <w:rsid w:val="006F3775"/>
    <w:rsid w:val="006F5442"/>
    <w:rsid w:val="006F5E9A"/>
    <w:rsid w:val="006F6542"/>
    <w:rsid w:val="006F719F"/>
    <w:rsid w:val="006F7D09"/>
    <w:rsid w:val="0070018A"/>
    <w:rsid w:val="007008BE"/>
    <w:rsid w:val="00701DA7"/>
    <w:rsid w:val="007040F7"/>
    <w:rsid w:val="00705270"/>
    <w:rsid w:val="00706A89"/>
    <w:rsid w:val="00706CAE"/>
    <w:rsid w:val="00707E3E"/>
    <w:rsid w:val="0071083F"/>
    <w:rsid w:val="00710CB4"/>
    <w:rsid w:val="007119BE"/>
    <w:rsid w:val="00712947"/>
    <w:rsid w:val="00712988"/>
    <w:rsid w:val="00712E7D"/>
    <w:rsid w:val="007131EC"/>
    <w:rsid w:val="007134AE"/>
    <w:rsid w:val="0071384A"/>
    <w:rsid w:val="007151E1"/>
    <w:rsid w:val="0071562E"/>
    <w:rsid w:val="00715E00"/>
    <w:rsid w:val="00717BE9"/>
    <w:rsid w:val="0072006A"/>
    <w:rsid w:val="007200E4"/>
    <w:rsid w:val="00720708"/>
    <w:rsid w:val="0072118B"/>
    <w:rsid w:val="007211FC"/>
    <w:rsid w:val="007216E6"/>
    <w:rsid w:val="0072173F"/>
    <w:rsid w:val="0072191B"/>
    <w:rsid w:val="00721BCA"/>
    <w:rsid w:val="007228E5"/>
    <w:rsid w:val="00722AF4"/>
    <w:rsid w:val="00724B4D"/>
    <w:rsid w:val="00731F2C"/>
    <w:rsid w:val="007342BD"/>
    <w:rsid w:val="007342EE"/>
    <w:rsid w:val="00734B8D"/>
    <w:rsid w:val="00734C5A"/>
    <w:rsid w:val="007354C5"/>
    <w:rsid w:val="00736D57"/>
    <w:rsid w:val="00737324"/>
    <w:rsid w:val="00741767"/>
    <w:rsid w:val="00743747"/>
    <w:rsid w:val="00744875"/>
    <w:rsid w:val="00744EE3"/>
    <w:rsid w:val="0074555E"/>
    <w:rsid w:val="00746545"/>
    <w:rsid w:val="00746848"/>
    <w:rsid w:val="00747841"/>
    <w:rsid w:val="00747B01"/>
    <w:rsid w:val="00750BAC"/>
    <w:rsid w:val="00751C0F"/>
    <w:rsid w:val="00752468"/>
    <w:rsid w:val="00753091"/>
    <w:rsid w:val="00756125"/>
    <w:rsid w:val="00756373"/>
    <w:rsid w:val="0075773D"/>
    <w:rsid w:val="00760303"/>
    <w:rsid w:val="00761F8B"/>
    <w:rsid w:val="00762ADD"/>
    <w:rsid w:val="007651FC"/>
    <w:rsid w:val="007654FC"/>
    <w:rsid w:val="00765510"/>
    <w:rsid w:val="00765C49"/>
    <w:rsid w:val="00765F88"/>
    <w:rsid w:val="00767C9E"/>
    <w:rsid w:val="00770364"/>
    <w:rsid w:val="00770C7B"/>
    <w:rsid w:val="007711DF"/>
    <w:rsid w:val="0077265A"/>
    <w:rsid w:val="0077416F"/>
    <w:rsid w:val="00775E82"/>
    <w:rsid w:val="007769F9"/>
    <w:rsid w:val="0077721A"/>
    <w:rsid w:val="00777798"/>
    <w:rsid w:val="00777870"/>
    <w:rsid w:val="0078154A"/>
    <w:rsid w:val="00781862"/>
    <w:rsid w:val="00783717"/>
    <w:rsid w:val="00784DA3"/>
    <w:rsid w:val="00790482"/>
    <w:rsid w:val="0079120A"/>
    <w:rsid w:val="00792B20"/>
    <w:rsid w:val="00792B22"/>
    <w:rsid w:val="00794224"/>
    <w:rsid w:val="00794AF6"/>
    <w:rsid w:val="007959C1"/>
    <w:rsid w:val="00796CFC"/>
    <w:rsid w:val="007975D9"/>
    <w:rsid w:val="00797C96"/>
    <w:rsid w:val="007A13D5"/>
    <w:rsid w:val="007A3151"/>
    <w:rsid w:val="007A3488"/>
    <w:rsid w:val="007A569A"/>
    <w:rsid w:val="007A5C36"/>
    <w:rsid w:val="007A5DD3"/>
    <w:rsid w:val="007A606D"/>
    <w:rsid w:val="007A626A"/>
    <w:rsid w:val="007A78BC"/>
    <w:rsid w:val="007A7DF0"/>
    <w:rsid w:val="007B0E08"/>
    <w:rsid w:val="007B1861"/>
    <w:rsid w:val="007B1E3F"/>
    <w:rsid w:val="007B29C8"/>
    <w:rsid w:val="007B2CF6"/>
    <w:rsid w:val="007B3CC9"/>
    <w:rsid w:val="007B3F87"/>
    <w:rsid w:val="007B59BC"/>
    <w:rsid w:val="007B6871"/>
    <w:rsid w:val="007B6F19"/>
    <w:rsid w:val="007B7949"/>
    <w:rsid w:val="007B7C14"/>
    <w:rsid w:val="007C15C2"/>
    <w:rsid w:val="007C20B1"/>
    <w:rsid w:val="007C5739"/>
    <w:rsid w:val="007C575B"/>
    <w:rsid w:val="007C5894"/>
    <w:rsid w:val="007C65AD"/>
    <w:rsid w:val="007C676D"/>
    <w:rsid w:val="007C67CF"/>
    <w:rsid w:val="007C684F"/>
    <w:rsid w:val="007C6C8A"/>
    <w:rsid w:val="007C785F"/>
    <w:rsid w:val="007C795F"/>
    <w:rsid w:val="007C79F1"/>
    <w:rsid w:val="007C7C52"/>
    <w:rsid w:val="007D05C8"/>
    <w:rsid w:val="007D23D4"/>
    <w:rsid w:val="007D2A77"/>
    <w:rsid w:val="007D4F80"/>
    <w:rsid w:val="007D545A"/>
    <w:rsid w:val="007D56F8"/>
    <w:rsid w:val="007D66E0"/>
    <w:rsid w:val="007D75E1"/>
    <w:rsid w:val="007D7EB8"/>
    <w:rsid w:val="007E1AC6"/>
    <w:rsid w:val="007E1C46"/>
    <w:rsid w:val="007E4329"/>
    <w:rsid w:val="007E44BC"/>
    <w:rsid w:val="007E47D3"/>
    <w:rsid w:val="007E4B1F"/>
    <w:rsid w:val="007E5DE7"/>
    <w:rsid w:val="007E617E"/>
    <w:rsid w:val="007E6695"/>
    <w:rsid w:val="007E66AA"/>
    <w:rsid w:val="007E7E3D"/>
    <w:rsid w:val="007F01F1"/>
    <w:rsid w:val="007F1484"/>
    <w:rsid w:val="007F1A09"/>
    <w:rsid w:val="007F1CBB"/>
    <w:rsid w:val="007F6063"/>
    <w:rsid w:val="008008AA"/>
    <w:rsid w:val="00801301"/>
    <w:rsid w:val="00802931"/>
    <w:rsid w:val="00803CE0"/>
    <w:rsid w:val="00803E15"/>
    <w:rsid w:val="0080408D"/>
    <w:rsid w:val="008040C8"/>
    <w:rsid w:val="0080478D"/>
    <w:rsid w:val="00804889"/>
    <w:rsid w:val="008048B2"/>
    <w:rsid w:val="00804B11"/>
    <w:rsid w:val="00805AD3"/>
    <w:rsid w:val="00806195"/>
    <w:rsid w:val="008110DB"/>
    <w:rsid w:val="008118AA"/>
    <w:rsid w:val="008119E0"/>
    <w:rsid w:val="00814328"/>
    <w:rsid w:val="0081533B"/>
    <w:rsid w:val="0081551E"/>
    <w:rsid w:val="008158C5"/>
    <w:rsid w:val="0081631F"/>
    <w:rsid w:val="00817960"/>
    <w:rsid w:val="00820C83"/>
    <w:rsid w:val="00820ED2"/>
    <w:rsid w:val="00822268"/>
    <w:rsid w:val="0082445F"/>
    <w:rsid w:val="00824A2D"/>
    <w:rsid w:val="00825AEF"/>
    <w:rsid w:val="00825C5D"/>
    <w:rsid w:val="008260DD"/>
    <w:rsid w:val="0082633E"/>
    <w:rsid w:val="00826E8A"/>
    <w:rsid w:val="008270AD"/>
    <w:rsid w:val="008303DF"/>
    <w:rsid w:val="008328E2"/>
    <w:rsid w:val="00833DE8"/>
    <w:rsid w:val="00834E77"/>
    <w:rsid w:val="00835AFC"/>
    <w:rsid w:val="00836118"/>
    <w:rsid w:val="0083768C"/>
    <w:rsid w:val="00837D5A"/>
    <w:rsid w:val="00841D92"/>
    <w:rsid w:val="00842033"/>
    <w:rsid w:val="008420CB"/>
    <w:rsid w:val="00842214"/>
    <w:rsid w:val="00846985"/>
    <w:rsid w:val="00847141"/>
    <w:rsid w:val="008472D6"/>
    <w:rsid w:val="00850883"/>
    <w:rsid w:val="0085140D"/>
    <w:rsid w:val="008515FA"/>
    <w:rsid w:val="00853BA8"/>
    <w:rsid w:val="008540BC"/>
    <w:rsid w:val="00854B95"/>
    <w:rsid w:val="0085585A"/>
    <w:rsid w:val="008560BB"/>
    <w:rsid w:val="008604AC"/>
    <w:rsid w:val="008605BB"/>
    <w:rsid w:val="00860A6B"/>
    <w:rsid w:val="0086164F"/>
    <w:rsid w:val="00862378"/>
    <w:rsid w:val="008631D8"/>
    <w:rsid w:val="008636DB"/>
    <w:rsid w:val="00863AD7"/>
    <w:rsid w:val="008644A7"/>
    <w:rsid w:val="008676F2"/>
    <w:rsid w:val="00870E5F"/>
    <w:rsid w:val="00873303"/>
    <w:rsid w:val="008746DC"/>
    <w:rsid w:val="00874988"/>
    <w:rsid w:val="00874CC3"/>
    <w:rsid w:val="00874EBD"/>
    <w:rsid w:val="00875311"/>
    <w:rsid w:val="008755A1"/>
    <w:rsid w:val="00876ADB"/>
    <w:rsid w:val="008770A2"/>
    <w:rsid w:val="00877779"/>
    <w:rsid w:val="00880755"/>
    <w:rsid w:val="00881565"/>
    <w:rsid w:val="00881951"/>
    <w:rsid w:val="00882B88"/>
    <w:rsid w:val="00883645"/>
    <w:rsid w:val="008857E5"/>
    <w:rsid w:val="0088622C"/>
    <w:rsid w:val="0088675D"/>
    <w:rsid w:val="0088683A"/>
    <w:rsid w:val="00886C5C"/>
    <w:rsid w:val="0089098C"/>
    <w:rsid w:val="00891290"/>
    <w:rsid w:val="00891410"/>
    <w:rsid w:val="008923B2"/>
    <w:rsid w:val="00892A99"/>
    <w:rsid w:val="00892B99"/>
    <w:rsid w:val="00894215"/>
    <w:rsid w:val="00897030"/>
    <w:rsid w:val="008975CE"/>
    <w:rsid w:val="008A1AD8"/>
    <w:rsid w:val="008A29CA"/>
    <w:rsid w:val="008A2A4A"/>
    <w:rsid w:val="008A2B0E"/>
    <w:rsid w:val="008A2E9C"/>
    <w:rsid w:val="008A34AB"/>
    <w:rsid w:val="008A3A9A"/>
    <w:rsid w:val="008A3AD9"/>
    <w:rsid w:val="008A3BD0"/>
    <w:rsid w:val="008A42E9"/>
    <w:rsid w:val="008A47C3"/>
    <w:rsid w:val="008A5273"/>
    <w:rsid w:val="008A591A"/>
    <w:rsid w:val="008B02BF"/>
    <w:rsid w:val="008B266B"/>
    <w:rsid w:val="008B34F5"/>
    <w:rsid w:val="008B3F6C"/>
    <w:rsid w:val="008B47FC"/>
    <w:rsid w:val="008B4B4B"/>
    <w:rsid w:val="008B4D6A"/>
    <w:rsid w:val="008B7E92"/>
    <w:rsid w:val="008C14D5"/>
    <w:rsid w:val="008C199D"/>
    <w:rsid w:val="008C2BBE"/>
    <w:rsid w:val="008C45EF"/>
    <w:rsid w:val="008C51C3"/>
    <w:rsid w:val="008C53C9"/>
    <w:rsid w:val="008C5429"/>
    <w:rsid w:val="008C60AA"/>
    <w:rsid w:val="008C65BB"/>
    <w:rsid w:val="008C6904"/>
    <w:rsid w:val="008C7A10"/>
    <w:rsid w:val="008D0EBE"/>
    <w:rsid w:val="008D0FC8"/>
    <w:rsid w:val="008D421C"/>
    <w:rsid w:val="008D4358"/>
    <w:rsid w:val="008D5583"/>
    <w:rsid w:val="008D64B9"/>
    <w:rsid w:val="008D7686"/>
    <w:rsid w:val="008E051A"/>
    <w:rsid w:val="008E1383"/>
    <w:rsid w:val="008E1433"/>
    <w:rsid w:val="008E2119"/>
    <w:rsid w:val="008E29A6"/>
    <w:rsid w:val="008E3926"/>
    <w:rsid w:val="008E4794"/>
    <w:rsid w:val="008E4930"/>
    <w:rsid w:val="008E7852"/>
    <w:rsid w:val="008F02AA"/>
    <w:rsid w:val="008F1917"/>
    <w:rsid w:val="008F1AFD"/>
    <w:rsid w:val="008F1B1D"/>
    <w:rsid w:val="008F2102"/>
    <w:rsid w:val="008F37DA"/>
    <w:rsid w:val="008F3B00"/>
    <w:rsid w:val="008F4D8E"/>
    <w:rsid w:val="008F4EE9"/>
    <w:rsid w:val="008F5946"/>
    <w:rsid w:val="008F5B28"/>
    <w:rsid w:val="008F6911"/>
    <w:rsid w:val="008F70F2"/>
    <w:rsid w:val="008F7377"/>
    <w:rsid w:val="008F75EB"/>
    <w:rsid w:val="008F7BB2"/>
    <w:rsid w:val="008FA39B"/>
    <w:rsid w:val="00900844"/>
    <w:rsid w:val="00901883"/>
    <w:rsid w:val="009029E3"/>
    <w:rsid w:val="0090646F"/>
    <w:rsid w:val="009079B4"/>
    <w:rsid w:val="009101A3"/>
    <w:rsid w:val="009103C1"/>
    <w:rsid w:val="00910710"/>
    <w:rsid w:val="00911656"/>
    <w:rsid w:val="009122C2"/>
    <w:rsid w:val="00913430"/>
    <w:rsid w:val="009137AA"/>
    <w:rsid w:val="009139C1"/>
    <w:rsid w:val="00915956"/>
    <w:rsid w:val="0091638A"/>
    <w:rsid w:val="00916E5D"/>
    <w:rsid w:val="009208E6"/>
    <w:rsid w:val="00920C7B"/>
    <w:rsid w:val="00921C4C"/>
    <w:rsid w:val="00922196"/>
    <w:rsid w:val="0092273D"/>
    <w:rsid w:val="009230DB"/>
    <w:rsid w:val="009234FE"/>
    <w:rsid w:val="00923C09"/>
    <w:rsid w:val="00923C0F"/>
    <w:rsid w:val="009245F9"/>
    <w:rsid w:val="00924915"/>
    <w:rsid w:val="009252BC"/>
    <w:rsid w:val="009252F3"/>
    <w:rsid w:val="00925908"/>
    <w:rsid w:val="00925BFB"/>
    <w:rsid w:val="00925F81"/>
    <w:rsid w:val="00926356"/>
    <w:rsid w:val="00926DAF"/>
    <w:rsid w:val="00931032"/>
    <w:rsid w:val="0093178F"/>
    <w:rsid w:val="00932602"/>
    <w:rsid w:val="009327A8"/>
    <w:rsid w:val="00934FF9"/>
    <w:rsid w:val="009352E0"/>
    <w:rsid w:val="00935369"/>
    <w:rsid w:val="0093566A"/>
    <w:rsid w:val="00936EE0"/>
    <w:rsid w:val="00937F2E"/>
    <w:rsid w:val="009407F5"/>
    <w:rsid w:val="0094104E"/>
    <w:rsid w:val="0094204A"/>
    <w:rsid w:val="00943AF4"/>
    <w:rsid w:val="00950AF4"/>
    <w:rsid w:val="009516E0"/>
    <w:rsid w:val="00952257"/>
    <w:rsid w:val="0095304D"/>
    <w:rsid w:val="00953307"/>
    <w:rsid w:val="00953411"/>
    <w:rsid w:val="00954678"/>
    <w:rsid w:val="009551D7"/>
    <w:rsid w:val="00962065"/>
    <w:rsid w:val="009628D0"/>
    <w:rsid w:val="00962AC4"/>
    <w:rsid w:val="00962BB3"/>
    <w:rsid w:val="009630EF"/>
    <w:rsid w:val="00963C60"/>
    <w:rsid w:val="009653AD"/>
    <w:rsid w:val="0096686C"/>
    <w:rsid w:val="00966C66"/>
    <w:rsid w:val="009674EB"/>
    <w:rsid w:val="009703D3"/>
    <w:rsid w:val="0097094B"/>
    <w:rsid w:val="0097247B"/>
    <w:rsid w:val="0097333D"/>
    <w:rsid w:val="0097356C"/>
    <w:rsid w:val="00974BB8"/>
    <w:rsid w:val="00975B45"/>
    <w:rsid w:val="00976673"/>
    <w:rsid w:val="00977428"/>
    <w:rsid w:val="00981304"/>
    <w:rsid w:val="009813F0"/>
    <w:rsid w:val="0098334B"/>
    <w:rsid w:val="00983FF2"/>
    <w:rsid w:val="009848BE"/>
    <w:rsid w:val="00985E9F"/>
    <w:rsid w:val="0099130C"/>
    <w:rsid w:val="00992F06"/>
    <w:rsid w:val="00993773"/>
    <w:rsid w:val="00993CAB"/>
    <w:rsid w:val="00994C08"/>
    <w:rsid w:val="00996375"/>
    <w:rsid w:val="00997B44"/>
    <w:rsid w:val="00997D83"/>
    <w:rsid w:val="009A0B3E"/>
    <w:rsid w:val="009A2D39"/>
    <w:rsid w:val="009A4B9E"/>
    <w:rsid w:val="009A4EE6"/>
    <w:rsid w:val="009A5637"/>
    <w:rsid w:val="009A58B5"/>
    <w:rsid w:val="009A5D22"/>
    <w:rsid w:val="009A5E63"/>
    <w:rsid w:val="009A61B4"/>
    <w:rsid w:val="009A729E"/>
    <w:rsid w:val="009B2DE3"/>
    <w:rsid w:val="009B3212"/>
    <w:rsid w:val="009B48CE"/>
    <w:rsid w:val="009B4CEC"/>
    <w:rsid w:val="009B6CFD"/>
    <w:rsid w:val="009B78FA"/>
    <w:rsid w:val="009B7B6A"/>
    <w:rsid w:val="009B7DAE"/>
    <w:rsid w:val="009C0493"/>
    <w:rsid w:val="009C0862"/>
    <w:rsid w:val="009C0E56"/>
    <w:rsid w:val="009C46DC"/>
    <w:rsid w:val="009C5916"/>
    <w:rsid w:val="009C600B"/>
    <w:rsid w:val="009D03F6"/>
    <w:rsid w:val="009D06D0"/>
    <w:rsid w:val="009D1036"/>
    <w:rsid w:val="009D2318"/>
    <w:rsid w:val="009D29BD"/>
    <w:rsid w:val="009D2FD5"/>
    <w:rsid w:val="009D3572"/>
    <w:rsid w:val="009D3C7C"/>
    <w:rsid w:val="009D4AB6"/>
    <w:rsid w:val="009D5534"/>
    <w:rsid w:val="009D56E0"/>
    <w:rsid w:val="009D6425"/>
    <w:rsid w:val="009D7346"/>
    <w:rsid w:val="009D7EB0"/>
    <w:rsid w:val="009E01E4"/>
    <w:rsid w:val="009E11DE"/>
    <w:rsid w:val="009E19F2"/>
    <w:rsid w:val="009E1DFD"/>
    <w:rsid w:val="009E2740"/>
    <w:rsid w:val="009E4141"/>
    <w:rsid w:val="009E5400"/>
    <w:rsid w:val="009E5854"/>
    <w:rsid w:val="009E618D"/>
    <w:rsid w:val="009E6C35"/>
    <w:rsid w:val="009E754B"/>
    <w:rsid w:val="009E7FC8"/>
    <w:rsid w:val="009F2D9F"/>
    <w:rsid w:val="009F51FE"/>
    <w:rsid w:val="009F55C1"/>
    <w:rsid w:val="009F5DE2"/>
    <w:rsid w:val="009F5FF8"/>
    <w:rsid w:val="009F6029"/>
    <w:rsid w:val="009F69B1"/>
    <w:rsid w:val="00A0138B"/>
    <w:rsid w:val="00A01B86"/>
    <w:rsid w:val="00A01E01"/>
    <w:rsid w:val="00A0257C"/>
    <w:rsid w:val="00A026BA"/>
    <w:rsid w:val="00A0351F"/>
    <w:rsid w:val="00A05828"/>
    <w:rsid w:val="00A05B5F"/>
    <w:rsid w:val="00A0682F"/>
    <w:rsid w:val="00A0728D"/>
    <w:rsid w:val="00A07BCC"/>
    <w:rsid w:val="00A111A6"/>
    <w:rsid w:val="00A12424"/>
    <w:rsid w:val="00A13E3D"/>
    <w:rsid w:val="00A151DB"/>
    <w:rsid w:val="00A154B9"/>
    <w:rsid w:val="00A15588"/>
    <w:rsid w:val="00A15FA8"/>
    <w:rsid w:val="00A1619B"/>
    <w:rsid w:val="00A16F18"/>
    <w:rsid w:val="00A17202"/>
    <w:rsid w:val="00A21F2B"/>
    <w:rsid w:val="00A22A6D"/>
    <w:rsid w:val="00A23504"/>
    <w:rsid w:val="00A24964"/>
    <w:rsid w:val="00A24A9A"/>
    <w:rsid w:val="00A24C47"/>
    <w:rsid w:val="00A25A3A"/>
    <w:rsid w:val="00A26BBC"/>
    <w:rsid w:val="00A27082"/>
    <w:rsid w:val="00A27654"/>
    <w:rsid w:val="00A309EB"/>
    <w:rsid w:val="00A31F6F"/>
    <w:rsid w:val="00A3384C"/>
    <w:rsid w:val="00A351FE"/>
    <w:rsid w:val="00A364F2"/>
    <w:rsid w:val="00A369FB"/>
    <w:rsid w:val="00A36CF5"/>
    <w:rsid w:val="00A45CE9"/>
    <w:rsid w:val="00A4733C"/>
    <w:rsid w:val="00A501BC"/>
    <w:rsid w:val="00A51580"/>
    <w:rsid w:val="00A52541"/>
    <w:rsid w:val="00A5427C"/>
    <w:rsid w:val="00A5500D"/>
    <w:rsid w:val="00A555CB"/>
    <w:rsid w:val="00A568D1"/>
    <w:rsid w:val="00A572A2"/>
    <w:rsid w:val="00A60107"/>
    <w:rsid w:val="00A60ED3"/>
    <w:rsid w:val="00A610D0"/>
    <w:rsid w:val="00A643EB"/>
    <w:rsid w:val="00A64B0A"/>
    <w:rsid w:val="00A650E8"/>
    <w:rsid w:val="00A658E3"/>
    <w:rsid w:val="00A66219"/>
    <w:rsid w:val="00A6794B"/>
    <w:rsid w:val="00A709A7"/>
    <w:rsid w:val="00A70D38"/>
    <w:rsid w:val="00A71888"/>
    <w:rsid w:val="00A71CE9"/>
    <w:rsid w:val="00A71F84"/>
    <w:rsid w:val="00A73089"/>
    <w:rsid w:val="00A73B70"/>
    <w:rsid w:val="00A7401D"/>
    <w:rsid w:val="00A74376"/>
    <w:rsid w:val="00A74704"/>
    <w:rsid w:val="00A74D8A"/>
    <w:rsid w:val="00A763D5"/>
    <w:rsid w:val="00A76562"/>
    <w:rsid w:val="00A766D2"/>
    <w:rsid w:val="00A76860"/>
    <w:rsid w:val="00A7706E"/>
    <w:rsid w:val="00A80559"/>
    <w:rsid w:val="00A8297E"/>
    <w:rsid w:val="00A82E15"/>
    <w:rsid w:val="00A851FC"/>
    <w:rsid w:val="00A8531F"/>
    <w:rsid w:val="00A85C1E"/>
    <w:rsid w:val="00A86A89"/>
    <w:rsid w:val="00A86CD5"/>
    <w:rsid w:val="00A90A95"/>
    <w:rsid w:val="00A90DC6"/>
    <w:rsid w:val="00A927B3"/>
    <w:rsid w:val="00A93D0D"/>
    <w:rsid w:val="00A9481D"/>
    <w:rsid w:val="00A96E09"/>
    <w:rsid w:val="00AA1FEA"/>
    <w:rsid w:val="00AA20FD"/>
    <w:rsid w:val="00AA2E1E"/>
    <w:rsid w:val="00AA5CD9"/>
    <w:rsid w:val="00AA6A40"/>
    <w:rsid w:val="00AA7636"/>
    <w:rsid w:val="00AB1CBB"/>
    <w:rsid w:val="00AB2B79"/>
    <w:rsid w:val="00AB3C0F"/>
    <w:rsid w:val="00AB3FB2"/>
    <w:rsid w:val="00AB4E11"/>
    <w:rsid w:val="00AB4F98"/>
    <w:rsid w:val="00AB5E7B"/>
    <w:rsid w:val="00AB75D5"/>
    <w:rsid w:val="00AC04F9"/>
    <w:rsid w:val="00AC0DC8"/>
    <w:rsid w:val="00AC15F0"/>
    <w:rsid w:val="00AC1AFF"/>
    <w:rsid w:val="00AC43A2"/>
    <w:rsid w:val="00AC50E0"/>
    <w:rsid w:val="00AC54C0"/>
    <w:rsid w:val="00AC5D06"/>
    <w:rsid w:val="00AC6069"/>
    <w:rsid w:val="00AD021C"/>
    <w:rsid w:val="00AD13FB"/>
    <w:rsid w:val="00AD149F"/>
    <w:rsid w:val="00AD1D37"/>
    <w:rsid w:val="00AD20F1"/>
    <w:rsid w:val="00AD21F2"/>
    <w:rsid w:val="00AD21FC"/>
    <w:rsid w:val="00AD240B"/>
    <w:rsid w:val="00AD383D"/>
    <w:rsid w:val="00AD3C0B"/>
    <w:rsid w:val="00AD4538"/>
    <w:rsid w:val="00AD50F5"/>
    <w:rsid w:val="00AD5870"/>
    <w:rsid w:val="00AD58FD"/>
    <w:rsid w:val="00AD6488"/>
    <w:rsid w:val="00AD6AD5"/>
    <w:rsid w:val="00AE05B9"/>
    <w:rsid w:val="00AE1005"/>
    <w:rsid w:val="00AE2371"/>
    <w:rsid w:val="00AE287E"/>
    <w:rsid w:val="00AE31E9"/>
    <w:rsid w:val="00AE3AE9"/>
    <w:rsid w:val="00AE3D3E"/>
    <w:rsid w:val="00AE4271"/>
    <w:rsid w:val="00AE4413"/>
    <w:rsid w:val="00AE5C20"/>
    <w:rsid w:val="00AE6B15"/>
    <w:rsid w:val="00AF0248"/>
    <w:rsid w:val="00AF2371"/>
    <w:rsid w:val="00AF280D"/>
    <w:rsid w:val="00AF35EC"/>
    <w:rsid w:val="00AF38BE"/>
    <w:rsid w:val="00AF5919"/>
    <w:rsid w:val="00AF6165"/>
    <w:rsid w:val="00AF747E"/>
    <w:rsid w:val="00AF76BF"/>
    <w:rsid w:val="00B004C6"/>
    <w:rsid w:val="00B0144A"/>
    <w:rsid w:val="00B02512"/>
    <w:rsid w:val="00B03AD3"/>
    <w:rsid w:val="00B04DF7"/>
    <w:rsid w:val="00B05A68"/>
    <w:rsid w:val="00B075BE"/>
    <w:rsid w:val="00B100D6"/>
    <w:rsid w:val="00B104E1"/>
    <w:rsid w:val="00B10672"/>
    <w:rsid w:val="00B10F20"/>
    <w:rsid w:val="00B1122A"/>
    <w:rsid w:val="00B11AE4"/>
    <w:rsid w:val="00B1227D"/>
    <w:rsid w:val="00B13AE5"/>
    <w:rsid w:val="00B169AF"/>
    <w:rsid w:val="00B17332"/>
    <w:rsid w:val="00B176AB"/>
    <w:rsid w:val="00B178D8"/>
    <w:rsid w:val="00B179C0"/>
    <w:rsid w:val="00B17BB6"/>
    <w:rsid w:val="00B20F3A"/>
    <w:rsid w:val="00B2160E"/>
    <w:rsid w:val="00B22D88"/>
    <w:rsid w:val="00B232AA"/>
    <w:rsid w:val="00B232AE"/>
    <w:rsid w:val="00B234AF"/>
    <w:rsid w:val="00B2638D"/>
    <w:rsid w:val="00B30EFA"/>
    <w:rsid w:val="00B3159D"/>
    <w:rsid w:val="00B31945"/>
    <w:rsid w:val="00B321BE"/>
    <w:rsid w:val="00B33E8D"/>
    <w:rsid w:val="00B33F20"/>
    <w:rsid w:val="00B33F69"/>
    <w:rsid w:val="00B35BA0"/>
    <w:rsid w:val="00B363E9"/>
    <w:rsid w:val="00B3694E"/>
    <w:rsid w:val="00B372E0"/>
    <w:rsid w:val="00B404CE"/>
    <w:rsid w:val="00B43B14"/>
    <w:rsid w:val="00B4496E"/>
    <w:rsid w:val="00B449B7"/>
    <w:rsid w:val="00B44E46"/>
    <w:rsid w:val="00B44FF9"/>
    <w:rsid w:val="00B45F92"/>
    <w:rsid w:val="00B4606A"/>
    <w:rsid w:val="00B4628C"/>
    <w:rsid w:val="00B47157"/>
    <w:rsid w:val="00B47F97"/>
    <w:rsid w:val="00B50C8F"/>
    <w:rsid w:val="00B51D4C"/>
    <w:rsid w:val="00B526FF"/>
    <w:rsid w:val="00B55552"/>
    <w:rsid w:val="00B56141"/>
    <w:rsid w:val="00B564F9"/>
    <w:rsid w:val="00B5781C"/>
    <w:rsid w:val="00B60257"/>
    <w:rsid w:val="00B6065B"/>
    <w:rsid w:val="00B621F1"/>
    <w:rsid w:val="00B626EB"/>
    <w:rsid w:val="00B63049"/>
    <w:rsid w:val="00B63304"/>
    <w:rsid w:val="00B672EF"/>
    <w:rsid w:val="00B67D57"/>
    <w:rsid w:val="00B70D88"/>
    <w:rsid w:val="00B74C7D"/>
    <w:rsid w:val="00B758A1"/>
    <w:rsid w:val="00B75F85"/>
    <w:rsid w:val="00B7683E"/>
    <w:rsid w:val="00B802A0"/>
    <w:rsid w:val="00B803A0"/>
    <w:rsid w:val="00B80D15"/>
    <w:rsid w:val="00B80E72"/>
    <w:rsid w:val="00B830E8"/>
    <w:rsid w:val="00B83EBB"/>
    <w:rsid w:val="00B84D31"/>
    <w:rsid w:val="00B86F1A"/>
    <w:rsid w:val="00B872F9"/>
    <w:rsid w:val="00B873BF"/>
    <w:rsid w:val="00B87F16"/>
    <w:rsid w:val="00B906E9"/>
    <w:rsid w:val="00B91864"/>
    <w:rsid w:val="00B92D99"/>
    <w:rsid w:val="00B95397"/>
    <w:rsid w:val="00B95C4A"/>
    <w:rsid w:val="00B95F81"/>
    <w:rsid w:val="00B95FB3"/>
    <w:rsid w:val="00B965DF"/>
    <w:rsid w:val="00BA006D"/>
    <w:rsid w:val="00BA106A"/>
    <w:rsid w:val="00BA1216"/>
    <w:rsid w:val="00BA1317"/>
    <w:rsid w:val="00BA22F9"/>
    <w:rsid w:val="00BA2FBE"/>
    <w:rsid w:val="00BA38B2"/>
    <w:rsid w:val="00BA3B31"/>
    <w:rsid w:val="00BA3F4C"/>
    <w:rsid w:val="00BA4AD4"/>
    <w:rsid w:val="00BA55D6"/>
    <w:rsid w:val="00BA56CE"/>
    <w:rsid w:val="00BA58D4"/>
    <w:rsid w:val="00BB04B6"/>
    <w:rsid w:val="00BB0607"/>
    <w:rsid w:val="00BB2CCD"/>
    <w:rsid w:val="00BB38EA"/>
    <w:rsid w:val="00BB3B50"/>
    <w:rsid w:val="00BB5ADA"/>
    <w:rsid w:val="00BB5DCD"/>
    <w:rsid w:val="00BB6500"/>
    <w:rsid w:val="00BB6D8A"/>
    <w:rsid w:val="00BB7D8B"/>
    <w:rsid w:val="00BC1A8C"/>
    <w:rsid w:val="00BC1D80"/>
    <w:rsid w:val="00BC3F6A"/>
    <w:rsid w:val="00BC55E4"/>
    <w:rsid w:val="00BC5DBB"/>
    <w:rsid w:val="00BC7AC5"/>
    <w:rsid w:val="00BD072B"/>
    <w:rsid w:val="00BD1BA2"/>
    <w:rsid w:val="00BD4672"/>
    <w:rsid w:val="00BD55A3"/>
    <w:rsid w:val="00BD570F"/>
    <w:rsid w:val="00BD69AE"/>
    <w:rsid w:val="00BD77BE"/>
    <w:rsid w:val="00BE0BC3"/>
    <w:rsid w:val="00BE12AF"/>
    <w:rsid w:val="00BE17B9"/>
    <w:rsid w:val="00BE3480"/>
    <w:rsid w:val="00BE3A23"/>
    <w:rsid w:val="00BE489D"/>
    <w:rsid w:val="00BE49F6"/>
    <w:rsid w:val="00BE6A1B"/>
    <w:rsid w:val="00BE737F"/>
    <w:rsid w:val="00BE7787"/>
    <w:rsid w:val="00BE7A05"/>
    <w:rsid w:val="00BE7DB7"/>
    <w:rsid w:val="00BF0705"/>
    <w:rsid w:val="00BF345D"/>
    <w:rsid w:val="00BF48A9"/>
    <w:rsid w:val="00BF53D4"/>
    <w:rsid w:val="00BF6AAC"/>
    <w:rsid w:val="00BF7421"/>
    <w:rsid w:val="00BF77F9"/>
    <w:rsid w:val="00BF79D6"/>
    <w:rsid w:val="00C0170A"/>
    <w:rsid w:val="00C01C97"/>
    <w:rsid w:val="00C02ABD"/>
    <w:rsid w:val="00C03527"/>
    <w:rsid w:val="00C03BB2"/>
    <w:rsid w:val="00C03FA5"/>
    <w:rsid w:val="00C043A7"/>
    <w:rsid w:val="00C0572D"/>
    <w:rsid w:val="00C0677E"/>
    <w:rsid w:val="00C06E09"/>
    <w:rsid w:val="00C074D8"/>
    <w:rsid w:val="00C07A9B"/>
    <w:rsid w:val="00C07C46"/>
    <w:rsid w:val="00C10260"/>
    <w:rsid w:val="00C102E7"/>
    <w:rsid w:val="00C11B10"/>
    <w:rsid w:val="00C13548"/>
    <w:rsid w:val="00C152AB"/>
    <w:rsid w:val="00C15E31"/>
    <w:rsid w:val="00C1685F"/>
    <w:rsid w:val="00C170BB"/>
    <w:rsid w:val="00C2116D"/>
    <w:rsid w:val="00C2141D"/>
    <w:rsid w:val="00C21AEB"/>
    <w:rsid w:val="00C21B93"/>
    <w:rsid w:val="00C21F0E"/>
    <w:rsid w:val="00C22420"/>
    <w:rsid w:val="00C22D83"/>
    <w:rsid w:val="00C2336E"/>
    <w:rsid w:val="00C23390"/>
    <w:rsid w:val="00C24276"/>
    <w:rsid w:val="00C250A1"/>
    <w:rsid w:val="00C25AAF"/>
    <w:rsid w:val="00C26237"/>
    <w:rsid w:val="00C272D6"/>
    <w:rsid w:val="00C30449"/>
    <w:rsid w:val="00C3096C"/>
    <w:rsid w:val="00C314AB"/>
    <w:rsid w:val="00C315CE"/>
    <w:rsid w:val="00C31797"/>
    <w:rsid w:val="00C324FF"/>
    <w:rsid w:val="00C33B35"/>
    <w:rsid w:val="00C33B75"/>
    <w:rsid w:val="00C33FE7"/>
    <w:rsid w:val="00C34672"/>
    <w:rsid w:val="00C36BE3"/>
    <w:rsid w:val="00C37AAB"/>
    <w:rsid w:val="00C40237"/>
    <w:rsid w:val="00C404B6"/>
    <w:rsid w:val="00C41067"/>
    <w:rsid w:val="00C41C2C"/>
    <w:rsid w:val="00C424B0"/>
    <w:rsid w:val="00C436AD"/>
    <w:rsid w:val="00C454FF"/>
    <w:rsid w:val="00C4567C"/>
    <w:rsid w:val="00C4593E"/>
    <w:rsid w:val="00C4791F"/>
    <w:rsid w:val="00C52DBD"/>
    <w:rsid w:val="00C53FF3"/>
    <w:rsid w:val="00C554B3"/>
    <w:rsid w:val="00C57CE9"/>
    <w:rsid w:val="00C61699"/>
    <w:rsid w:val="00C62F2E"/>
    <w:rsid w:val="00C6337B"/>
    <w:rsid w:val="00C634F1"/>
    <w:rsid w:val="00C64F27"/>
    <w:rsid w:val="00C65B9A"/>
    <w:rsid w:val="00C66653"/>
    <w:rsid w:val="00C67037"/>
    <w:rsid w:val="00C67CBF"/>
    <w:rsid w:val="00C708F3"/>
    <w:rsid w:val="00C729B8"/>
    <w:rsid w:val="00C73399"/>
    <w:rsid w:val="00C73A1F"/>
    <w:rsid w:val="00C74534"/>
    <w:rsid w:val="00C74F5C"/>
    <w:rsid w:val="00C75564"/>
    <w:rsid w:val="00C7767F"/>
    <w:rsid w:val="00C80AE7"/>
    <w:rsid w:val="00C81D2C"/>
    <w:rsid w:val="00C81FAC"/>
    <w:rsid w:val="00C8221C"/>
    <w:rsid w:val="00C82923"/>
    <w:rsid w:val="00C83639"/>
    <w:rsid w:val="00C85257"/>
    <w:rsid w:val="00C86050"/>
    <w:rsid w:val="00C8641F"/>
    <w:rsid w:val="00C864DD"/>
    <w:rsid w:val="00C86BC8"/>
    <w:rsid w:val="00C86C3F"/>
    <w:rsid w:val="00C87264"/>
    <w:rsid w:val="00C9080E"/>
    <w:rsid w:val="00C9097C"/>
    <w:rsid w:val="00C944CD"/>
    <w:rsid w:val="00C94AAF"/>
    <w:rsid w:val="00C953A5"/>
    <w:rsid w:val="00C95D7F"/>
    <w:rsid w:val="00C96BDD"/>
    <w:rsid w:val="00C9713E"/>
    <w:rsid w:val="00C97CEF"/>
    <w:rsid w:val="00CA0C4F"/>
    <w:rsid w:val="00CA139A"/>
    <w:rsid w:val="00CA14E2"/>
    <w:rsid w:val="00CA1ECF"/>
    <w:rsid w:val="00CA3317"/>
    <w:rsid w:val="00CA3482"/>
    <w:rsid w:val="00CA38DD"/>
    <w:rsid w:val="00CA3C43"/>
    <w:rsid w:val="00CA6B2B"/>
    <w:rsid w:val="00CA735A"/>
    <w:rsid w:val="00CB0A9E"/>
    <w:rsid w:val="00CB1104"/>
    <w:rsid w:val="00CB140D"/>
    <w:rsid w:val="00CB218C"/>
    <w:rsid w:val="00CB2DE6"/>
    <w:rsid w:val="00CB2F14"/>
    <w:rsid w:val="00CB30B2"/>
    <w:rsid w:val="00CB3C5A"/>
    <w:rsid w:val="00CB3D8B"/>
    <w:rsid w:val="00CB44E3"/>
    <w:rsid w:val="00CB59EF"/>
    <w:rsid w:val="00CB66EE"/>
    <w:rsid w:val="00CB6FCA"/>
    <w:rsid w:val="00CB72CF"/>
    <w:rsid w:val="00CB73E9"/>
    <w:rsid w:val="00CB77C0"/>
    <w:rsid w:val="00CB7DAF"/>
    <w:rsid w:val="00CB7DDB"/>
    <w:rsid w:val="00CC16BD"/>
    <w:rsid w:val="00CC20D6"/>
    <w:rsid w:val="00CC21B0"/>
    <w:rsid w:val="00CC2A34"/>
    <w:rsid w:val="00CC3518"/>
    <w:rsid w:val="00CC4CBE"/>
    <w:rsid w:val="00CC62FC"/>
    <w:rsid w:val="00CD09A3"/>
    <w:rsid w:val="00CD1168"/>
    <w:rsid w:val="00CD2E22"/>
    <w:rsid w:val="00CD354D"/>
    <w:rsid w:val="00CD390A"/>
    <w:rsid w:val="00CD42D3"/>
    <w:rsid w:val="00CD458C"/>
    <w:rsid w:val="00CD54DD"/>
    <w:rsid w:val="00CD564A"/>
    <w:rsid w:val="00CD5CAB"/>
    <w:rsid w:val="00CD5EF9"/>
    <w:rsid w:val="00CD6251"/>
    <w:rsid w:val="00CD6B0A"/>
    <w:rsid w:val="00CD76D8"/>
    <w:rsid w:val="00CD7A1A"/>
    <w:rsid w:val="00CE215C"/>
    <w:rsid w:val="00CE21AA"/>
    <w:rsid w:val="00CE25C6"/>
    <w:rsid w:val="00CE3C4D"/>
    <w:rsid w:val="00CE3D03"/>
    <w:rsid w:val="00CE4585"/>
    <w:rsid w:val="00CE70D8"/>
    <w:rsid w:val="00CE7ABA"/>
    <w:rsid w:val="00CE7D29"/>
    <w:rsid w:val="00CF0BE8"/>
    <w:rsid w:val="00CF3503"/>
    <w:rsid w:val="00CF40AC"/>
    <w:rsid w:val="00CF5AE7"/>
    <w:rsid w:val="00CF5BD1"/>
    <w:rsid w:val="00CF6D10"/>
    <w:rsid w:val="00CF7D4C"/>
    <w:rsid w:val="00CF7FA5"/>
    <w:rsid w:val="00CF7FB9"/>
    <w:rsid w:val="00D0199A"/>
    <w:rsid w:val="00D02F84"/>
    <w:rsid w:val="00D03959"/>
    <w:rsid w:val="00D03D13"/>
    <w:rsid w:val="00D056F3"/>
    <w:rsid w:val="00D06479"/>
    <w:rsid w:val="00D06D4F"/>
    <w:rsid w:val="00D07BCB"/>
    <w:rsid w:val="00D100AF"/>
    <w:rsid w:val="00D11629"/>
    <w:rsid w:val="00D128D5"/>
    <w:rsid w:val="00D141E3"/>
    <w:rsid w:val="00D17966"/>
    <w:rsid w:val="00D17B52"/>
    <w:rsid w:val="00D210CC"/>
    <w:rsid w:val="00D227F6"/>
    <w:rsid w:val="00D22960"/>
    <w:rsid w:val="00D22FF9"/>
    <w:rsid w:val="00D23A43"/>
    <w:rsid w:val="00D2465B"/>
    <w:rsid w:val="00D247DA"/>
    <w:rsid w:val="00D24C83"/>
    <w:rsid w:val="00D259DD"/>
    <w:rsid w:val="00D26106"/>
    <w:rsid w:val="00D26611"/>
    <w:rsid w:val="00D268B2"/>
    <w:rsid w:val="00D26CD0"/>
    <w:rsid w:val="00D30266"/>
    <w:rsid w:val="00D32B32"/>
    <w:rsid w:val="00D32B56"/>
    <w:rsid w:val="00D32C3D"/>
    <w:rsid w:val="00D33013"/>
    <w:rsid w:val="00D332A5"/>
    <w:rsid w:val="00D3336B"/>
    <w:rsid w:val="00D34632"/>
    <w:rsid w:val="00D362B3"/>
    <w:rsid w:val="00D4027F"/>
    <w:rsid w:val="00D431C2"/>
    <w:rsid w:val="00D43B83"/>
    <w:rsid w:val="00D44167"/>
    <w:rsid w:val="00D44D45"/>
    <w:rsid w:val="00D452DE"/>
    <w:rsid w:val="00D454B9"/>
    <w:rsid w:val="00D45E89"/>
    <w:rsid w:val="00D472D8"/>
    <w:rsid w:val="00D4759B"/>
    <w:rsid w:val="00D513D2"/>
    <w:rsid w:val="00D5175A"/>
    <w:rsid w:val="00D53378"/>
    <w:rsid w:val="00D53AE5"/>
    <w:rsid w:val="00D53B77"/>
    <w:rsid w:val="00D54459"/>
    <w:rsid w:val="00D546D3"/>
    <w:rsid w:val="00D54DAF"/>
    <w:rsid w:val="00D57266"/>
    <w:rsid w:val="00D57BA8"/>
    <w:rsid w:val="00D57D7A"/>
    <w:rsid w:val="00D61B0E"/>
    <w:rsid w:val="00D61DE6"/>
    <w:rsid w:val="00D66C3B"/>
    <w:rsid w:val="00D6746A"/>
    <w:rsid w:val="00D73963"/>
    <w:rsid w:val="00D75FAC"/>
    <w:rsid w:val="00D7755A"/>
    <w:rsid w:val="00D80B31"/>
    <w:rsid w:val="00D80D29"/>
    <w:rsid w:val="00D818A9"/>
    <w:rsid w:val="00D83445"/>
    <w:rsid w:val="00D83978"/>
    <w:rsid w:val="00D8492D"/>
    <w:rsid w:val="00D84E53"/>
    <w:rsid w:val="00D85A0A"/>
    <w:rsid w:val="00D87C37"/>
    <w:rsid w:val="00D903C5"/>
    <w:rsid w:val="00D92583"/>
    <w:rsid w:val="00D94ADD"/>
    <w:rsid w:val="00D95D5D"/>
    <w:rsid w:val="00D966C5"/>
    <w:rsid w:val="00D96B9A"/>
    <w:rsid w:val="00D970BE"/>
    <w:rsid w:val="00D9717F"/>
    <w:rsid w:val="00DA0109"/>
    <w:rsid w:val="00DA03CE"/>
    <w:rsid w:val="00DA12A9"/>
    <w:rsid w:val="00DA16B9"/>
    <w:rsid w:val="00DA2F18"/>
    <w:rsid w:val="00DA301E"/>
    <w:rsid w:val="00DA41B1"/>
    <w:rsid w:val="00DA4A6A"/>
    <w:rsid w:val="00DA4B2D"/>
    <w:rsid w:val="00DA4F28"/>
    <w:rsid w:val="00DA5E3F"/>
    <w:rsid w:val="00DA6225"/>
    <w:rsid w:val="00DA7551"/>
    <w:rsid w:val="00DB13B6"/>
    <w:rsid w:val="00DB17F8"/>
    <w:rsid w:val="00DB1BDC"/>
    <w:rsid w:val="00DB1DBF"/>
    <w:rsid w:val="00DB2D18"/>
    <w:rsid w:val="00DB2EF4"/>
    <w:rsid w:val="00DB53A4"/>
    <w:rsid w:val="00DB53FE"/>
    <w:rsid w:val="00DB6CB9"/>
    <w:rsid w:val="00DB7CD8"/>
    <w:rsid w:val="00DC1299"/>
    <w:rsid w:val="00DC1D02"/>
    <w:rsid w:val="00DC2139"/>
    <w:rsid w:val="00DC21D2"/>
    <w:rsid w:val="00DC2FB0"/>
    <w:rsid w:val="00DC33AD"/>
    <w:rsid w:val="00DC3790"/>
    <w:rsid w:val="00DC3E91"/>
    <w:rsid w:val="00DC47D8"/>
    <w:rsid w:val="00DC681C"/>
    <w:rsid w:val="00DD0097"/>
    <w:rsid w:val="00DD2639"/>
    <w:rsid w:val="00DD3E9E"/>
    <w:rsid w:val="00DD65D8"/>
    <w:rsid w:val="00DD6BB6"/>
    <w:rsid w:val="00DE0550"/>
    <w:rsid w:val="00DE1CC0"/>
    <w:rsid w:val="00DE1D8E"/>
    <w:rsid w:val="00DE3D32"/>
    <w:rsid w:val="00DE4179"/>
    <w:rsid w:val="00DE652D"/>
    <w:rsid w:val="00DF06B3"/>
    <w:rsid w:val="00DF0CE3"/>
    <w:rsid w:val="00DF133F"/>
    <w:rsid w:val="00DF1EF3"/>
    <w:rsid w:val="00DF21A8"/>
    <w:rsid w:val="00DF5AD6"/>
    <w:rsid w:val="00DF5C71"/>
    <w:rsid w:val="00DF7D7B"/>
    <w:rsid w:val="00E0016D"/>
    <w:rsid w:val="00E0036C"/>
    <w:rsid w:val="00E00C08"/>
    <w:rsid w:val="00E02D89"/>
    <w:rsid w:val="00E02F35"/>
    <w:rsid w:val="00E02FEA"/>
    <w:rsid w:val="00E03651"/>
    <w:rsid w:val="00E03D22"/>
    <w:rsid w:val="00E04ADE"/>
    <w:rsid w:val="00E062BD"/>
    <w:rsid w:val="00E07D88"/>
    <w:rsid w:val="00E10160"/>
    <w:rsid w:val="00E10EE8"/>
    <w:rsid w:val="00E11AB4"/>
    <w:rsid w:val="00E11B39"/>
    <w:rsid w:val="00E121DF"/>
    <w:rsid w:val="00E1232B"/>
    <w:rsid w:val="00E12DB8"/>
    <w:rsid w:val="00E1306D"/>
    <w:rsid w:val="00E13AEF"/>
    <w:rsid w:val="00E15CF7"/>
    <w:rsid w:val="00E179DD"/>
    <w:rsid w:val="00E2051C"/>
    <w:rsid w:val="00E210F6"/>
    <w:rsid w:val="00E21BCA"/>
    <w:rsid w:val="00E2294F"/>
    <w:rsid w:val="00E25D62"/>
    <w:rsid w:val="00E26B44"/>
    <w:rsid w:val="00E273DC"/>
    <w:rsid w:val="00E27601"/>
    <w:rsid w:val="00E30B47"/>
    <w:rsid w:val="00E31888"/>
    <w:rsid w:val="00E31F0B"/>
    <w:rsid w:val="00E323A0"/>
    <w:rsid w:val="00E329B2"/>
    <w:rsid w:val="00E344B3"/>
    <w:rsid w:val="00E35975"/>
    <w:rsid w:val="00E35B9F"/>
    <w:rsid w:val="00E35E51"/>
    <w:rsid w:val="00E36392"/>
    <w:rsid w:val="00E37B0D"/>
    <w:rsid w:val="00E37E6F"/>
    <w:rsid w:val="00E411B1"/>
    <w:rsid w:val="00E420B6"/>
    <w:rsid w:val="00E42A21"/>
    <w:rsid w:val="00E44585"/>
    <w:rsid w:val="00E45712"/>
    <w:rsid w:val="00E45AE9"/>
    <w:rsid w:val="00E46C5F"/>
    <w:rsid w:val="00E46E41"/>
    <w:rsid w:val="00E47A78"/>
    <w:rsid w:val="00E50146"/>
    <w:rsid w:val="00E50278"/>
    <w:rsid w:val="00E51D05"/>
    <w:rsid w:val="00E52B70"/>
    <w:rsid w:val="00E532E3"/>
    <w:rsid w:val="00E53955"/>
    <w:rsid w:val="00E554A8"/>
    <w:rsid w:val="00E554D5"/>
    <w:rsid w:val="00E55C35"/>
    <w:rsid w:val="00E569D2"/>
    <w:rsid w:val="00E6093B"/>
    <w:rsid w:val="00E61304"/>
    <w:rsid w:val="00E61C17"/>
    <w:rsid w:val="00E61FEC"/>
    <w:rsid w:val="00E62715"/>
    <w:rsid w:val="00E62BFE"/>
    <w:rsid w:val="00E630EB"/>
    <w:rsid w:val="00E63F6F"/>
    <w:rsid w:val="00E6563C"/>
    <w:rsid w:val="00E6657F"/>
    <w:rsid w:val="00E66D46"/>
    <w:rsid w:val="00E703EA"/>
    <w:rsid w:val="00E70A8C"/>
    <w:rsid w:val="00E72BA9"/>
    <w:rsid w:val="00E72CF4"/>
    <w:rsid w:val="00E73AB8"/>
    <w:rsid w:val="00E74FF1"/>
    <w:rsid w:val="00E75EF5"/>
    <w:rsid w:val="00E76903"/>
    <w:rsid w:val="00E77B44"/>
    <w:rsid w:val="00E77E59"/>
    <w:rsid w:val="00E80F6E"/>
    <w:rsid w:val="00E815E8"/>
    <w:rsid w:val="00E833CD"/>
    <w:rsid w:val="00E834D6"/>
    <w:rsid w:val="00E84523"/>
    <w:rsid w:val="00E845C3"/>
    <w:rsid w:val="00E84A4D"/>
    <w:rsid w:val="00E85653"/>
    <w:rsid w:val="00E857DC"/>
    <w:rsid w:val="00E85E7A"/>
    <w:rsid w:val="00E86561"/>
    <w:rsid w:val="00E86930"/>
    <w:rsid w:val="00E90015"/>
    <w:rsid w:val="00E90261"/>
    <w:rsid w:val="00E91364"/>
    <w:rsid w:val="00E91458"/>
    <w:rsid w:val="00E915F0"/>
    <w:rsid w:val="00E9387A"/>
    <w:rsid w:val="00E95AA9"/>
    <w:rsid w:val="00E95AAB"/>
    <w:rsid w:val="00E9668F"/>
    <w:rsid w:val="00E97BF2"/>
    <w:rsid w:val="00EA044B"/>
    <w:rsid w:val="00EA2027"/>
    <w:rsid w:val="00EA262C"/>
    <w:rsid w:val="00EA5502"/>
    <w:rsid w:val="00EA5F56"/>
    <w:rsid w:val="00EA61D3"/>
    <w:rsid w:val="00EA7217"/>
    <w:rsid w:val="00EA7BDE"/>
    <w:rsid w:val="00EB1C91"/>
    <w:rsid w:val="00EB2FAD"/>
    <w:rsid w:val="00EB3868"/>
    <w:rsid w:val="00EB44BF"/>
    <w:rsid w:val="00EB4A49"/>
    <w:rsid w:val="00EB538D"/>
    <w:rsid w:val="00EB63FE"/>
    <w:rsid w:val="00EB64A9"/>
    <w:rsid w:val="00EB671D"/>
    <w:rsid w:val="00EB79F5"/>
    <w:rsid w:val="00EC00A4"/>
    <w:rsid w:val="00EC0978"/>
    <w:rsid w:val="00EC0AEB"/>
    <w:rsid w:val="00EC169F"/>
    <w:rsid w:val="00EC17AA"/>
    <w:rsid w:val="00EC2467"/>
    <w:rsid w:val="00EC2B71"/>
    <w:rsid w:val="00ED18F1"/>
    <w:rsid w:val="00ED1993"/>
    <w:rsid w:val="00ED316B"/>
    <w:rsid w:val="00ED3769"/>
    <w:rsid w:val="00ED4581"/>
    <w:rsid w:val="00ED48FD"/>
    <w:rsid w:val="00ED4E63"/>
    <w:rsid w:val="00ED4F88"/>
    <w:rsid w:val="00ED50E0"/>
    <w:rsid w:val="00ED5BB7"/>
    <w:rsid w:val="00ED5D3A"/>
    <w:rsid w:val="00ED7937"/>
    <w:rsid w:val="00EE31BC"/>
    <w:rsid w:val="00EE4287"/>
    <w:rsid w:val="00EE67BA"/>
    <w:rsid w:val="00EE6CEC"/>
    <w:rsid w:val="00EE7957"/>
    <w:rsid w:val="00EF00AE"/>
    <w:rsid w:val="00EF0338"/>
    <w:rsid w:val="00EF15D2"/>
    <w:rsid w:val="00EF1780"/>
    <w:rsid w:val="00EF1956"/>
    <w:rsid w:val="00EF1E59"/>
    <w:rsid w:val="00EF3348"/>
    <w:rsid w:val="00EF3557"/>
    <w:rsid w:val="00EF36C9"/>
    <w:rsid w:val="00EF3F2E"/>
    <w:rsid w:val="00EF4769"/>
    <w:rsid w:val="00EF7191"/>
    <w:rsid w:val="00EF7547"/>
    <w:rsid w:val="00EF78E7"/>
    <w:rsid w:val="00F00270"/>
    <w:rsid w:val="00F00E96"/>
    <w:rsid w:val="00F01646"/>
    <w:rsid w:val="00F0179D"/>
    <w:rsid w:val="00F0364A"/>
    <w:rsid w:val="00F04A0F"/>
    <w:rsid w:val="00F053EC"/>
    <w:rsid w:val="00F061A1"/>
    <w:rsid w:val="00F10452"/>
    <w:rsid w:val="00F10D0B"/>
    <w:rsid w:val="00F10DFF"/>
    <w:rsid w:val="00F10F44"/>
    <w:rsid w:val="00F11CDD"/>
    <w:rsid w:val="00F124E1"/>
    <w:rsid w:val="00F125D0"/>
    <w:rsid w:val="00F12E48"/>
    <w:rsid w:val="00F13381"/>
    <w:rsid w:val="00F13914"/>
    <w:rsid w:val="00F13ECB"/>
    <w:rsid w:val="00F1429D"/>
    <w:rsid w:val="00F16231"/>
    <w:rsid w:val="00F16E1D"/>
    <w:rsid w:val="00F20101"/>
    <w:rsid w:val="00F202FB"/>
    <w:rsid w:val="00F20AE8"/>
    <w:rsid w:val="00F20EAE"/>
    <w:rsid w:val="00F215DE"/>
    <w:rsid w:val="00F21655"/>
    <w:rsid w:val="00F2167C"/>
    <w:rsid w:val="00F220FC"/>
    <w:rsid w:val="00F22A60"/>
    <w:rsid w:val="00F22AD4"/>
    <w:rsid w:val="00F2339F"/>
    <w:rsid w:val="00F23AA7"/>
    <w:rsid w:val="00F23CF7"/>
    <w:rsid w:val="00F23F70"/>
    <w:rsid w:val="00F24B06"/>
    <w:rsid w:val="00F25347"/>
    <w:rsid w:val="00F25A95"/>
    <w:rsid w:val="00F25D0B"/>
    <w:rsid w:val="00F26F2A"/>
    <w:rsid w:val="00F3157D"/>
    <w:rsid w:val="00F315AC"/>
    <w:rsid w:val="00F329E8"/>
    <w:rsid w:val="00F3340E"/>
    <w:rsid w:val="00F346F7"/>
    <w:rsid w:val="00F34A4F"/>
    <w:rsid w:val="00F35411"/>
    <w:rsid w:val="00F35480"/>
    <w:rsid w:val="00F35E37"/>
    <w:rsid w:val="00F37A17"/>
    <w:rsid w:val="00F37E83"/>
    <w:rsid w:val="00F42D33"/>
    <w:rsid w:val="00F4309E"/>
    <w:rsid w:val="00F444A3"/>
    <w:rsid w:val="00F44B48"/>
    <w:rsid w:val="00F44DC2"/>
    <w:rsid w:val="00F46308"/>
    <w:rsid w:val="00F46674"/>
    <w:rsid w:val="00F515AE"/>
    <w:rsid w:val="00F52640"/>
    <w:rsid w:val="00F54E55"/>
    <w:rsid w:val="00F55317"/>
    <w:rsid w:val="00F55B7A"/>
    <w:rsid w:val="00F560A9"/>
    <w:rsid w:val="00F560D8"/>
    <w:rsid w:val="00F56738"/>
    <w:rsid w:val="00F61F88"/>
    <w:rsid w:val="00F64132"/>
    <w:rsid w:val="00F643BC"/>
    <w:rsid w:val="00F65C5C"/>
    <w:rsid w:val="00F66BE4"/>
    <w:rsid w:val="00F66E16"/>
    <w:rsid w:val="00F72814"/>
    <w:rsid w:val="00F7353A"/>
    <w:rsid w:val="00F757FF"/>
    <w:rsid w:val="00F76954"/>
    <w:rsid w:val="00F7696E"/>
    <w:rsid w:val="00F775FB"/>
    <w:rsid w:val="00F77EF2"/>
    <w:rsid w:val="00F77F6F"/>
    <w:rsid w:val="00F80D22"/>
    <w:rsid w:val="00F81C66"/>
    <w:rsid w:val="00F829B8"/>
    <w:rsid w:val="00F82F3B"/>
    <w:rsid w:val="00F83581"/>
    <w:rsid w:val="00F842D7"/>
    <w:rsid w:val="00F85038"/>
    <w:rsid w:val="00F85526"/>
    <w:rsid w:val="00F85C38"/>
    <w:rsid w:val="00F869AB"/>
    <w:rsid w:val="00F86D2B"/>
    <w:rsid w:val="00F90128"/>
    <w:rsid w:val="00F90260"/>
    <w:rsid w:val="00F90896"/>
    <w:rsid w:val="00F90F6B"/>
    <w:rsid w:val="00F91371"/>
    <w:rsid w:val="00F920AE"/>
    <w:rsid w:val="00F92906"/>
    <w:rsid w:val="00F92C5E"/>
    <w:rsid w:val="00F947AC"/>
    <w:rsid w:val="00F95302"/>
    <w:rsid w:val="00F95CB1"/>
    <w:rsid w:val="00F95D8D"/>
    <w:rsid w:val="00F9602E"/>
    <w:rsid w:val="00F967DF"/>
    <w:rsid w:val="00F96A3D"/>
    <w:rsid w:val="00F96F53"/>
    <w:rsid w:val="00F97A78"/>
    <w:rsid w:val="00FA158D"/>
    <w:rsid w:val="00FA15AE"/>
    <w:rsid w:val="00FA20E4"/>
    <w:rsid w:val="00FA21AF"/>
    <w:rsid w:val="00FA2828"/>
    <w:rsid w:val="00FA2C0A"/>
    <w:rsid w:val="00FA515D"/>
    <w:rsid w:val="00FA69FD"/>
    <w:rsid w:val="00FB0499"/>
    <w:rsid w:val="00FB0B33"/>
    <w:rsid w:val="00FB144D"/>
    <w:rsid w:val="00FB26D9"/>
    <w:rsid w:val="00FB2D9F"/>
    <w:rsid w:val="00FB35A9"/>
    <w:rsid w:val="00FB3AF3"/>
    <w:rsid w:val="00FB4DA6"/>
    <w:rsid w:val="00FB507E"/>
    <w:rsid w:val="00FB5EEF"/>
    <w:rsid w:val="00FB60F8"/>
    <w:rsid w:val="00FB6565"/>
    <w:rsid w:val="00FB6F18"/>
    <w:rsid w:val="00FB7C4B"/>
    <w:rsid w:val="00FC11C1"/>
    <w:rsid w:val="00FC3C8F"/>
    <w:rsid w:val="00FC4728"/>
    <w:rsid w:val="00FC5F2A"/>
    <w:rsid w:val="00FC7181"/>
    <w:rsid w:val="00FC7A48"/>
    <w:rsid w:val="00FC7E8D"/>
    <w:rsid w:val="00FD0180"/>
    <w:rsid w:val="00FD0993"/>
    <w:rsid w:val="00FD3FE9"/>
    <w:rsid w:val="00FD441B"/>
    <w:rsid w:val="00FD4D4F"/>
    <w:rsid w:val="00FD596F"/>
    <w:rsid w:val="00FD6054"/>
    <w:rsid w:val="00FD6377"/>
    <w:rsid w:val="00FD63C8"/>
    <w:rsid w:val="00FD6511"/>
    <w:rsid w:val="00FE1473"/>
    <w:rsid w:val="00FE23D2"/>
    <w:rsid w:val="00FE31AA"/>
    <w:rsid w:val="00FE3217"/>
    <w:rsid w:val="00FE3B04"/>
    <w:rsid w:val="00FE42E1"/>
    <w:rsid w:val="00FE5320"/>
    <w:rsid w:val="00FE5A5E"/>
    <w:rsid w:val="00FE7162"/>
    <w:rsid w:val="00FF2170"/>
    <w:rsid w:val="00FF26BD"/>
    <w:rsid w:val="00FF3B35"/>
    <w:rsid w:val="00FF61F9"/>
    <w:rsid w:val="00FF6A34"/>
    <w:rsid w:val="00FF6AC9"/>
    <w:rsid w:val="00FF7117"/>
    <w:rsid w:val="00FF7303"/>
    <w:rsid w:val="013F6179"/>
    <w:rsid w:val="013FCFB6"/>
    <w:rsid w:val="0170C057"/>
    <w:rsid w:val="017E8C84"/>
    <w:rsid w:val="01A31BF6"/>
    <w:rsid w:val="01A9420A"/>
    <w:rsid w:val="01C3C483"/>
    <w:rsid w:val="01C4483C"/>
    <w:rsid w:val="02178E27"/>
    <w:rsid w:val="023E72DD"/>
    <w:rsid w:val="029DD2B0"/>
    <w:rsid w:val="02EC6264"/>
    <w:rsid w:val="03092E6D"/>
    <w:rsid w:val="038A1AEE"/>
    <w:rsid w:val="045100D7"/>
    <w:rsid w:val="052304D8"/>
    <w:rsid w:val="0591D056"/>
    <w:rsid w:val="0598250A"/>
    <w:rsid w:val="05D41CB2"/>
    <w:rsid w:val="061EFE45"/>
    <w:rsid w:val="0664C8DF"/>
    <w:rsid w:val="06CAACA0"/>
    <w:rsid w:val="06CEB1BF"/>
    <w:rsid w:val="07778CDB"/>
    <w:rsid w:val="0778BDEB"/>
    <w:rsid w:val="0794B323"/>
    <w:rsid w:val="07B8280E"/>
    <w:rsid w:val="081CD563"/>
    <w:rsid w:val="08C5DD6E"/>
    <w:rsid w:val="091AB67A"/>
    <w:rsid w:val="0921BB77"/>
    <w:rsid w:val="09282369"/>
    <w:rsid w:val="09374F99"/>
    <w:rsid w:val="0944B45D"/>
    <w:rsid w:val="095587FD"/>
    <w:rsid w:val="09EA5F29"/>
    <w:rsid w:val="09FDDA0E"/>
    <w:rsid w:val="0A35B520"/>
    <w:rsid w:val="0B12155C"/>
    <w:rsid w:val="0B7C36E1"/>
    <w:rsid w:val="0BEF6915"/>
    <w:rsid w:val="0C5588FF"/>
    <w:rsid w:val="0C9C489C"/>
    <w:rsid w:val="0CD0676A"/>
    <w:rsid w:val="0CDE3617"/>
    <w:rsid w:val="0D2EE43D"/>
    <w:rsid w:val="0D9DC20C"/>
    <w:rsid w:val="0DFB8102"/>
    <w:rsid w:val="0E5D6C6A"/>
    <w:rsid w:val="0E6F16E4"/>
    <w:rsid w:val="0E91F676"/>
    <w:rsid w:val="0EB79698"/>
    <w:rsid w:val="0EC8A7BC"/>
    <w:rsid w:val="0F090BE8"/>
    <w:rsid w:val="0F35DD49"/>
    <w:rsid w:val="0F6E2C32"/>
    <w:rsid w:val="0F9A41F3"/>
    <w:rsid w:val="0FC8FC46"/>
    <w:rsid w:val="0FF9BACB"/>
    <w:rsid w:val="103E4603"/>
    <w:rsid w:val="105427D8"/>
    <w:rsid w:val="105D524D"/>
    <w:rsid w:val="106E40F1"/>
    <w:rsid w:val="10BCF341"/>
    <w:rsid w:val="1190580F"/>
    <w:rsid w:val="1273F94B"/>
    <w:rsid w:val="12A61685"/>
    <w:rsid w:val="12DF0F3C"/>
    <w:rsid w:val="1314B946"/>
    <w:rsid w:val="1379433B"/>
    <w:rsid w:val="1396E296"/>
    <w:rsid w:val="13BD5B51"/>
    <w:rsid w:val="146CDF3E"/>
    <w:rsid w:val="146EF624"/>
    <w:rsid w:val="1565AE91"/>
    <w:rsid w:val="156A4250"/>
    <w:rsid w:val="15842237"/>
    <w:rsid w:val="158FD39E"/>
    <w:rsid w:val="15D5C6E1"/>
    <w:rsid w:val="15EC5266"/>
    <w:rsid w:val="162D339D"/>
    <w:rsid w:val="16333B88"/>
    <w:rsid w:val="163BE258"/>
    <w:rsid w:val="167CB94B"/>
    <w:rsid w:val="16817FA7"/>
    <w:rsid w:val="16C88EAD"/>
    <w:rsid w:val="16FBF3B6"/>
    <w:rsid w:val="1725CC08"/>
    <w:rsid w:val="18025BB0"/>
    <w:rsid w:val="184AAE67"/>
    <w:rsid w:val="18CBB671"/>
    <w:rsid w:val="192020D3"/>
    <w:rsid w:val="1988FF72"/>
    <w:rsid w:val="198BF67E"/>
    <w:rsid w:val="198D072C"/>
    <w:rsid w:val="1A125B25"/>
    <w:rsid w:val="1A382494"/>
    <w:rsid w:val="1A5E6320"/>
    <w:rsid w:val="1A7A3CCD"/>
    <w:rsid w:val="1B0023D0"/>
    <w:rsid w:val="1B6A173E"/>
    <w:rsid w:val="1B75446D"/>
    <w:rsid w:val="1B955587"/>
    <w:rsid w:val="1C1F3A18"/>
    <w:rsid w:val="1C71C13E"/>
    <w:rsid w:val="1CA3D93A"/>
    <w:rsid w:val="1CCA2607"/>
    <w:rsid w:val="1CD07DD6"/>
    <w:rsid w:val="1D23A443"/>
    <w:rsid w:val="1DA131A8"/>
    <w:rsid w:val="1DE15198"/>
    <w:rsid w:val="1E183F89"/>
    <w:rsid w:val="1E18ADC6"/>
    <w:rsid w:val="1E658462"/>
    <w:rsid w:val="1E9B70DE"/>
    <w:rsid w:val="1F9C7581"/>
    <w:rsid w:val="1FBE0870"/>
    <w:rsid w:val="2035CB42"/>
    <w:rsid w:val="206705F4"/>
    <w:rsid w:val="20EBB914"/>
    <w:rsid w:val="210BE7C3"/>
    <w:rsid w:val="2117B384"/>
    <w:rsid w:val="21479051"/>
    <w:rsid w:val="21725BFD"/>
    <w:rsid w:val="21AA9539"/>
    <w:rsid w:val="220B582C"/>
    <w:rsid w:val="2210C4CF"/>
    <w:rsid w:val="227570C4"/>
    <w:rsid w:val="22E82508"/>
    <w:rsid w:val="234B07E4"/>
    <w:rsid w:val="23DAF934"/>
    <w:rsid w:val="2407BBC1"/>
    <w:rsid w:val="2415866D"/>
    <w:rsid w:val="2464387E"/>
    <w:rsid w:val="2473A3E7"/>
    <w:rsid w:val="24AC1B7A"/>
    <w:rsid w:val="24FFE3D1"/>
    <w:rsid w:val="2543B618"/>
    <w:rsid w:val="25C24CD2"/>
    <w:rsid w:val="25ECEADF"/>
    <w:rsid w:val="2673F98A"/>
    <w:rsid w:val="267466CB"/>
    <w:rsid w:val="26894968"/>
    <w:rsid w:val="26D4E0A8"/>
    <w:rsid w:val="2702A359"/>
    <w:rsid w:val="274C0677"/>
    <w:rsid w:val="2798B25C"/>
    <w:rsid w:val="27CEF574"/>
    <w:rsid w:val="2829CBC0"/>
    <w:rsid w:val="28B2D625"/>
    <w:rsid w:val="28C82B74"/>
    <w:rsid w:val="28D548D2"/>
    <w:rsid w:val="28E41099"/>
    <w:rsid w:val="29E5BB4A"/>
    <w:rsid w:val="2A0707F1"/>
    <w:rsid w:val="2A5DAC1F"/>
    <w:rsid w:val="2A78EA85"/>
    <w:rsid w:val="2A7A0687"/>
    <w:rsid w:val="2A7A4F8E"/>
    <w:rsid w:val="2A8CC87E"/>
    <w:rsid w:val="2A8D40EE"/>
    <w:rsid w:val="2AAB3ECA"/>
    <w:rsid w:val="2AE9E023"/>
    <w:rsid w:val="2B8739A1"/>
    <w:rsid w:val="2BA4723E"/>
    <w:rsid w:val="2BC9A09D"/>
    <w:rsid w:val="2BDF6896"/>
    <w:rsid w:val="2BFC70B6"/>
    <w:rsid w:val="2C538143"/>
    <w:rsid w:val="2C7ACCA2"/>
    <w:rsid w:val="2C80584A"/>
    <w:rsid w:val="2D33DD10"/>
    <w:rsid w:val="2D6C36E5"/>
    <w:rsid w:val="2DEE99D0"/>
    <w:rsid w:val="2DF176B0"/>
    <w:rsid w:val="2E114FE2"/>
    <w:rsid w:val="2E458595"/>
    <w:rsid w:val="2E6928A1"/>
    <w:rsid w:val="2E6E9E32"/>
    <w:rsid w:val="2EEED1A0"/>
    <w:rsid w:val="2F47CA0E"/>
    <w:rsid w:val="2F481387"/>
    <w:rsid w:val="2F598105"/>
    <w:rsid w:val="2F75B15B"/>
    <w:rsid w:val="2F9DDD69"/>
    <w:rsid w:val="303C8D5A"/>
    <w:rsid w:val="30703007"/>
    <w:rsid w:val="309EE6BD"/>
    <w:rsid w:val="30D2BE5B"/>
    <w:rsid w:val="30DACFAE"/>
    <w:rsid w:val="3128410C"/>
    <w:rsid w:val="314FF27E"/>
    <w:rsid w:val="31D1C7A9"/>
    <w:rsid w:val="31F163EA"/>
    <w:rsid w:val="324FF67C"/>
    <w:rsid w:val="3328C0DC"/>
    <w:rsid w:val="3340129D"/>
    <w:rsid w:val="3346BC2D"/>
    <w:rsid w:val="3363634D"/>
    <w:rsid w:val="336808F2"/>
    <w:rsid w:val="34160655"/>
    <w:rsid w:val="349AA831"/>
    <w:rsid w:val="349E9E7F"/>
    <w:rsid w:val="34C67D2A"/>
    <w:rsid w:val="34D86F5B"/>
    <w:rsid w:val="354BB189"/>
    <w:rsid w:val="354F2422"/>
    <w:rsid w:val="35E04315"/>
    <w:rsid w:val="35E65CD7"/>
    <w:rsid w:val="3635DB39"/>
    <w:rsid w:val="3736655B"/>
    <w:rsid w:val="37594BDA"/>
    <w:rsid w:val="3776BC98"/>
    <w:rsid w:val="37E61136"/>
    <w:rsid w:val="3807C222"/>
    <w:rsid w:val="382B92F7"/>
    <w:rsid w:val="3831596C"/>
    <w:rsid w:val="3839298F"/>
    <w:rsid w:val="3842A9E7"/>
    <w:rsid w:val="38C907E8"/>
    <w:rsid w:val="38D704AA"/>
    <w:rsid w:val="390F0A72"/>
    <w:rsid w:val="39A1C2D7"/>
    <w:rsid w:val="3A31086B"/>
    <w:rsid w:val="3A32A099"/>
    <w:rsid w:val="3A601016"/>
    <w:rsid w:val="3AF166DF"/>
    <w:rsid w:val="3B920D4B"/>
    <w:rsid w:val="3BC981CE"/>
    <w:rsid w:val="3BF935C3"/>
    <w:rsid w:val="3BFFE479"/>
    <w:rsid w:val="3C13DFBD"/>
    <w:rsid w:val="3C77E8A8"/>
    <w:rsid w:val="3C7870E5"/>
    <w:rsid w:val="3C79E995"/>
    <w:rsid w:val="3C894401"/>
    <w:rsid w:val="3CA7F574"/>
    <w:rsid w:val="3CBB6418"/>
    <w:rsid w:val="3CC27A8D"/>
    <w:rsid w:val="3D028D1C"/>
    <w:rsid w:val="3D15029A"/>
    <w:rsid w:val="3D440F06"/>
    <w:rsid w:val="3D5294F7"/>
    <w:rsid w:val="3D9B308A"/>
    <w:rsid w:val="3DA84BA3"/>
    <w:rsid w:val="3DCBD523"/>
    <w:rsid w:val="3DD74358"/>
    <w:rsid w:val="3E32360C"/>
    <w:rsid w:val="3EE9F989"/>
    <w:rsid w:val="3F0F6A22"/>
    <w:rsid w:val="3F2141D0"/>
    <w:rsid w:val="3F634217"/>
    <w:rsid w:val="3F7416C0"/>
    <w:rsid w:val="3FAB7940"/>
    <w:rsid w:val="3FC1A4C5"/>
    <w:rsid w:val="4000D77A"/>
    <w:rsid w:val="4027F57B"/>
    <w:rsid w:val="40464151"/>
    <w:rsid w:val="407C0B18"/>
    <w:rsid w:val="413A14A1"/>
    <w:rsid w:val="414153E8"/>
    <w:rsid w:val="4152C8D3"/>
    <w:rsid w:val="41A56D01"/>
    <w:rsid w:val="41B4862F"/>
    <w:rsid w:val="41B697C1"/>
    <w:rsid w:val="4202D9FE"/>
    <w:rsid w:val="42075601"/>
    <w:rsid w:val="4207D8EC"/>
    <w:rsid w:val="42195850"/>
    <w:rsid w:val="423965FA"/>
    <w:rsid w:val="42658872"/>
    <w:rsid w:val="429A094B"/>
    <w:rsid w:val="43AC08E7"/>
    <w:rsid w:val="44230373"/>
    <w:rsid w:val="4453EC2C"/>
    <w:rsid w:val="44CC0755"/>
    <w:rsid w:val="44DF5F2D"/>
    <w:rsid w:val="453D18D3"/>
    <w:rsid w:val="457AD55E"/>
    <w:rsid w:val="458DDCC1"/>
    <w:rsid w:val="4597F472"/>
    <w:rsid w:val="45CB42D3"/>
    <w:rsid w:val="45EC8255"/>
    <w:rsid w:val="4600CB85"/>
    <w:rsid w:val="46524773"/>
    <w:rsid w:val="465AC58B"/>
    <w:rsid w:val="46A834C1"/>
    <w:rsid w:val="46A8A6D3"/>
    <w:rsid w:val="46D55E02"/>
    <w:rsid w:val="46DF9006"/>
    <w:rsid w:val="478EC9C4"/>
    <w:rsid w:val="4800747D"/>
    <w:rsid w:val="481C068E"/>
    <w:rsid w:val="48322791"/>
    <w:rsid w:val="488443A6"/>
    <w:rsid w:val="4890D83C"/>
    <w:rsid w:val="499B0688"/>
    <w:rsid w:val="4A2288FA"/>
    <w:rsid w:val="4A4585F5"/>
    <w:rsid w:val="4A474AC3"/>
    <w:rsid w:val="4AE219F0"/>
    <w:rsid w:val="4B20AF9A"/>
    <w:rsid w:val="4B5D3539"/>
    <w:rsid w:val="4B9D46BE"/>
    <w:rsid w:val="4B9F3047"/>
    <w:rsid w:val="4BBB93E1"/>
    <w:rsid w:val="4C4A9BEA"/>
    <w:rsid w:val="4CAADD13"/>
    <w:rsid w:val="4CE3782A"/>
    <w:rsid w:val="4CF32DB2"/>
    <w:rsid w:val="4D298440"/>
    <w:rsid w:val="4D46E1DB"/>
    <w:rsid w:val="4D7C6706"/>
    <w:rsid w:val="4D93FA5F"/>
    <w:rsid w:val="4DE08D6A"/>
    <w:rsid w:val="4E186B01"/>
    <w:rsid w:val="4E2A9EED"/>
    <w:rsid w:val="4E5F47F2"/>
    <w:rsid w:val="4E63EF05"/>
    <w:rsid w:val="4EC192B6"/>
    <w:rsid w:val="4EEC737E"/>
    <w:rsid w:val="4F3188C8"/>
    <w:rsid w:val="4F3E139A"/>
    <w:rsid w:val="4F414BA7"/>
    <w:rsid w:val="4F56F413"/>
    <w:rsid w:val="4F696161"/>
    <w:rsid w:val="4FFD5275"/>
    <w:rsid w:val="4FFFE16B"/>
    <w:rsid w:val="509E1228"/>
    <w:rsid w:val="50B44664"/>
    <w:rsid w:val="51665EC9"/>
    <w:rsid w:val="519FAB8A"/>
    <w:rsid w:val="51B1C8F5"/>
    <w:rsid w:val="520BD27F"/>
    <w:rsid w:val="521F1BED"/>
    <w:rsid w:val="522BC256"/>
    <w:rsid w:val="52376C54"/>
    <w:rsid w:val="52521B09"/>
    <w:rsid w:val="52669A43"/>
    <w:rsid w:val="52E950C9"/>
    <w:rsid w:val="53229996"/>
    <w:rsid w:val="53C48A0B"/>
    <w:rsid w:val="53E7A7BD"/>
    <w:rsid w:val="5472ED71"/>
    <w:rsid w:val="54E87AE6"/>
    <w:rsid w:val="55094B1C"/>
    <w:rsid w:val="557B2171"/>
    <w:rsid w:val="55F0B550"/>
    <w:rsid w:val="563FBB60"/>
    <w:rsid w:val="5694B193"/>
    <w:rsid w:val="56B5E75B"/>
    <w:rsid w:val="56E8A637"/>
    <w:rsid w:val="56F5E56E"/>
    <w:rsid w:val="56FD32D6"/>
    <w:rsid w:val="570C9487"/>
    <w:rsid w:val="5770E9BA"/>
    <w:rsid w:val="578488FD"/>
    <w:rsid w:val="5794EC38"/>
    <w:rsid w:val="579B383F"/>
    <w:rsid w:val="579B60B0"/>
    <w:rsid w:val="57A872FE"/>
    <w:rsid w:val="57A92FA2"/>
    <w:rsid w:val="57E396AE"/>
    <w:rsid w:val="586BFF5E"/>
    <w:rsid w:val="588B34E9"/>
    <w:rsid w:val="58EC762F"/>
    <w:rsid w:val="5940A9B0"/>
    <w:rsid w:val="5971B0AA"/>
    <w:rsid w:val="59F8D2E6"/>
    <w:rsid w:val="5A0E52D7"/>
    <w:rsid w:val="5A20D253"/>
    <w:rsid w:val="5AA1B42C"/>
    <w:rsid w:val="5AA23006"/>
    <w:rsid w:val="5ABBCFCB"/>
    <w:rsid w:val="5ABD4058"/>
    <w:rsid w:val="5B1A706F"/>
    <w:rsid w:val="5B2F2B2C"/>
    <w:rsid w:val="5B7C7FB3"/>
    <w:rsid w:val="5D2A6064"/>
    <w:rsid w:val="5D7AF778"/>
    <w:rsid w:val="5D91B1F7"/>
    <w:rsid w:val="5D9C8F0D"/>
    <w:rsid w:val="5D9CA9A2"/>
    <w:rsid w:val="5DA6EFA3"/>
    <w:rsid w:val="5DD8A635"/>
    <w:rsid w:val="5E247D1F"/>
    <w:rsid w:val="5E85A82C"/>
    <w:rsid w:val="5EEEB0DD"/>
    <w:rsid w:val="5F3ECC68"/>
    <w:rsid w:val="603DD49B"/>
    <w:rsid w:val="60454228"/>
    <w:rsid w:val="60941F73"/>
    <w:rsid w:val="60CB24C6"/>
    <w:rsid w:val="60DD5459"/>
    <w:rsid w:val="60E052F1"/>
    <w:rsid w:val="621DFD6A"/>
    <w:rsid w:val="627350B5"/>
    <w:rsid w:val="628FD68C"/>
    <w:rsid w:val="62D1EC62"/>
    <w:rsid w:val="62FA703C"/>
    <w:rsid w:val="6329911F"/>
    <w:rsid w:val="6365CB56"/>
    <w:rsid w:val="637484DD"/>
    <w:rsid w:val="63C708A9"/>
    <w:rsid w:val="63EE24BA"/>
    <w:rsid w:val="6447C252"/>
    <w:rsid w:val="64765E99"/>
    <w:rsid w:val="649BAD9C"/>
    <w:rsid w:val="6516051D"/>
    <w:rsid w:val="65849F5E"/>
    <w:rsid w:val="658B17EE"/>
    <w:rsid w:val="65AFE54F"/>
    <w:rsid w:val="65B14D97"/>
    <w:rsid w:val="66452483"/>
    <w:rsid w:val="664C7F36"/>
    <w:rsid w:val="66A22803"/>
    <w:rsid w:val="66A6538B"/>
    <w:rsid w:val="66BAC262"/>
    <w:rsid w:val="66FABF7D"/>
    <w:rsid w:val="66FEC114"/>
    <w:rsid w:val="67BE0222"/>
    <w:rsid w:val="682B1E52"/>
    <w:rsid w:val="684085D9"/>
    <w:rsid w:val="685F038F"/>
    <w:rsid w:val="687370C1"/>
    <w:rsid w:val="6899FD97"/>
    <w:rsid w:val="6937F77B"/>
    <w:rsid w:val="693E293C"/>
    <w:rsid w:val="69485D7C"/>
    <w:rsid w:val="69486845"/>
    <w:rsid w:val="696EEF7F"/>
    <w:rsid w:val="69A1E07B"/>
    <w:rsid w:val="69F60BCD"/>
    <w:rsid w:val="6A163D9F"/>
    <w:rsid w:val="6A17D4C8"/>
    <w:rsid w:val="6A2CFD6D"/>
    <w:rsid w:val="6A7D6207"/>
    <w:rsid w:val="6A953467"/>
    <w:rsid w:val="6AFFA902"/>
    <w:rsid w:val="6B8267D9"/>
    <w:rsid w:val="6BA5373B"/>
    <w:rsid w:val="6C1C8F71"/>
    <w:rsid w:val="6C7A14A7"/>
    <w:rsid w:val="6CA4541F"/>
    <w:rsid w:val="6CA79F28"/>
    <w:rsid w:val="6D1EDC31"/>
    <w:rsid w:val="6D5DFC96"/>
    <w:rsid w:val="6D8B5EEF"/>
    <w:rsid w:val="6DC54895"/>
    <w:rsid w:val="6DF39696"/>
    <w:rsid w:val="6E28BA75"/>
    <w:rsid w:val="6E28E9A4"/>
    <w:rsid w:val="6E5EE0A8"/>
    <w:rsid w:val="6E6490E5"/>
    <w:rsid w:val="6EA28DB7"/>
    <w:rsid w:val="6ED94527"/>
    <w:rsid w:val="6F5B9CDE"/>
    <w:rsid w:val="6FBA94E1"/>
    <w:rsid w:val="6FCE3F2E"/>
    <w:rsid w:val="71859CD7"/>
    <w:rsid w:val="71ADE2AF"/>
    <w:rsid w:val="71B7CD12"/>
    <w:rsid w:val="71E10CDF"/>
    <w:rsid w:val="725A545B"/>
    <w:rsid w:val="7266D095"/>
    <w:rsid w:val="727766F9"/>
    <w:rsid w:val="73241326"/>
    <w:rsid w:val="736B442E"/>
    <w:rsid w:val="737C2422"/>
    <w:rsid w:val="73BA5FD3"/>
    <w:rsid w:val="73C93C37"/>
    <w:rsid w:val="740DF217"/>
    <w:rsid w:val="7466CA97"/>
    <w:rsid w:val="74FA2482"/>
    <w:rsid w:val="75034763"/>
    <w:rsid w:val="7507FE6F"/>
    <w:rsid w:val="7509F6AC"/>
    <w:rsid w:val="750E9567"/>
    <w:rsid w:val="75536011"/>
    <w:rsid w:val="7559CA86"/>
    <w:rsid w:val="7562B63C"/>
    <w:rsid w:val="760B4CFE"/>
    <w:rsid w:val="76719C3E"/>
    <w:rsid w:val="768A0282"/>
    <w:rsid w:val="76C482D4"/>
    <w:rsid w:val="76F094C7"/>
    <w:rsid w:val="771502B0"/>
    <w:rsid w:val="77359BBB"/>
    <w:rsid w:val="774ECE06"/>
    <w:rsid w:val="77B349E8"/>
    <w:rsid w:val="77B6858A"/>
    <w:rsid w:val="781637A6"/>
    <w:rsid w:val="7821581B"/>
    <w:rsid w:val="78B8BF12"/>
    <w:rsid w:val="78C33FD2"/>
    <w:rsid w:val="78E24D1A"/>
    <w:rsid w:val="78EA7BEE"/>
    <w:rsid w:val="78FCF625"/>
    <w:rsid w:val="791029FD"/>
    <w:rsid w:val="792BBBE4"/>
    <w:rsid w:val="79819159"/>
    <w:rsid w:val="79D6A481"/>
    <w:rsid w:val="79E697DE"/>
    <w:rsid w:val="7AFC4377"/>
    <w:rsid w:val="7B08CDE6"/>
    <w:rsid w:val="7B43AC58"/>
    <w:rsid w:val="7B4B4B6B"/>
    <w:rsid w:val="7B9D87F7"/>
    <w:rsid w:val="7BA31A22"/>
    <w:rsid w:val="7BDE1C4B"/>
    <w:rsid w:val="7C1BEC2C"/>
    <w:rsid w:val="7C27B75A"/>
    <w:rsid w:val="7C501637"/>
    <w:rsid w:val="7CBA3830"/>
    <w:rsid w:val="7CD3F24F"/>
    <w:rsid w:val="7DBBBD24"/>
    <w:rsid w:val="7E002449"/>
    <w:rsid w:val="7E0EEB82"/>
    <w:rsid w:val="7E2CC180"/>
    <w:rsid w:val="7E5AC5E6"/>
    <w:rsid w:val="7E72E029"/>
    <w:rsid w:val="7ED916B7"/>
    <w:rsid w:val="7F3BB0A6"/>
    <w:rsid w:val="7F6D5EB8"/>
    <w:rsid w:val="7F872763"/>
    <w:rsid w:val="7FEA0642"/>
    <w:rsid w:val="7FF28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9151EEEF-1A5A-46E9-8933-FE0A74DC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00"/>
    <w:rPr>
      <w:rFonts w:ascii="Tahoma" w:hAnsi="Tahoma"/>
    </w:rPr>
  </w:style>
  <w:style w:type="paragraph" w:styleId="Heading1">
    <w:name w:val="heading 1"/>
    <w:basedOn w:val="Normal"/>
    <w:next w:val="Normal"/>
    <w:link w:val="Heading1Char"/>
    <w:uiPriority w:val="9"/>
    <w:qFormat/>
    <w:rsid w:val="00D970BE"/>
    <w:pPr>
      <w:keepNext/>
      <w:keepLines/>
      <w:spacing w:after="120"/>
      <w:contextualSpacing/>
      <w:jc w:val="center"/>
      <w:outlineLvl w:val="0"/>
    </w:pPr>
    <w:rPr>
      <w:rFonts w:eastAsiaTheme="majorEastAsia" w:cstheme="majorBidi"/>
      <w:b/>
      <w:szCs w:val="32"/>
    </w:rPr>
  </w:style>
  <w:style w:type="paragraph" w:styleId="Heading2">
    <w:name w:val="heading 2"/>
    <w:basedOn w:val="Normal"/>
    <w:next w:val="Normal"/>
    <w:link w:val="Heading2Char"/>
    <w:qFormat/>
    <w:rsid w:val="00D970BE"/>
    <w:pPr>
      <w:keepNext/>
      <w:spacing w:after="120"/>
      <w:outlineLvl w:val="1"/>
    </w:pPr>
    <w:rPr>
      <w:rFonts w:eastAsia="Times New Roman"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semiHidden/>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basedOn w:val="DefaultParagraphFont"/>
    <w:link w:val="Heading2"/>
    <w:rsid w:val="00D970BE"/>
    <w:rPr>
      <w:rFonts w:ascii="Tahoma" w:eastAsia="Times New Roman" w:hAnsi="Tahoma" w:cs="Times New Roman"/>
      <w:b/>
      <w:caps/>
      <w:szCs w:val="20"/>
    </w:rPr>
  </w:style>
  <w:style w:type="paragraph" w:styleId="NormalWeb">
    <w:name w:val="Normal (Web)"/>
    <w:basedOn w:val="Normal"/>
    <w:link w:val="NormalWebChar"/>
    <w:uiPriority w:val="99"/>
    <w:rsid w:val="00222787"/>
    <w:pPr>
      <w:spacing w:before="100" w:beforeAutospacing="1" w:after="100" w:afterAutospacing="1"/>
    </w:pPr>
    <w:rPr>
      <w:rFonts w:ascii="Arial" w:eastAsia="Times New Roman" w:hAnsi="Arial" w:cs="Times New Roman"/>
    </w:rPr>
  </w:style>
  <w:style w:type="character" w:customStyle="1" w:styleId="NormalWebChar">
    <w:name w:val="Normal (Web) Char"/>
    <w:link w:val="NormalWeb"/>
    <w:uiPriority w:val="99"/>
    <w:rsid w:val="00222787"/>
    <w:rPr>
      <w:rFonts w:ascii="Arial" w:eastAsia="Times New Roman" w:hAnsi="Arial" w:cs="Times New Roman"/>
    </w:rPr>
  </w:style>
  <w:style w:type="paragraph" w:styleId="BodyText">
    <w:name w:val="Body Text"/>
    <w:aliases w:val="bt"/>
    <w:basedOn w:val="Normal"/>
    <w:link w:val="BodyTextChar"/>
    <w:rsid w:val="009122C2"/>
    <w:pPr>
      <w:jc w:val="both"/>
    </w:pPr>
    <w:rPr>
      <w:rFonts w:ascii="Arial" w:eastAsia="Times New Roman" w:hAnsi="Arial" w:cs="Times New Roman"/>
      <w:i/>
      <w:szCs w:val="20"/>
    </w:rPr>
  </w:style>
  <w:style w:type="character" w:customStyle="1" w:styleId="BodyTextChar">
    <w:name w:val="Body Text Char"/>
    <w:aliases w:val="bt Char"/>
    <w:basedOn w:val="DefaultParagraphFont"/>
    <w:link w:val="BodyText"/>
    <w:rsid w:val="009122C2"/>
    <w:rPr>
      <w:rFonts w:ascii="Arial" w:eastAsia="Times New Roman" w:hAnsi="Arial" w:cs="Times New Roman"/>
      <w:i/>
      <w:szCs w:val="20"/>
    </w:rPr>
  </w:style>
  <w:style w:type="paragraph" w:customStyle="1" w:styleId="Heading">
    <w:name w:val="Heading"/>
    <w:basedOn w:val="Normal"/>
    <w:link w:val="HeadingChar"/>
    <w:qFormat/>
    <w:rsid w:val="00DC47D8"/>
    <w:rPr>
      <w:rFonts w:eastAsia="Calibri" w:cs="Tahoma"/>
      <w:b/>
      <w:bCs/>
      <w:color w:val="000000" w:themeColor="text1"/>
    </w:rPr>
  </w:style>
  <w:style w:type="character" w:customStyle="1" w:styleId="HeadingChar">
    <w:name w:val="Heading Char"/>
    <w:basedOn w:val="DefaultParagraphFont"/>
    <w:link w:val="Heading"/>
    <w:rsid w:val="00DC47D8"/>
    <w:rPr>
      <w:rFonts w:ascii="Tahoma" w:eastAsia="Calibri" w:hAnsi="Tahoma" w:cs="Tahoma"/>
      <w:b/>
      <w:bCs/>
      <w:color w:val="000000" w:themeColor="text1"/>
    </w:rPr>
  </w:style>
  <w:style w:type="character" w:customStyle="1" w:styleId="Style10pt">
    <w:name w:val="Style 10 pt"/>
    <w:uiPriority w:val="99"/>
    <w:rsid w:val="00693D73"/>
    <w:rPr>
      <w:rFonts w:ascii="Arial" w:hAnsi="Arial" w:cs="Times New Roman"/>
      <w:sz w:val="22"/>
    </w:rPr>
  </w:style>
  <w:style w:type="paragraph" w:styleId="DocumentMap">
    <w:name w:val="Document Map"/>
    <w:basedOn w:val="Normal"/>
    <w:link w:val="DocumentMapChar"/>
    <w:semiHidden/>
    <w:rsid w:val="00804B11"/>
    <w:pPr>
      <w:shd w:val="clear" w:color="auto" w:fill="000080"/>
      <w:spacing w:after="120"/>
    </w:pPr>
    <w:rPr>
      <w:rFonts w:eastAsia="Times New Roman" w:cs="Arial"/>
      <w:szCs w:val="20"/>
    </w:rPr>
  </w:style>
  <w:style w:type="character" w:customStyle="1" w:styleId="DocumentMapChar">
    <w:name w:val="Document Map Char"/>
    <w:basedOn w:val="DefaultParagraphFont"/>
    <w:link w:val="DocumentMap"/>
    <w:semiHidden/>
    <w:rsid w:val="00804B11"/>
    <w:rPr>
      <w:rFonts w:ascii="Tahoma" w:eastAsia="Times New Roman" w:hAnsi="Tahoma" w:cs="Arial"/>
      <w:szCs w:val="20"/>
      <w:shd w:val="clear" w:color="auto" w:fill="000080"/>
    </w:rPr>
  </w:style>
  <w:style w:type="table" w:styleId="PlainTable2">
    <w:name w:val="Plain Table 2"/>
    <w:basedOn w:val="TableNormal"/>
    <w:uiPriority w:val="42"/>
    <w:rsid w:val="0023322C"/>
    <w:rPr>
      <w:rFonts w:ascii="Arial" w:eastAsia="Times New Roman" w:hAnsi="Arial" w:cs="Arial"/>
      <w:sz w:val="20"/>
      <w:szCs w:val="20"/>
    </w:rPr>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paragraph" w:styleId="NormalIndent">
    <w:name w:val="Normal Indent"/>
    <w:basedOn w:val="Normal"/>
    <w:uiPriority w:val="99"/>
    <w:unhideWhenUsed/>
    <w:rsid w:val="00CF3503"/>
    <w:pPr>
      <w:spacing w:after="120"/>
      <w:ind w:left="720"/>
    </w:pPr>
    <w:rPr>
      <w:rFonts w:ascii="Arial" w:eastAsia="Times New Roman" w:hAnsi="Arial" w:cs="Arial"/>
      <w:szCs w:val="20"/>
    </w:rPr>
  </w:style>
  <w:style w:type="character" w:customStyle="1" w:styleId="Heading1Char">
    <w:name w:val="Heading 1 Char"/>
    <w:basedOn w:val="DefaultParagraphFont"/>
    <w:link w:val="Heading1"/>
    <w:uiPriority w:val="9"/>
    <w:rsid w:val="00D970BE"/>
    <w:rPr>
      <w:rFonts w:ascii="Tahoma" w:eastAsiaTheme="majorEastAsia" w:hAnsi="Tahoma"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151">
      <w:bodyDiv w:val="1"/>
      <w:marLeft w:val="0"/>
      <w:marRight w:val="0"/>
      <w:marTop w:val="0"/>
      <w:marBottom w:val="0"/>
      <w:divBdr>
        <w:top w:val="none" w:sz="0" w:space="0" w:color="auto"/>
        <w:left w:val="none" w:sz="0" w:space="0" w:color="auto"/>
        <w:bottom w:val="none" w:sz="0" w:space="0" w:color="auto"/>
        <w:right w:val="none" w:sz="0" w:space="0" w:color="auto"/>
      </w:divBdr>
      <w:divsChild>
        <w:div w:id="1303926400">
          <w:marLeft w:val="0"/>
          <w:marRight w:val="0"/>
          <w:marTop w:val="0"/>
          <w:marBottom w:val="0"/>
          <w:divBdr>
            <w:top w:val="none" w:sz="0" w:space="0" w:color="auto"/>
            <w:left w:val="none" w:sz="0" w:space="0" w:color="auto"/>
            <w:bottom w:val="none" w:sz="0" w:space="0" w:color="auto"/>
            <w:right w:val="none" w:sz="0" w:space="0" w:color="auto"/>
          </w:divBdr>
        </w:div>
        <w:div w:id="2098011685">
          <w:marLeft w:val="0"/>
          <w:marRight w:val="0"/>
          <w:marTop w:val="0"/>
          <w:marBottom w:val="0"/>
          <w:divBdr>
            <w:top w:val="none" w:sz="0" w:space="0" w:color="auto"/>
            <w:left w:val="none" w:sz="0" w:space="0" w:color="auto"/>
            <w:bottom w:val="none" w:sz="0" w:space="0" w:color="auto"/>
            <w:right w:val="none" w:sz="0" w:space="0" w:color="auto"/>
          </w:divBdr>
        </w:div>
      </w:divsChild>
    </w:div>
    <w:div w:id="13672604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517501911">
      <w:bodyDiv w:val="1"/>
      <w:marLeft w:val="0"/>
      <w:marRight w:val="0"/>
      <w:marTop w:val="0"/>
      <w:marBottom w:val="0"/>
      <w:divBdr>
        <w:top w:val="none" w:sz="0" w:space="0" w:color="auto"/>
        <w:left w:val="none" w:sz="0" w:space="0" w:color="auto"/>
        <w:bottom w:val="none" w:sz="0" w:space="0" w:color="auto"/>
        <w:right w:val="none" w:sz="0" w:space="0" w:color="auto"/>
      </w:divBdr>
      <w:divsChild>
        <w:div w:id="184557192">
          <w:marLeft w:val="0"/>
          <w:marRight w:val="0"/>
          <w:marTop w:val="0"/>
          <w:marBottom w:val="0"/>
          <w:divBdr>
            <w:top w:val="none" w:sz="0" w:space="0" w:color="auto"/>
            <w:left w:val="none" w:sz="0" w:space="0" w:color="auto"/>
            <w:bottom w:val="none" w:sz="0" w:space="0" w:color="auto"/>
            <w:right w:val="none" w:sz="0" w:space="0" w:color="auto"/>
          </w:divBdr>
        </w:div>
        <w:div w:id="306013836">
          <w:marLeft w:val="0"/>
          <w:marRight w:val="0"/>
          <w:marTop w:val="0"/>
          <w:marBottom w:val="0"/>
          <w:divBdr>
            <w:top w:val="none" w:sz="0" w:space="0" w:color="auto"/>
            <w:left w:val="none" w:sz="0" w:space="0" w:color="auto"/>
            <w:bottom w:val="none" w:sz="0" w:space="0" w:color="auto"/>
            <w:right w:val="none" w:sz="0" w:space="0" w:color="auto"/>
          </w:divBdr>
        </w:div>
        <w:div w:id="579757417">
          <w:marLeft w:val="0"/>
          <w:marRight w:val="0"/>
          <w:marTop w:val="0"/>
          <w:marBottom w:val="0"/>
          <w:divBdr>
            <w:top w:val="none" w:sz="0" w:space="0" w:color="auto"/>
            <w:left w:val="none" w:sz="0" w:space="0" w:color="auto"/>
            <w:bottom w:val="none" w:sz="0" w:space="0" w:color="auto"/>
            <w:right w:val="none" w:sz="0" w:space="0" w:color="auto"/>
          </w:divBdr>
        </w:div>
        <w:div w:id="1019892610">
          <w:marLeft w:val="0"/>
          <w:marRight w:val="0"/>
          <w:marTop w:val="0"/>
          <w:marBottom w:val="0"/>
          <w:divBdr>
            <w:top w:val="none" w:sz="0" w:space="0" w:color="auto"/>
            <w:left w:val="none" w:sz="0" w:space="0" w:color="auto"/>
            <w:bottom w:val="none" w:sz="0" w:space="0" w:color="auto"/>
            <w:right w:val="none" w:sz="0" w:space="0" w:color="auto"/>
          </w:divBdr>
        </w:div>
        <w:div w:id="1165363451">
          <w:marLeft w:val="0"/>
          <w:marRight w:val="0"/>
          <w:marTop w:val="0"/>
          <w:marBottom w:val="0"/>
          <w:divBdr>
            <w:top w:val="none" w:sz="0" w:space="0" w:color="auto"/>
            <w:left w:val="none" w:sz="0" w:space="0" w:color="auto"/>
            <w:bottom w:val="none" w:sz="0" w:space="0" w:color="auto"/>
            <w:right w:val="none" w:sz="0" w:space="0" w:color="auto"/>
          </w:divBdr>
        </w:div>
        <w:div w:id="1263343574">
          <w:marLeft w:val="0"/>
          <w:marRight w:val="0"/>
          <w:marTop w:val="0"/>
          <w:marBottom w:val="0"/>
          <w:divBdr>
            <w:top w:val="none" w:sz="0" w:space="0" w:color="auto"/>
            <w:left w:val="none" w:sz="0" w:space="0" w:color="auto"/>
            <w:bottom w:val="none" w:sz="0" w:space="0" w:color="auto"/>
            <w:right w:val="none" w:sz="0" w:space="0" w:color="auto"/>
          </w:divBdr>
        </w:div>
        <w:div w:id="1492676848">
          <w:marLeft w:val="0"/>
          <w:marRight w:val="0"/>
          <w:marTop w:val="0"/>
          <w:marBottom w:val="0"/>
          <w:divBdr>
            <w:top w:val="none" w:sz="0" w:space="0" w:color="auto"/>
            <w:left w:val="none" w:sz="0" w:space="0" w:color="auto"/>
            <w:bottom w:val="none" w:sz="0" w:space="0" w:color="auto"/>
            <w:right w:val="none" w:sz="0" w:space="0" w:color="auto"/>
          </w:divBdr>
        </w:div>
        <w:div w:id="1514877672">
          <w:marLeft w:val="0"/>
          <w:marRight w:val="0"/>
          <w:marTop w:val="0"/>
          <w:marBottom w:val="0"/>
          <w:divBdr>
            <w:top w:val="none" w:sz="0" w:space="0" w:color="auto"/>
            <w:left w:val="none" w:sz="0" w:space="0" w:color="auto"/>
            <w:bottom w:val="none" w:sz="0" w:space="0" w:color="auto"/>
            <w:right w:val="none" w:sz="0" w:space="0" w:color="auto"/>
          </w:divBdr>
        </w:div>
        <w:div w:id="1679845224">
          <w:marLeft w:val="0"/>
          <w:marRight w:val="0"/>
          <w:marTop w:val="0"/>
          <w:marBottom w:val="0"/>
          <w:divBdr>
            <w:top w:val="none" w:sz="0" w:space="0" w:color="auto"/>
            <w:left w:val="none" w:sz="0" w:space="0" w:color="auto"/>
            <w:bottom w:val="none" w:sz="0" w:space="0" w:color="auto"/>
            <w:right w:val="none" w:sz="0" w:space="0" w:color="auto"/>
          </w:divBdr>
        </w:div>
        <w:div w:id="1980573461">
          <w:marLeft w:val="0"/>
          <w:marRight w:val="0"/>
          <w:marTop w:val="0"/>
          <w:marBottom w:val="0"/>
          <w:divBdr>
            <w:top w:val="none" w:sz="0" w:space="0" w:color="auto"/>
            <w:left w:val="none" w:sz="0" w:space="0" w:color="auto"/>
            <w:bottom w:val="none" w:sz="0" w:space="0" w:color="auto"/>
            <w:right w:val="none" w:sz="0" w:space="0" w:color="auto"/>
          </w:divBdr>
          <w:divsChild>
            <w:div w:id="97603472">
              <w:marLeft w:val="-75"/>
              <w:marRight w:val="0"/>
              <w:marTop w:val="30"/>
              <w:marBottom w:val="30"/>
              <w:divBdr>
                <w:top w:val="none" w:sz="0" w:space="0" w:color="auto"/>
                <w:left w:val="none" w:sz="0" w:space="0" w:color="auto"/>
                <w:bottom w:val="none" w:sz="0" w:space="0" w:color="auto"/>
                <w:right w:val="none" w:sz="0" w:space="0" w:color="auto"/>
              </w:divBdr>
              <w:divsChild>
                <w:div w:id="98571672">
                  <w:marLeft w:val="0"/>
                  <w:marRight w:val="0"/>
                  <w:marTop w:val="0"/>
                  <w:marBottom w:val="0"/>
                  <w:divBdr>
                    <w:top w:val="none" w:sz="0" w:space="0" w:color="auto"/>
                    <w:left w:val="none" w:sz="0" w:space="0" w:color="auto"/>
                    <w:bottom w:val="none" w:sz="0" w:space="0" w:color="auto"/>
                    <w:right w:val="none" w:sz="0" w:space="0" w:color="auto"/>
                  </w:divBdr>
                  <w:divsChild>
                    <w:div w:id="1259287939">
                      <w:marLeft w:val="0"/>
                      <w:marRight w:val="0"/>
                      <w:marTop w:val="0"/>
                      <w:marBottom w:val="0"/>
                      <w:divBdr>
                        <w:top w:val="none" w:sz="0" w:space="0" w:color="auto"/>
                        <w:left w:val="none" w:sz="0" w:space="0" w:color="auto"/>
                        <w:bottom w:val="none" w:sz="0" w:space="0" w:color="auto"/>
                        <w:right w:val="none" w:sz="0" w:space="0" w:color="auto"/>
                      </w:divBdr>
                    </w:div>
                  </w:divsChild>
                </w:div>
                <w:div w:id="625888734">
                  <w:marLeft w:val="0"/>
                  <w:marRight w:val="0"/>
                  <w:marTop w:val="0"/>
                  <w:marBottom w:val="0"/>
                  <w:divBdr>
                    <w:top w:val="none" w:sz="0" w:space="0" w:color="auto"/>
                    <w:left w:val="none" w:sz="0" w:space="0" w:color="auto"/>
                    <w:bottom w:val="none" w:sz="0" w:space="0" w:color="auto"/>
                    <w:right w:val="none" w:sz="0" w:space="0" w:color="auto"/>
                  </w:divBdr>
                  <w:divsChild>
                    <w:div w:id="1117719907">
                      <w:marLeft w:val="0"/>
                      <w:marRight w:val="0"/>
                      <w:marTop w:val="0"/>
                      <w:marBottom w:val="0"/>
                      <w:divBdr>
                        <w:top w:val="none" w:sz="0" w:space="0" w:color="auto"/>
                        <w:left w:val="none" w:sz="0" w:space="0" w:color="auto"/>
                        <w:bottom w:val="none" w:sz="0" w:space="0" w:color="auto"/>
                        <w:right w:val="none" w:sz="0" w:space="0" w:color="auto"/>
                      </w:divBdr>
                    </w:div>
                  </w:divsChild>
                </w:div>
                <w:div w:id="711617628">
                  <w:marLeft w:val="0"/>
                  <w:marRight w:val="0"/>
                  <w:marTop w:val="0"/>
                  <w:marBottom w:val="0"/>
                  <w:divBdr>
                    <w:top w:val="none" w:sz="0" w:space="0" w:color="auto"/>
                    <w:left w:val="none" w:sz="0" w:space="0" w:color="auto"/>
                    <w:bottom w:val="none" w:sz="0" w:space="0" w:color="auto"/>
                    <w:right w:val="none" w:sz="0" w:space="0" w:color="auto"/>
                  </w:divBdr>
                  <w:divsChild>
                    <w:div w:id="372659694">
                      <w:marLeft w:val="0"/>
                      <w:marRight w:val="0"/>
                      <w:marTop w:val="0"/>
                      <w:marBottom w:val="0"/>
                      <w:divBdr>
                        <w:top w:val="none" w:sz="0" w:space="0" w:color="auto"/>
                        <w:left w:val="none" w:sz="0" w:space="0" w:color="auto"/>
                        <w:bottom w:val="none" w:sz="0" w:space="0" w:color="auto"/>
                        <w:right w:val="none" w:sz="0" w:space="0" w:color="auto"/>
                      </w:divBdr>
                    </w:div>
                  </w:divsChild>
                </w:div>
                <w:div w:id="752557092">
                  <w:marLeft w:val="0"/>
                  <w:marRight w:val="0"/>
                  <w:marTop w:val="0"/>
                  <w:marBottom w:val="0"/>
                  <w:divBdr>
                    <w:top w:val="none" w:sz="0" w:space="0" w:color="auto"/>
                    <w:left w:val="none" w:sz="0" w:space="0" w:color="auto"/>
                    <w:bottom w:val="none" w:sz="0" w:space="0" w:color="auto"/>
                    <w:right w:val="none" w:sz="0" w:space="0" w:color="auto"/>
                  </w:divBdr>
                  <w:divsChild>
                    <w:div w:id="909730580">
                      <w:marLeft w:val="0"/>
                      <w:marRight w:val="0"/>
                      <w:marTop w:val="0"/>
                      <w:marBottom w:val="0"/>
                      <w:divBdr>
                        <w:top w:val="none" w:sz="0" w:space="0" w:color="auto"/>
                        <w:left w:val="none" w:sz="0" w:space="0" w:color="auto"/>
                        <w:bottom w:val="none" w:sz="0" w:space="0" w:color="auto"/>
                        <w:right w:val="none" w:sz="0" w:space="0" w:color="auto"/>
                      </w:divBdr>
                    </w:div>
                  </w:divsChild>
                </w:div>
                <w:div w:id="798456087">
                  <w:marLeft w:val="0"/>
                  <w:marRight w:val="0"/>
                  <w:marTop w:val="0"/>
                  <w:marBottom w:val="0"/>
                  <w:divBdr>
                    <w:top w:val="none" w:sz="0" w:space="0" w:color="auto"/>
                    <w:left w:val="none" w:sz="0" w:space="0" w:color="auto"/>
                    <w:bottom w:val="none" w:sz="0" w:space="0" w:color="auto"/>
                    <w:right w:val="none" w:sz="0" w:space="0" w:color="auto"/>
                  </w:divBdr>
                  <w:divsChild>
                    <w:div w:id="1721172066">
                      <w:marLeft w:val="0"/>
                      <w:marRight w:val="0"/>
                      <w:marTop w:val="0"/>
                      <w:marBottom w:val="0"/>
                      <w:divBdr>
                        <w:top w:val="none" w:sz="0" w:space="0" w:color="auto"/>
                        <w:left w:val="none" w:sz="0" w:space="0" w:color="auto"/>
                        <w:bottom w:val="none" w:sz="0" w:space="0" w:color="auto"/>
                        <w:right w:val="none" w:sz="0" w:space="0" w:color="auto"/>
                      </w:divBdr>
                    </w:div>
                  </w:divsChild>
                </w:div>
                <w:div w:id="802622639">
                  <w:marLeft w:val="0"/>
                  <w:marRight w:val="0"/>
                  <w:marTop w:val="0"/>
                  <w:marBottom w:val="0"/>
                  <w:divBdr>
                    <w:top w:val="none" w:sz="0" w:space="0" w:color="auto"/>
                    <w:left w:val="none" w:sz="0" w:space="0" w:color="auto"/>
                    <w:bottom w:val="none" w:sz="0" w:space="0" w:color="auto"/>
                    <w:right w:val="none" w:sz="0" w:space="0" w:color="auto"/>
                  </w:divBdr>
                  <w:divsChild>
                    <w:div w:id="224146140">
                      <w:marLeft w:val="0"/>
                      <w:marRight w:val="0"/>
                      <w:marTop w:val="0"/>
                      <w:marBottom w:val="0"/>
                      <w:divBdr>
                        <w:top w:val="none" w:sz="0" w:space="0" w:color="auto"/>
                        <w:left w:val="none" w:sz="0" w:space="0" w:color="auto"/>
                        <w:bottom w:val="none" w:sz="0" w:space="0" w:color="auto"/>
                        <w:right w:val="none" w:sz="0" w:space="0" w:color="auto"/>
                      </w:divBdr>
                    </w:div>
                  </w:divsChild>
                </w:div>
                <w:div w:id="815339168">
                  <w:marLeft w:val="0"/>
                  <w:marRight w:val="0"/>
                  <w:marTop w:val="0"/>
                  <w:marBottom w:val="0"/>
                  <w:divBdr>
                    <w:top w:val="none" w:sz="0" w:space="0" w:color="auto"/>
                    <w:left w:val="none" w:sz="0" w:space="0" w:color="auto"/>
                    <w:bottom w:val="none" w:sz="0" w:space="0" w:color="auto"/>
                    <w:right w:val="none" w:sz="0" w:space="0" w:color="auto"/>
                  </w:divBdr>
                  <w:divsChild>
                    <w:div w:id="1150486566">
                      <w:marLeft w:val="0"/>
                      <w:marRight w:val="0"/>
                      <w:marTop w:val="0"/>
                      <w:marBottom w:val="0"/>
                      <w:divBdr>
                        <w:top w:val="none" w:sz="0" w:space="0" w:color="auto"/>
                        <w:left w:val="none" w:sz="0" w:space="0" w:color="auto"/>
                        <w:bottom w:val="none" w:sz="0" w:space="0" w:color="auto"/>
                        <w:right w:val="none" w:sz="0" w:space="0" w:color="auto"/>
                      </w:divBdr>
                    </w:div>
                  </w:divsChild>
                </w:div>
                <w:div w:id="927808283">
                  <w:marLeft w:val="0"/>
                  <w:marRight w:val="0"/>
                  <w:marTop w:val="0"/>
                  <w:marBottom w:val="0"/>
                  <w:divBdr>
                    <w:top w:val="none" w:sz="0" w:space="0" w:color="auto"/>
                    <w:left w:val="none" w:sz="0" w:space="0" w:color="auto"/>
                    <w:bottom w:val="none" w:sz="0" w:space="0" w:color="auto"/>
                    <w:right w:val="none" w:sz="0" w:space="0" w:color="auto"/>
                  </w:divBdr>
                  <w:divsChild>
                    <w:div w:id="976371898">
                      <w:marLeft w:val="0"/>
                      <w:marRight w:val="0"/>
                      <w:marTop w:val="0"/>
                      <w:marBottom w:val="0"/>
                      <w:divBdr>
                        <w:top w:val="none" w:sz="0" w:space="0" w:color="auto"/>
                        <w:left w:val="none" w:sz="0" w:space="0" w:color="auto"/>
                        <w:bottom w:val="none" w:sz="0" w:space="0" w:color="auto"/>
                        <w:right w:val="none" w:sz="0" w:space="0" w:color="auto"/>
                      </w:divBdr>
                    </w:div>
                  </w:divsChild>
                </w:div>
                <w:div w:id="1011446377">
                  <w:marLeft w:val="0"/>
                  <w:marRight w:val="0"/>
                  <w:marTop w:val="0"/>
                  <w:marBottom w:val="0"/>
                  <w:divBdr>
                    <w:top w:val="none" w:sz="0" w:space="0" w:color="auto"/>
                    <w:left w:val="none" w:sz="0" w:space="0" w:color="auto"/>
                    <w:bottom w:val="none" w:sz="0" w:space="0" w:color="auto"/>
                    <w:right w:val="none" w:sz="0" w:space="0" w:color="auto"/>
                  </w:divBdr>
                  <w:divsChild>
                    <w:div w:id="44454502">
                      <w:marLeft w:val="0"/>
                      <w:marRight w:val="0"/>
                      <w:marTop w:val="0"/>
                      <w:marBottom w:val="0"/>
                      <w:divBdr>
                        <w:top w:val="none" w:sz="0" w:space="0" w:color="auto"/>
                        <w:left w:val="none" w:sz="0" w:space="0" w:color="auto"/>
                        <w:bottom w:val="none" w:sz="0" w:space="0" w:color="auto"/>
                        <w:right w:val="none" w:sz="0" w:space="0" w:color="auto"/>
                      </w:divBdr>
                    </w:div>
                  </w:divsChild>
                </w:div>
                <w:div w:id="1066681082">
                  <w:marLeft w:val="0"/>
                  <w:marRight w:val="0"/>
                  <w:marTop w:val="0"/>
                  <w:marBottom w:val="0"/>
                  <w:divBdr>
                    <w:top w:val="none" w:sz="0" w:space="0" w:color="auto"/>
                    <w:left w:val="none" w:sz="0" w:space="0" w:color="auto"/>
                    <w:bottom w:val="none" w:sz="0" w:space="0" w:color="auto"/>
                    <w:right w:val="none" w:sz="0" w:space="0" w:color="auto"/>
                  </w:divBdr>
                  <w:divsChild>
                    <w:div w:id="63259761">
                      <w:marLeft w:val="0"/>
                      <w:marRight w:val="0"/>
                      <w:marTop w:val="0"/>
                      <w:marBottom w:val="0"/>
                      <w:divBdr>
                        <w:top w:val="none" w:sz="0" w:space="0" w:color="auto"/>
                        <w:left w:val="none" w:sz="0" w:space="0" w:color="auto"/>
                        <w:bottom w:val="none" w:sz="0" w:space="0" w:color="auto"/>
                        <w:right w:val="none" w:sz="0" w:space="0" w:color="auto"/>
                      </w:divBdr>
                    </w:div>
                  </w:divsChild>
                </w:div>
                <w:div w:id="1240947610">
                  <w:marLeft w:val="0"/>
                  <w:marRight w:val="0"/>
                  <w:marTop w:val="0"/>
                  <w:marBottom w:val="0"/>
                  <w:divBdr>
                    <w:top w:val="none" w:sz="0" w:space="0" w:color="auto"/>
                    <w:left w:val="none" w:sz="0" w:space="0" w:color="auto"/>
                    <w:bottom w:val="none" w:sz="0" w:space="0" w:color="auto"/>
                    <w:right w:val="none" w:sz="0" w:space="0" w:color="auto"/>
                  </w:divBdr>
                  <w:divsChild>
                    <w:div w:id="257835014">
                      <w:marLeft w:val="0"/>
                      <w:marRight w:val="0"/>
                      <w:marTop w:val="0"/>
                      <w:marBottom w:val="0"/>
                      <w:divBdr>
                        <w:top w:val="none" w:sz="0" w:space="0" w:color="auto"/>
                        <w:left w:val="none" w:sz="0" w:space="0" w:color="auto"/>
                        <w:bottom w:val="none" w:sz="0" w:space="0" w:color="auto"/>
                        <w:right w:val="none" w:sz="0" w:space="0" w:color="auto"/>
                      </w:divBdr>
                    </w:div>
                  </w:divsChild>
                </w:div>
                <w:div w:id="1249509845">
                  <w:marLeft w:val="0"/>
                  <w:marRight w:val="0"/>
                  <w:marTop w:val="0"/>
                  <w:marBottom w:val="0"/>
                  <w:divBdr>
                    <w:top w:val="none" w:sz="0" w:space="0" w:color="auto"/>
                    <w:left w:val="none" w:sz="0" w:space="0" w:color="auto"/>
                    <w:bottom w:val="none" w:sz="0" w:space="0" w:color="auto"/>
                    <w:right w:val="none" w:sz="0" w:space="0" w:color="auto"/>
                  </w:divBdr>
                  <w:divsChild>
                    <w:div w:id="514466130">
                      <w:marLeft w:val="0"/>
                      <w:marRight w:val="0"/>
                      <w:marTop w:val="0"/>
                      <w:marBottom w:val="0"/>
                      <w:divBdr>
                        <w:top w:val="none" w:sz="0" w:space="0" w:color="auto"/>
                        <w:left w:val="none" w:sz="0" w:space="0" w:color="auto"/>
                        <w:bottom w:val="none" w:sz="0" w:space="0" w:color="auto"/>
                        <w:right w:val="none" w:sz="0" w:space="0" w:color="auto"/>
                      </w:divBdr>
                    </w:div>
                  </w:divsChild>
                </w:div>
                <w:div w:id="1557205295">
                  <w:marLeft w:val="0"/>
                  <w:marRight w:val="0"/>
                  <w:marTop w:val="0"/>
                  <w:marBottom w:val="0"/>
                  <w:divBdr>
                    <w:top w:val="none" w:sz="0" w:space="0" w:color="auto"/>
                    <w:left w:val="none" w:sz="0" w:space="0" w:color="auto"/>
                    <w:bottom w:val="none" w:sz="0" w:space="0" w:color="auto"/>
                    <w:right w:val="none" w:sz="0" w:space="0" w:color="auto"/>
                  </w:divBdr>
                  <w:divsChild>
                    <w:div w:id="440999353">
                      <w:marLeft w:val="0"/>
                      <w:marRight w:val="0"/>
                      <w:marTop w:val="0"/>
                      <w:marBottom w:val="0"/>
                      <w:divBdr>
                        <w:top w:val="none" w:sz="0" w:space="0" w:color="auto"/>
                        <w:left w:val="none" w:sz="0" w:space="0" w:color="auto"/>
                        <w:bottom w:val="none" w:sz="0" w:space="0" w:color="auto"/>
                        <w:right w:val="none" w:sz="0" w:space="0" w:color="auto"/>
                      </w:divBdr>
                    </w:div>
                  </w:divsChild>
                </w:div>
                <w:div w:id="1585070257">
                  <w:marLeft w:val="0"/>
                  <w:marRight w:val="0"/>
                  <w:marTop w:val="0"/>
                  <w:marBottom w:val="0"/>
                  <w:divBdr>
                    <w:top w:val="none" w:sz="0" w:space="0" w:color="auto"/>
                    <w:left w:val="none" w:sz="0" w:space="0" w:color="auto"/>
                    <w:bottom w:val="none" w:sz="0" w:space="0" w:color="auto"/>
                    <w:right w:val="none" w:sz="0" w:space="0" w:color="auto"/>
                  </w:divBdr>
                  <w:divsChild>
                    <w:div w:id="516696940">
                      <w:marLeft w:val="0"/>
                      <w:marRight w:val="0"/>
                      <w:marTop w:val="0"/>
                      <w:marBottom w:val="0"/>
                      <w:divBdr>
                        <w:top w:val="none" w:sz="0" w:space="0" w:color="auto"/>
                        <w:left w:val="none" w:sz="0" w:space="0" w:color="auto"/>
                        <w:bottom w:val="none" w:sz="0" w:space="0" w:color="auto"/>
                        <w:right w:val="none" w:sz="0" w:space="0" w:color="auto"/>
                      </w:divBdr>
                    </w:div>
                  </w:divsChild>
                </w:div>
                <w:div w:id="1691183999">
                  <w:marLeft w:val="0"/>
                  <w:marRight w:val="0"/>
                  <w:marTop w:val="0"/>
                  <w:marBottom w:val="0"/>
                  <w:divBdr>
                    <w:top w:val="none" w:sz="0" w:space="0" w:color="auto"/>
                    <w:left w:val="none" w:sz="0" w:space="0" w:color="auto"/>
                    <w:bottom w:val="none" w:sz="0" w:space="0" w:color="auto"/>
                    <w:right w:val="none" w:sz="0" w:space="0" w:color="auto"/>
                  </w:divBdr>
                  <w:divsChild>
                    <w:div w:id="71975039">
                      <w:marLeft w:val="0"/>
                      <w:marRight w:val="0"/>
                      <w:marTop w:val="0"/>
                      <w:marBottom w:val="0"/>
                      <w:divBdr>
                        <w:top w:val="none" w:sz="0" w:space="0" w:color="auto"/>
                        <w:left w:val="none" w:sz="0" w:space="0" w:color="auto"/>
                        <w:bottom w:val="none" w:sz="0" w:space="0" w:color="auto"/>
                        <w:right w:val="none" w:sz="0" w:space="0" w:color="auto"/>
                      </w:divBdr>
                    </w:div>
                  </w:divsChild>
                </w:div>
                <w:div w:id="1798797027">
                  <w:marLeft w:val="0"/>
                  <w:marRight w:val="0"/>
                  <w:marTop w:val="0"/>
                  <w:marBottom w:val="0"/>
                  <w:divBdr>
                    <w:top w:val="none" w:sz="0" w:space="0" w:color="auto"/>
                    <w:left w:val="none" w:sz="0" w:space="0" w:color="auto"/>
                    <w:bottom w:val="none" w:sz="0" w:space="0" w:color="auto"/>
                    <w:right w:val="none" w:sz="0" w:space="0" w:color="auto"/>
                  </w:divBdr>
                  <w:divsChild>
                    <w:div w:id="1247885382">
                      <w:marLeft w:val="0"/>
                      <w:marRight w:val="0"/>
                      <w:marTop w:val="0"/>
                      <w:marBottom w:val="0"/>
                      <w:divBdr>
                        <w:top w:val="none" w:sz="0" w:space="0" w:color="auto"/>
                        <w:left w:val="none" w:sz="0" w:space="0" w:color="auto"/>
                        <w:bottom w:val="none" w:sz="0" w:space="0" w:color="auto"/>
                        <w:right w:val="none" w:sz="0" w:space="0" w:color="auto"/>
                      </w:divBdr>
                    </w:div>
                  </w:divsChild>
                </w:div>
                <w:div w:id="1934506920">
                  <w:marLeft w:val="0"/>
                  <w:marRight w:val="0"/>
                  <w:marTop w:val="0"/>
                  <w:marBottom w:val="0"/>
                  <w:divBdr>
                    <w:top w:val="none" w:sz="0" w:space="0" w:color="auto"/>
                    <w:left w:val="none" w:sz="0" w:space="0" w:color="auto"/>
                    <w:bottom w:val="none" w:sz="0" w:space="0" w:color="auto"/>
                    <w:right w:val="none" w:sz="0" w:space="0" w:color="auto"/>
                  </w:divBdr>
                  <w:divsChild>
                    <w:div w:id="2022080317">
                      <w:marLeft w:val="0"/>
                      <w:marRight w:val="0"/>
                      <w:marTop w:val="0"/>
                      <w:marBottom w:val="0"/>
                      <w:divBdr>
                        <w:top w:val="none" w:sz="0" w:space="0" w:color="auto"/>
                        <w:left w:val="none" w:sz="0" w:space="0" w:color="auto"/>
                        <w:bottom w:val="none" w:sz="0" w:space="0" w:color="auto"/>
                        <w:right w:val="none" w:sz="0" w:space="0" w:color="auto"/>
                      </w:divBdr>
                    </w:div>
                  </w:divsChild>
                </w:div>
                <w:div w:id="2107336124">
                  <w:marLeft w:val="0"/>
                  <w:marRight w:val="0"/>
                  <w:marTop w:val="0"/>
                  <w:marBottom w:val="0"/>
                  <w:divBdr>
                    <w:top w:val="none" w:sz="0" w:space="0" w:color="auto"/>
                    <w:left w:val="none" w:sz="0" w:space="0" w:color="auto"/>
                    <w:bottom w:val="none" w:sz="0" w:space="0" w:color="auto"/>
                    <w:right w:val="none" w:sz="0" w:space="0" w:color="auto"/>
                  </w:divBdr>
                  <w:divsChild>
                    <w:div w:id="4462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6942">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628">
      <w:bodyDiv w:val="1"/>
      <w:marLeft w:val="0"/>
      <w:marRight w:val="0"/>
      <w:marTop w:val="0"/>
      <w:marBottom w:val="0"/>
      <w:divBdr>
        <w:top w:val="none" w:sz="0" w:space="0" w:color="auto"/>
        <w:left w:val="none" w:sz="0" w:space="0" w:color="auto"/>
        <w:bottom w:val="none" w:sz="0" w:space="0" w:color="auto"/>
        <w:right w:val="none" w:sz="0" w:space="0" w:color="auto"/>
      </w:divBdr>
    </w:div>
    <w:div w:id="812601278">
      <w:bodyDiv w:val="1"/>
      <w:marLeft w:val="0"/>
      <w:marRight w:val="0"/>
      <w:marTop w:val="0"/>
      <w:marBottom w:val="0"/>
      <w:divBdr>
        <w:top w:val="none" w:sz="0" w:space="0" w:color="auto"/>
        <w:left w:val="none" w:sz="0" w:space="0" w:color="auto"/>
        <w:bottom w:val="none" w:sz="0" w:space="0" w:color="auto"/>
        <w:right w:val="none" w:sz="0" w:space="0" w:color="auto"/>
      </w:divBdr>
    </w:div>
    <w:div w:id="1100102038">
      <w:bodyDiv w:val="1"/>
      <w:marLeft w:val="0"/>
      <w:marRight w:val="0"/>
      <w:marTop w:val="0"/>
      <w:marBottom w:val="0"/>
      <w:divBdr>
        <w:top w:val="none" w:sz="0" w:space="0" w:color="auto"/>
        <w:left w:val="none" w:sz="0" w:space="0" w:color="auto"/>
        <w:bottom w:val="none" w:sz="0" w:space="0" w:color="auto"/>
        <w:right w:val="none" w:sz="0" w:space="0" w:color="auto"/>
      </w:divBdr>
    </w:div>
    <w:div w:id="1122190005">
      <w:bodyDiv w:val="1"/>
      <w:marLeft w:val="0"/>
      <w:marRight w:val="0"/>
      <w:marTop w:val="0"/>
      <w:marBottom w:val="0"/>
      <w:divBdr>
        <w:top w:val="none" w:sz="0" w:space="0" w:color="auto"/>
        <w:left w:val="none" w:sz="0" w:space="0" w:color="auto"/>
        <w:bottom w:val="none" w:sz="0" w:space="0" w:color="auto"/>
        <w:right w:val="none" w:sz="0" w:space="0" w:color="auto"/>
      </w:divBdr>
    </w:div>
    <w:div w:id="1227643670">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561015218">
      <w:bodyDiv w:val="1"/>
      <w:marLeft w:val="0"/>
      <w:marRight w:val="0"/>
      <w:marTop w:val="0"/>
      <w:marBottom w:val="0"/>
      <w:divBdr>
        <w:top w:val="none" w:sz="0" w:space="0" w:color="auto"/>
        <w:left w:val="none" w:sz="0" w:space="0" w:color="auto"/>
        <w:bottom w:val="none" w:sz="0" w:space="0" w:color="auto"/>
        <w:right w:val="none" w:sz="0" w:space="0" w:color="auto"/>
      </w:divBdr>
    </w:div>
    <w:div w:id="1665627880">
      <w:bodyDiv w:val="1"/>
      <w:marLeft w:val="0"/>
      <w:marRight w:val="0"/>
      <w:marTop w:val="0"/>
      <w:marBottom w:val="0"/>
      <w:divBdr>
        <w:top w:val="none" w:sz="0" w:space="0" w:color="auto"/>
        <w:left w:val="none" w:sz="0" w:space="0" w:color="auto"/>
        <w:bottom w:val="none" w:sz="0" w:space="0" w:color="auto"/>
        <w:right w:val="none" w:sz="0" w:space="0" w:color="auto"/>
      </w:divBdr>
    </w:div>
    <w:div w:id="1701861470">
      <w:bodyDiv w:val="1"/>
      <w:marLeft w:val="0"/>
      <w:marRight w:val="0"/>
      <w:marTop w:val="0"/>
      <w:marBottom w:val="0"/>
      <w:divBdr>
        <w:top w:val="none" w:sz="0" w:space="0" w:color="auto"/>
        <w:left w:val="none" w:sz="0" w:space="0" w:color="auto"/>
        <w:bottom w:val="none" w:sz="0" w:space="0" w:color="auto"/>
        <w:right w:val="none" w:sz="0" w:space="0" w:color="auto"/>
      </w:divBdr>
    </w:div>
    <w:div w:id="1726026409">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766537794">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838">
      <w:bodyDiv w:val="1"/>
      <w:marLeft w:val="0"/>
      <w:marRight w:val="0"/>
      <w:marTop w:val="0"/>
      <w:marBottom w:val="0"/>
      <w:divBdr>
        <w:top w:val="none" w:sz="0" w:space="0" w:color="auto"/>
        <w:left w:val="none" w:sz="0" w:space="0" w:color="auto"/>
        <w:bottom w:val="none" w:sz="0" w:space="0" w:color="auto"/>
        <w:right w:val="none" w:sz="0" w:space="0" w:color="auto"/>
      </w:divBdr>
    </w:div>
    <w:div w:id="1950236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AMS.SalesforceSupport@energy.c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ca.gov/funding-opportunities/funding-resour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ams.energy.ca.gov/s/log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Dudek editorial (Steve Taffolla)</DisplayName>
        <AccountId>4898</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2B763C93-0E6F-4E7D-8969-301F13BD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837</Words>
  <Characters>4777</Characters>
  <Application>Microsoft Office Word</Application>
  <DocSecurity>0</DocSecurity>
  <Lines>39</Lines>
  <Paragraphs>11</Paragraphs>
  <ScaleCrop>false</ScaleCrop>
  <Company>Wobschall Design</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Berner, Jane@Energy</cp:lastModifiedBy>
  <cp:revision>4</cp:revision>
  <cp:lastPrinted>2019-04-08T16:38:00Z</cp:lastPrinted>
  <dcterms:created xsi:type="dcterms:W3CDTF">2026-07-02T22:17:00Z</dcterms:created>
  <dcterms:modified xsi:type="dcterms:W3CDTF">2026-07-02T22:20:00Z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