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D3FBEE" w14:textId="3A2369D4" w:rsidR="00FD4AE3" w:rsidRPr="00E8148A" w:rsidRDefault="00E8148A">
      <w:pPr>
        <w:rPr>
          <w:rFonts w:ascii="Courier New" w:hAnsi="Courier New" w:cs="Courier New"/>
          <w:sz w:val="21"/>
          <w:szCs w:val="21"/>
        </w:rPr>
      </w:pPr>
      <w:r w:rsidRPr="00E8148A">
        <w:rPr>
          <w:rFonts w:ascii="Courier New" w:hAnsi="Courier New" w:cs="Courier New"/>
          <w:sz w:val="21"/>
          <w:szCs w:val="21"/>
        </w:rPr>
        <w:t xml:space="preserve">Hello, my name is John Horn, principal data management analyst here at the CEC. </w:t>
      </w:r>
      <w:r>
        <w:rPr>
          <w:rFonts w:ascii="Courier New" w:hAnsi="Courier New" w:cs="Courier New"/>
          <w:sz w:val="21"/>
          <w:szCs w:val="21"/>
        </w:rPr>
        <w:br/>
      </w:r>
      <w:r>
        <w:rPr>
          <w:rFonts w:ascii="Courier New" w:hAnsi="Courier New" w:cs="Courier New"/>
          <w:sz w:val="21"/>
          <w:szCs w:val="21"/>
        </w:rPr>
        <w:br/>
      </w:r>
      <w:r w:rsidRPr="00E8148A">
        <w:rPr>
          <w:rFonts w:ascii="Courier New" w:hAnsi="Courier New" w:cs="Courier New"/>
          <w:sz w:val="21"/>
          <w:szCs w:val="21"/>
        </w:rPr>
        <w:t xml:space="preserve">Today we are going to take you through a walkthrough quickly on how to register for the EV car app, also known as the EV charger and reliability reporting app. </w:t>
      </w:r>
      <w:r>
        <w:rPr>
          <w:rFonts w:ascii="Courier New" w:hAnsi="Courier New" w:cs="Courier New"/>
          <w:sz w:val="21"/>
          <w:szCs w:val="21"/>
        </w:rPr>
        <w:br/>
      </w:r>
      <w:r>
        <w:rPr>
          <w:rFonts w:ascii="Courier New" w:hAnsi="Courier New" w:cs="Courier New"/>
          <w:sz w:val="21"/>
          <w:szCs w:val="21"/>
        </w:rPr>
        <w:br/>
      </w:r>
      <w:r w:rsidRPr="00E8148A">
        <w:rPr>
          <w:rFonts w:ascii="Courier New" w:hAnsi="Courier New" w:cs="Courier New"/>
          <w:sz w:val="21"/>
          <w:szCs w:val="21"/>
        </w:rPr>
        <w:t xml:space="preserve">First, you log in. This assumes that you've already registered for the data submission portal or DSP. After you log in and enter in your authentication code, you click on show hidden apps. And then you should see an app here called EV- C A R also known as EV car. Click on that link and then click on request access under the banner here. </w:t>
      </w:r>
      <w:r>
        <w:rPr>
          <w:rFonts w:ascii="Courier New" w:hAnsi="Courier New" w:cs="Courier New"/>
          <w:sz w:val="21"/>
          <w:szCs w:val="21"/>
        </w:rPr>
        <w:br/>
      </w:r>
      <w:r>
        <w:rPr>
          <w:rFonts w:ascii="Courier New" w:hAnsi="Courier New" w:cs="Courier New"/>
          <w:sz w:val="21"/>
          <w:szCs w:val="21"/>
        </w:rPr>
        <w:br/>
      </w:r>
      <w:r w:rsidRPr="00E8148A">
        <w:rPr>
          <w:rFonts w:ascii="Courier New" w:hAnsi="Courier New" w:cs="Courier New"/>
          <w:sz w:val="21"/>
          <w:szCs w:val="21"/>
        </w:rPr>
        <w:t xml:space="preserve">Finally, we have some fields that were left over from the DSP registration. You can't change those entries, but what you do need to enter in in addition to those is your company website, a LinkedIn URL so that we can identify who you are. </w:t>
      </w:r>
      <w:r>
        <w:rPr>
          <w:rFonts w:ascii="Courier New" w:hAnsi="Courier New" w:cs="Courier New"/>
          <w:sz w:val="21"/>
          <w:szCs w:val="21"/>
        </w:rPr>
        <w:br/>
      </w:r>
      <w:r>
        <w:rPr>
          <w:rFonts w:ascii="Courier New" w:hAnsi="Courier New" w:cs="Courier New"/>
          <w:sz w:val="21"/>
          <w:szCs w:val="21"/>
        </w:rPr>
        <w:br/>
      </w:r>
      <w:r w:rsidRPr="00E8148A">
        <w:rPr>
          <w:rFonts w:ascii="Courier New" w:hAnsi="Courier New" w:cs="Courier New"/>
          <w:sz w:val="21"/>
          <w:szCs w:val="21"/>
        </w:rPr>
        <w:t>And then you need to identify which chargers you are likely going to submit for. We have</w:t>
      </w:r>
      <w:r>
        <w:rPr>
          <w:rFonts w:ascii="Courier New" w:hAnsi="Courier New" w:cs="Courier New"/>
          <w:sz w:val="21"/>
          <w:szCs w:val="21"/>
        </w:rPr>
        <w:t xml:space="preserve"> net</w:t>
      </w:r>
      <w:r w:rsidRPr="00E8148A">
        <w:rPr>
          <w:rFonts w:ascii="Courier New" w:hAnsi="Courier New" w:cs="Courier New"/>
          <w:sz w:val="21"/>
          <w:szCs w:val="21"/>
        </w:rPr>
        <w:t xml:space="preserve">worked chargers, non-networked chargers, or both. </w:t>
      </w:r>
      <w:r>
        <w:rPr>
          <w:rFonts w:ascii="Courier New" w:hAnsi="Courier New" w:cs="Courier New"/>
          <w:sz w:val="21"/>
          <w:szCs w:val="21"/>
        </w:rPr>
        <w:br/>
      </w:r>
      <w:r>
        <w:rPr>
          <w:rFonts w:ascii="Courier New" w:hAnsi="Courier New" w:cs="Courier New"/>
          <w:sz w:val="21"/>
          <w:szCs w:val="21"/>
        </w:rPr>
        <w:br/>
      </w:r>
      <w:r w:rsidRPr="00E8148A">
        <w:rPr>
          <w:rFonts w:ascii="Courier New" w:hAnsi="Courier New" w:cs="Courier New"/>
          <w:sz w:val="21"/>
          <w:szCs w:val="21"/>
        </w:rPr>
        <w:t xml:space="preserve">You can see the regulation for a description of </w:t>
      </w:r>
      <w:r>
        <w:rPr>
          <w:rFonts w:ascii="Courier New" w:hAnsi="Courier New" w:cs="Courier New"/>
          <w:sz w:val="21"/>
          <w:szCs w:val="21"/>
        </w:rPr>
        <w:t xml:space="preserve">what </w:t>
      </w:r>
      <w:r>
        <w:rPr>
          <w:rFonts w:ascii="Courier New" w:hAnsi="Courier New" w:cs="Courier New"/>
          <w:sz w:val="21"/>
          <w:szCs w:val="21"/>
        </w:rPr>
        <w:t>net</w:t>
      </w:r>
      <w:r w:rsidRPr="00E8148A">
        <w:rPr>
          <w:rFonts w:ascii="Courier New" w:hAnsi="Courier New" w:cs="Courier New"/>
          <w:sz w:val="21"/>
          <w:szCs w:val="21"/>
        </w:rPr>
        <w:t xml:space="preserve">worked and non-networked are here. I'm going to click both. </w:t>
      </w:r>
      <w:r>
        <w:rPr>
          <w:rFonts w:ascii="Courier New" w:hAnsi="Courier New" w:cs="Courier New"/>
          <w:sz w:val="21"/>
          <w:szCs w:val="21"/>
        </w:rPr>
        <w:br/>
      </w:r>
      <w:r>
        <w:rPr>
          <w:rFonts w:ascii="Courier New" w:hAnsi="Courier New" w:cs="Courier New"/>
          <w:sz w:val="21"/>
          <w:szCs w:val="21"/>
        </w:rPr>
        <w:br/>
      </w:r>
      <w:r w:rsidRPr="00E8148A">
        <w:rPr>
          <w:rFonts w:ascii="Courier New" w:hAnsi="Courier New" w:cs="Courier New"/>
          <w:sz w:val="21"/>
          <w:szCs w:val="21"/>
        </w:rPr>
        <w:t xml:space="preserve">And then you can select your CNP. If you don't happen to see your CNP on this pre-made list, you can enter in a new CNP name here. </w:t>
      </w:r>
      <w:r>
        <w:rPr>
          <w:rFonts w:ascii="Courier New" w:hAnsi="Courier New" w:cs="Courier New"/>
          <w:sz w:val="21"/>
          <w:szCs w:val="21"/>
        </w:rPr>
        <w:br/>
      </w:r>
      <w:r>
        <w:rPr>
          <w:rFonts w:ascii="Courier New" w:hAnsi="Courier New" w:cs="Courier New"/>
          <w:sz w:val="21"/>
          <w:szCs w:val="21"/>
        </w:rPr>
        <w:br/>
      </w:r>
      <w:r w:rsidRPr="00E8148A">
        <w:rPr>
          <w:rFonts w:ascii="Courier New" w:hAnsi="Courier New" w:cs="Courier New"/>
          <w:sz w:val="21"/>
          <w:szCs w:val="21"/>
        </w:rPr>
        <w:t>I'm going to go ahead and add that. Click on the submit button and the C</w:t>
      </w:r>
      <w:r>
        <w:rPr>
          <w:rFonts w:ascii="Courier New" w:hAnsi="Courier New" w:cs="Courier New"/>
          <w:sz w:val="21"/>
          <w:szCs w:val="21"/>
        </w:rPr>
        <w:t>E</w:t>
      </w:r>
      <w:r w:rsidRPr="00E8148A">
        <w:rPr>
          <w:rFonts w:ascii="Courier New" w:hAnsi="Courier New" w:cs="Courier New"/>
          <w:sz w:val="21"/>
          <w:szCs w:val="21"/>
        </w:rPr>
        <w:t>C will be able to respond to you and accept or deny your application registration.</w:t>
      </w:r>
    </w:p>
    <w:sectPr w:rsidR="00FD4AE3" w:rsidRPr="00E814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48A"/>
    <w:rsid w:val="0040683A"/>
    <w:rsid w:val="00463D17"/>
    <w:rsid w:val="00D3494D"/>
    <w:rsid w:val="00E8148A"/>
    <w:rsid w:val="00FD4A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52E3B7A"/>
  <w15:chartTrackingRefBased/>
  <w15:docId w15:val="{8B0490A0-84DB-9F43-9B7A-F97603EDC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14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14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14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14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14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14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14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14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14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14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14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14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14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14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14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14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14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148A"/>
    <w:rPr>
      <w:rFonts w:eastAsiaTheme="majorEastAsia" w:cstheme="majorBidi"/>
      <w:color w:val="272727" w:themeColor="text1" w:themeTint="D8"/>
    </w:rPr>
  </w:style>
  <w:style w:type="paragraph" w:styleId="Title">
    <w:name w:val="Title"/>
    <w:basedOn w:val="Normal"/>
    <w:next w:val="Normal"/>
    <w:link w:val="TitleChar"/>
    <w:uiPriority w:val="10"/>
    <w:qFormat/>
    <w:rsid w:val="00E814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14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14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14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148A"/>
    <w:pPr>
      <w:spacing w:before="160"/>
      <w:jc w:val="center"/>
    </w:pPr>
    <w:rPr>
      <w:i/>
      <w:iCs/>
      <w:color w:val="404040" w:themeColor="text1" w:themeTint="BF"/>
    </w:rPr>
  </w:style>
  <w:style w:type="character" w:customStyle="1" w:styleId="QuoteChar">
    <w:name w:val="Quote Char"/>
    <w:basedOn w:val="DefaultParagraphFont"/>
    <w:link w:val="Quote"/>
    <w:uiPriority w:val="29"/>
    <w:rsid w:val="00E8148A"/>
    <w:rPr>
      <w:i/>
      <w:iCs/>
      <w:color w:val="404040" w:themeColor="text1" w:themeTint="BF"/>
    </w:rPr>
  </w:style>
  <w:style w:type="paragraph" w:styleId="ListParagraph">
    <w:name w:val="List Paragraph"/>
    <w:basedOn w:val="Normal"/>
    <w:uiPriority w:val="34"/>
    <w:qFormat/>
    <w:rsid w:val="00E8148A"/>
    <w:pPr>
      <w:ind w:left="720"/>
      <w:contextualSpacing/>
    </w:pPr>
  </w:style>
  <w:style w:type="character" w:styleId="IntenseEmphasis">
    <w:name w:val="Intense Emphasis"/>
    <w:basedOn w:val="DefaultParagraphFont"/>
    <w:uiPriority w:val="21"/>
    <w:qFormat/>
    <w:rsid w:val="00E8148A"/>
    <w:rPr>
      <w:i/>
      <w:iCs/>
      <w:color w:val="0F4761" w:themeColor="accent1" w:themeShade="BF"/>
    </w:rPr>
  </w:style>
  <w:style w:type="paragraph" w:styleId="IntenseQuote">
    <w:name w:val="Intense Quote"/>
    <w:basedOn w:val="Normal"/>
    <w:next w:val="Normal"/>
    <w:link w:val="IntenseQuoteChar"/>
    <w:uiPriority w:val="30"/>
    <w:qFormat/>
    <w:rsid w:val="00E814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148A"/>
    <w:rPr>
      <w:i/>
      <w:iCs/>
      <w:color w:val="0F4761" w:themeColor="accent1" w:themeShade="BF"/>
    </w:rPr>
  </w:style>
  <w:style w:type="character" w:styleId="IntenseReference">
    <w:name w:val="Intense Reference"/>
    <w:basedOn w:val="DefaultParagraphFont"/>
    <w:uiPriority w:val="32"/>
    <w:qFormat/>
    <w:rsid w:val="00E8148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7A9F80F73CB54583E522155610B51B" ma:contentTypeVersion="12" ma:contentTypeDescription="Create a new document." ma:contentTypeScope="" ma:versionID="c20a3b528ef726f1b61c2bc4fa7cad2b">
  <xsd:schema xmlns:xsd="http://www.w3.org/2001/XMLSchema" xmlns:xs="http://www.w3.org/2001/XMLSchema" xmlns:p="http://schemas.microsoft.com/office/2006/metadata/properties" xmlns:ns2="c79a75a1-6b34-42d3-b629-cc96e208f288" xmlns:ns3="48f3d42f-8b2e-4b4e-bcc7-9dfc7a434251" targetNamespace="http://schemas.microsoft.com/office/2006/metadata/properties" ma:root="true" ma:fieldsID="1b44500f68b999a18c77d7f738639344" ns2:_="" ns3:_="">
    <xsd:import namespace="c79a75a1-6b34-42d3-b629-cc96e208f288"/>
    <xsd:import namespace="48f3d42f-8b2e-4b4e-bcc7-9dfc7a43425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ProjectScheduleOrder"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9a75a1-6b34-42d3-b629-cc96e208f2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ProjectScheduleOrder" ma:index="15" nillable="true" ma:displayName="Project Schedule Order" ma:description="1 being the most urgent" ma:format="Dropdown" ma:internalName="ProjectScheduleOrder">
      <xsd:simpleType>
        <xsd:union memberTypes="dms:Text">
          <xsd:simpleType>
            <xsd:restriction base="dms:Choice">
              <xsd:enumeration value="high priority"/>
              <xsd:enumeration value="medium priority"/>
              <xsd:enumeration value="low priority"/>
            </xsd:restriction>
          </xsd:simpleType>
        </xsd:un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f3d42f-8b2e-4b4e-bcc7-9dfc7a43425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bb8c413-caaf-4f9e-a624-f8979a03a416}" ma:internalName="TaxCatchAll" ma:showField="CatchAllData" ma:web="48f3d42f-8b2e-4b4e-bcc7-9dfc7a4342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8f3d42f-8b2e-4b4e-bcc7-9dfc7a434251" xsi:nil="true"/>
    <ProjectScheduleOrder xmlns="c79a75a1-6b34-42d3-b629-cc96e208f288" xsi:nil="true"/>
    <lcf76f155ced4ddcb4097134ff3c332f xmlns="c79a75a1-6b34-42d3-b629-cc96e208f2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05ABF25-FE99-42D9-B2F4-9B512938DDEE}"/>
</file>

<file path=customXml/itemProps2.xml><?xml version="1.0" encoding="utf-8"?>
<ds:datastoreItem xmlns:ds="http://schemas.openxmlformats.org/officeDocument/2006/customXml" ds:itemID="{C6BE879F-A94A-46E3-88B7-78E8CDB9DCD8}"/>
</file>

<file path=customXml/itemProps3.xml><?xml version="1.0" encoding="utf-8"?>
<ds:datastoreItem xmlns:ds="http://schemas.openxmlformats.org/officeDocument/2006/customXml" ds:itemID="{3C775002-3BDD-4879-8F51-D86D0B4C953A}"/>
</file>

<file path=docProps/app.xml><?xml version="1.0" encoding="utf-8"?>
<Properties xmlns="http://schemas.openxmlformats.org/officeDocument/2006/extended-properties" xmlns:vt="http://schemas.openxmlformats.org/officeDocument/2006/docPropsVTypes">
  <Template>Normal.dotm</Template>
  <TotalTime>6</TotalTime>
  <Pages>1</Pages>
  <Words>205</Words>
  <Characters>1172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Lucas, John@Energy</dc:creator>
  <cp:keywords/>
  <dc:description/>
  <cp:lastModifiedBy>Lucas, John@Energy</cp:lastModifiedBy>
  <cp:revision>1</cp:revision>
  <dcterms:created xsi:type="dcterms:W3CDTF">2026-07-21T21:27:00Z</dcterms:created>
  <dcterms:modified xsi:type="dcterms:W3CDTF">2026-07-21T21:39:00Z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0x010100BE7A9F80F73CB54583E522155610B51B</vt:lpwstr>
  </property>
  <property fmtid="{D5CDD505-2E9C-101B-9397-08002B2CF9AE}" pid="4" name="docLang">
    <vt:lpwstr>en</vt:lpwstr>
  </property>
  <property fmtid="{D5CDD505-2E9C-101B-9397-08002B2CF9AE}" pid="5" name="MediaServiceImageTags">
    <vt:lpwstr/>
  </property>
</Properties>
</file>