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6508DE" w14:textId="6DC2A2B5" w:rsidR="009C3FE8" w:rsidRPr="00EF78C3" w:rsidRDefault="009C3FE8" w:rsidP="00EF78C3">
      <w:pPr>
        <w:pStyle w:val="Heading1"/>
        <w:jc w:val="center"/>
        <w:rPr>
          <w:rFonts w:ascii="Tahoma" w:hAnsi="Tahoma" w:cs="Tahoma"/>
          <w:b/>
          <w:bCs/>
          <w:color w:val="auto"/>
          <w:sz w:val="24"/>
          <w:szCs w:val="24"/>
        </w:rPr>
      </w:pPr>
      <w:r w:rsidRPr="00EF78C3">
        <w:rPr>
          <w:rFonts w:ascii="Tahoma" w:hAnsi="Tahoma" w:cs="Tahoma"/>
          <w:b/>
          <w:bCs/>
          <w:color w:val="auto"/>
          <w:sz w:val="24"/>
          <w:szCs w:val="24"/>
        </w:rPr>
        <w:t>Questions and Answers</w:t>
      </w:r>
      <w:r w:rsidR="00EF78C3">
        <w:rPr>
          <w:rFonts w:ascii="Tahoma" w:hAnsi="Tahoma" w:cs="Tahoma"/>
          <w:b/>
          <w:bCs/>
          <w:color w:val="auto"/>
          <w:sz w:val="24"/>
          <w:szCs w:val="24"/>
        </w:rPr>
        <w:br/>
      </w:r>
      <w:r w:rsidR="00583A6F" w:rsidRPr="00EF78C3">
        <w:rPr>
          <w:rFonts w:ascii="Tahoma" w:hAnsi="Tahoma" w:cs="Tahoma"/>
          <w:b/>
          <w:bCs/>
          <w:color w:val="auto"/>
          <w:sz w:val="24"/>
          <w:szCs w:val="24"/>
        </w:rPr>
        <w:t xml:space="preserve">Distributed Clean </w:t>
      </w:r>
      <w:r w:rsidRPr="00EF78C3">
        <w:rPr>
          <w:rFonts w:ascii="Tahoma" w:hAnsi="Tahoma" w:cs="Tahoma"/>
          <w:b/>
          <w:bCs/>
          <w:color w:val="auto"/>
          <w:sz w:val="24"/>
          <w:szCs w:val="24"/>
        </w:rPr>
        <w:t xml:space="preserve">Hydrogen Production </w:t>
      </w:r>
      <w:r w:rsidR="00583A6F" w:rsidRPr="00EF78C3">
        <w:rPr>
          <w:rFonts w:ascii="Tahoma" w:hAnsi="Tahoma" w:cs="Tahoma"/>
          <w:b/>
          <w:bCs/>
          <w:color w:val="auto"/>
          <w:sz w:val="24"/>
          <w:szCs w:val="24"/>
        </w:rPr>
        <w:t xml:space="preserve">with Onsite End Use </w:t>
      </w:r>
      <w:r w:rsidRPr="00EF78C3">
        <w:rPr>
          <w:rFonts w:ascii="Tahoma" w:hAnsi="Tahoma" w:cs="Tahoma"/>
          <w:b/>
          <w:bCs/>
          <w:color w:val="auto"/>
          <w:sz w:val="24"/>
          <w:szCs w:val="24"/>
        </w:rPr>
        <w:t>(H2</w:t>
      </w:r>
      <w:r w:rsidR="00583A6F" w:rsidRPr="00EF78C3">
        <w:rPr>
          <w:rFonts w:ascii="Tahoma" w:hAnsi="Tahoma" w:cs="Tahoma"/>
          <w:b/>
          <w:bCs/>
          <w:color w:val="auto"/>
          <w:sz w:val="24"/>
          <w:szCs w:val="24"/>
        </w:rPr>
        <w:t>ONSITE</w:t>
      </w:r>
      <w:r w:rsidRPr="00EF78C3">
        <w:rPr>
          <w:rFonts w:ascii="Tahoma" w:hAnsi="Tahoma" w:cs="Tahoma"/>
          <w:b/>
          <w:bCs/>
          <w:color w:val="auto"/>
          <w:sz w:val="24"/>
          <w:szCs w:val="24"/>
        </w:rPr>
        <w:t>)</w:t>
      </w:r>
      <w:r w:rsidR="00EF78C3">
        <w:rPr>
          <w:rFonts w:ascii="Tahoma" w:hAnsi="Tahoma" w:cs="Tahoma"/>
          <w:b/>
          <w:bCs/>
          <w:color w:val="auto"/>
          <w:sz w:val="24"/>
          <w:szCs w:val="24"/>
        </w:rPr>
        <w:br/>
      </w:r>
      <w:r w:rsidRPr="00EF78C3">
        <w:rPr>
          <w:rFonts w:ascii="Tahoma" w:hAnsi="Tahoma" w:cs="Tahoma"/>
          <w:b/>
          <w:bCs/>
          <w:color w:val="auto"/>
          <w:sz w:val="24"/>
          <w:szCs w:val="24"/>
        </w:rPr>
        <w:t>GFO-2</w:t>
      </w:r>
      <w:r w:rsidR="00583A6F" w:rsidRPr="00EF78C3">
        <w:rPr>
          <w:rFonts w:ascii="Tahoma" w:hAnsi="Tahoma" w:cs="Tahoma"/>
          <w:b/>
          <w:bCs/>
          <w:color w:val="auto"/>
          <w:sz w:val="24"/>
          <w:szCs w:val="24"/>
        </w:rPr>
        <w:t>5</w:t>
      </w:r>
      <w:r w:rsidRPr="00EF78C3">
        <w:rPr>
          <w:rFonts w:ascii="Tahoma" w:hAnsi="Tahoma" w:cs="Tahoma"/>
          <w:b/>
          <w:bCs/>
          <w:color w:val="auto"/>
          <w:sz w:val="24"/>
          <w:szCs w:val="24"/>
        </w:rPr>
        <w:t>-30</w:t>
      </w:r>
      <w:r w:rsidR="00583A6F" w:rsidRPr="00EF78C3">
        <w:rPr>
          <w:rFonts w:ascii="Tahoma" w:hAnsi="Tahoma" w:cs="Tahoma"/>
          <w:b/>
          <w:bCs/>
          <w:color w:val="auto"/>
          <w:sz w:val="24"/>
          <w:szCs w:val="24"/>
        </w:rPr>
        <w:t>8</w:t>
      </w:r>
    </w:p>
    <w:p w14:paraId="7D120D27" w14:textId="1D952655" w:rsidR="009C3FE8" w:rsidRPr="00FD2537" w:rsidRDefault="00A34FA5" w:rsidP="009C3FE8">
      <w:pPr>
        <w:spacing w:after="0" w:line="240" w:lineRule="auto"/>
        <w:ind w:left="720" w:hanging="720"/>
        <w:contextualSpacing/>
        <w:jc w:val="center"/>
        <w:rPr>
          <w:rFonts w:ascii="Tahoma" w:eastAsia="Tahoma" w:hAnsi="Tahoma" w:cs="Tahoma"/>
          <w:color w:val="000000" w:themeColor="text1"/>
          <w:szCs w:val="24"/>
        </w:rPr>
      </w:pPr>
      <w:r>
        <w:rPr>
          <w:rFonts w:ascii="Tahoma" w:eastAsia="Tahoma" w:hAnsi="Tahoma" w:cs="Tahoma"/>
          <w:b/>
          <w:bCs/>
          <w:color w:val="000000" w:themeColor="text1"/>
          <w:szCs w:val="24"/>
        </w:rPr>
        <w:t>August</w:t>
      </w:r>
      <w:r w:rsidR="009C3FE8" w:rsidRPr="04684F56">
        <w:rPr>
          <w:rFonts w:ascii="Tahoma" w:eastAsia="Tahoma" w:hAnsi="Tahoma" w:cs="Tahoma"/>
          <w:b/>
          <w:bCs/>
          <w:color w:val="000000" w:themeColor="text1"/>
          <w:szCs w:val="24"/>
        </w:rPr>
        <w:t xml:space="preserve"> 202</w:t>
      </w:r>
      <w:r w:rsidR="00583A6F">
        <w:rPr>
          <w:rFonts w:ascii="Tahoma" w:eastAsia="Tahoma" w:hAnsi="Tahoma" w:cs="Tahoma"/>
          <w:b/>
          <w:bCs/>
          <w:color w:val="000000" w:themeColor="text1"/>
          <w:szCs w:val="24"/>
        </w:rPr>
        <w:t>6</w:t>
      </w:r>
    </w:p>
    <w:p w14:paraId="388F8F93" w14:textId="77777777" w:rsidR="009C3FE8" w:rsidRPr="00FD2537" w:rsidRDefault="009C3FE8" w:rsidP="009C3FE8">
      <w:pPr>
        <w:spacing w:after="0" w:line="240" w:lineRule="auto"/>
        <w:ind w:left="720" w:hanging="720"/>
        <w:contextualSpacing/>
        <w:jc w:val="center"/>
        <w:rPr>
          <w:rFonts w:ascii="Tahoma" w:eastAsia="Tahoma" w:hAnsi="Tahoma" w:cs="Tahoma"/>
          <w:color w:val="000000" w:themeColor="text1"/>
          <w:szCs w:val="24"/>
        </w:rPr>
      </w:pPr>
    </w:p>
    <w:p w14:paraId="7683BE5C" w14:textId="4079CE98" w:rsidR="009C3FE8" w:rsidRPr="00FD2537" w:rsidRDefault="009C3FE8" w:rsidP="00550A17">
      <w:r>
        <w:t xml:space="preserve">The following answers are based on California Energy Commission (CEC) staff’s interpretation of the questions received. It is the applicant’s responsibility to review the purpose of the solicitation and to determine </w:t>
      </w:r>
      <w:proofErr w:type="gramStart"/>
      <w:r>
        <w:t>whether or not</w:t>
      </w:r>
      <w:proofErr w:type="gramEnd"/>
      <w:r>
        <w:t xml:space="preserve"> </w:t>
      </w:r>
      <w:r w:rsidR="1B1ED4B5">
        <w:t>its</w:t>
      </w:r>
      <w:r>
        <w:t xml:space="preserve"> proposed project is eligible for funding by reviewing the </w:t>
      </w:r>
      <w:r w:rsidR="7A4E419A">
        <w:t>e</w:t>
      </w:r>
      <w:r>
        <w:t xml:space="preserve">ligibility </w:t>
      </w:r>
      <w:r w:rsidR="2DD5ABCC">
        <w:t>r</w:t>
      </w:r>
      <w:r>
        <w:t xml:space="preserve">equirements within the solicitation. The CEC cannot give advice as to whether a particular project is eligible for funding, because not all application details are known.  </w:t>
      </w:r>
    </w:p>
    <w:p w14:paraId="7EF92FA0" w14:textId="50337066" w:rsidR="009C3FE8" w:rsidRDefault="009C3FE8" w:rsidP="00550A17">
      <w:r w:rsidRPr="5BD494FC">
        <w:t xml:space="preserve">NOTE: The Clean Hydrogen Program’s updated Terms and Conditions can be found at the </w:t>
      </w:r>
      <w:hyperlink r:id="rId11">
        <w:r w:rsidR="00F67DB9">
          <w:rPr>
            <w:rStyle w:val="Hyperlink"/>
            <w:rFonts w:ascii="Tahoma" w:eastAsia="Tahoma" w:hAnsi="Tahoma" w:cs="Tahoma"/>
            <w:szCs w:val="24"/>
          </w:rPr>
          <w:t>Funding Resources webpage</w:t>
        </w:r>
      </w:hyperlink>
      <w:r w:rsidR="00F67DB9">
        <w:t xml:space="preserve">, </w:t>
      </w:r>
      <w:r w:rsidR="00F67DB9" w:rsidRPr="00F67DB9">
        <w:t>https://www.energy.ca.gov/funding-opportunities/funding-resources</w:t>
      </w:r>
      <w:r w:rsidR="00F67DB9">
        <w:t>.</w:t>
      </w:r>
    </w:p>
    <w:sdt>
      <w:sdtPr>
        <w:rPr>
          <w:rFonts w:asciiTheme="minorHAnsi" w:eastAsiaTheme="minorEastAsia" w:hAnsiTheme="minorHAnsi" w:cstheme="minorBidi"/>
          <w:color w:val="auto"/>
          <w:sz w:val="24"/>
          <w:szCs w:val="24"/>
        </w:rPr>
        <w:id w:val="-801608299"/>
        <w:docPartObj>
          <w:docPartGallery w:val="Table of Contents"/>
          <w:docPartUnique/>
        </w:docPartObj>
      </w:sdtPr>
      <w:sdtEndPr>
        <w:rPr>
          <w:b/>
          <w:bCs/>
          <w:noProof/>
        </w:rPr>
      </w:sdtEndPr>
      <w:sdtContent>
        <w:p w14:paraId="1C5E8CE4" w14:textId="42CDB170" w:rsidR="00FE1225" w:rsidRPr="00396D6C" w:rsidRDefault="00FE1225">
          <w:pPr>
            <w:pStyle w:val="TOCHeading"/>
            <w:rPr>
              <w:sz w:val="36"/>
              <w:szCs w:val="36"/>
            </w:rPr>
          </w:pPr>
          <w:r w:rsidRPr="00396D6C">
            <w:rPr>
              <w:sz w:val="36"/>
              <w:szCs w:val="36"/>
            </w:rPr>
            <w:t>Contents</w:t>
          </w:r>
        </w:p>
        <w:p w14:paraId="20412D2A" w14:textId="7217BA3C" w:rsidR="00FE1225" w:rsidRDefault="00FE1225">
          <w:pPr>
            <w:pStyle w:val="TOC1"/>
            <w:tabs>
              <w:tab w:val="right" w:leader="dot" w:pos="9350"/>
            </w:tabs>
            <w:rPr>
              <w:rFonts w:eastAsiaTheme="minorEastAsia"/>
              <w:noProof/>
              <w:kern w:val="2"/>
              <w:szCs w:val="24"/>
              <w14:ligatures w14:val="standardContextual"/>
            </w:rPr>
          </w:pPr>
          <w:r>
            <w:fldChar w:fldCharType="begin"/>
          </w:r>
          <w:r>
            <w:instrText xml:space="preserve"> TOC \o "1-3" \h \z \u </w:instrText>
          </w:r>
          <w:r>
            <w:fldChar w:fldCharType="separate"/>
          </w:r>
          <w:hyperlink w:anchor="_Toc237335041" w:history="1">
            <w:r w:rsidRPr="0059747D">
              <w:rPr>
                <w:rStyle w:val="Hyperlink"/>
                <w:noProof/>
              </w:rPr>
              <w:t>Administrative/Process</w:t>
            </w:r>
            <w:r>
              <w:rPr>
                <w:noProof/>
                <w:webHidden/>
              </w:rPr>
              <w:tab/>
            </w:r>
            <w:r>
              <w:rPr>
                <w:noProof/>
                <w:webHidden/>
              </w:rPr>
              <w:fldChar w:fldCharType="begin"/>
            </w:r>
            <w:r>
              <w:rPr>
                <w:noProof/>
                <w:webHidden/>
              </w:rPr>
              <w:instrText xml:space="preserve"> PAGEREF _Toc237335041 \h </w:instrText>
            </w:r>
            <w:r>
              <w:rPr>
                <w:noProof/>
                <w:webHidden/>
              </w:rPr>
            </w:r>
            <w:r>
              <w:rPr>
                <w:noProof/>
                <w:webHidden/>
              </w:rPr>
              <w:fldChar w:fldCharType="separate"/>
            </w:r>
            <w:r>
              <w:rPr>
                <w:noProof/>
                <w:webHidden/>
              </w:rPr>
              <w:t>1</w:t>
            </w:r>
            <w:r>
              <w:rPr>
                <w:noProof/>
                <w:webHidden/>
              </w:rPr>
              <w:fldChar w:fldCharType="end"/>
            </w:r>
          </w:hyperlink>
        </w:p>
        <w:p w14:paraId="7F6E5F86" w14:textId="10501430" w:rsidR="00FE1225" w:rsidRDefault="00000000">
          <w:pPr>
            <w:pStyle w:val="TOC1"/>
            <w:tabs>
              <w:tab w:val="right" w:leader="dot" w:pos="9350"/>
            </w:tabs>
            <w:rPr>
              <w:rFonts w:eastAsiaTheme="minorEastAsia"/>
              <w:noProof/>
              <w:kern w:val="2"/>
              <w:szCs w:val="24"/>
              <w14:ligatures w14:val="standardContextual"/>
            </w:rPr>
          </w:pPr>
          <w:hyperlink w:anchor="_Toc237335042" w:history="1">
            <w:r w:rsidR="00FE1225" w:rsidRPr="0059747D">
              <w:rPr>
                <w:rStyle w:val="Hyperlink"/>
                <w:noProof/>
              </w:rPr>
              <w:t>Terms and Conditions</w:t>
            </w:r>
            <w:r w:rsidR="00FE1225">
              <w:rPr>
                <w:noProof/>
                <w:webHidden/>
              </w:rPr>
              <w:tab/>
            </w:r>
            <w:r w:rsidR="00FE1225">
              <w:rPr>
                <w:noProof/>
                <w:webHidden/>
              </w:rPr>
              <w:fldChar w:fldCharType="begin"/>
            </w:r>
            <w:r w:rsidR="00FE1225">
              <w:rPr>
                <w:noProof/>
                <w:webHidden/>
              </w:rPr>
              <w:instrText xml:space="preserve"> PAGEREF _Toc237335042 \h </w:instrText>
            </w:r>
            <w:r w:rsidR="00FE1225">
              <w:rPr>
                <w:noProof/>
                <w:webHidden/>
              </w:rPr>
            </w:r>
            <w:r w:rsidR="00FE1225">
              <w:rPr>
                <w:noProof/>
                <w:webHidden/>
              </w:rPr>
              <w:fldChar w:fldCharType="separate"/>
            </w:r>
            <w:r w:rsidR="00FE1225">
              <w:rPr>
                <w:noProof/>
                <w:webHidden/>
              </w:rPr>
              <w:t>5</w:t>
            </w:r>
            <w:r w:rsidR="00FE1225">
              <w:rPr>
                <w:noProof/>
                <w:webHidden/>
              </w:rPr>
              <w:fldChar w:fldCharType="end"/>
            </w:r>
          </w:hyperlink>
        </w:p>
        <w:p w14:paraId="48538B85" w14:textId="3F44466A" w:rsidR="00FE1225" w:rsidRDefault="00000000">
          <w:pPr>
            <w:pStyle w:val="TOC1"/>
            <w:tabs>
              <w:tab w:val="right" w:leader="dot" w:pos="9350"/>
            </w:tabs>
            <w:rPr>
              <w:rFonts w:eastAsiaTheme="minorEastAsia"/>
              <w:noProof/>
              <w:kern w:val="2"/>
              <w:szCs w:val="24"/>
              <w14:ligatures w14:val="standardContextual"/>
            </w:rPr>
          </w:pPr>
          <w:hyperlink w:anchor="_Toc237335043" w:history="1">
            <w:r w:rsidR="00FE1225" w:rsidRPr="0059747D">
              <w:rPr>
                <w:rStyle w:val="Hyperlink"/>
                <w:rFonts w:eastAsia="Times New Roman"/>
                <w:noProof/>
              </w:rPr>
              <w:t>CEQA</w:t>
            </w:r>
            <w:r w:rsidR="00FE1225">
              <w:rPr>
                <w:noProof/>
                <w:webHidden/>
              </w:rPr>
              <w:tab/>
            </w:r>
            <w:r w:rsidR="00FE1225">
              <w:rPr>
                <w:noProof/>
                <w:webHidden/>
              </w:rPr>
              <w:fldChar w:fldCharType="begin"/>
            </w:r>
            <w:r w:rsidR="00FE1225">
              <w:rPr>
                <w:noProof/>
                <w:webHidden/>
              </w:rPr>
              <w:instrText xml:space="preserve"> PAGEREF _Toc237335043 \h </w:instrText>
            </w:r>
            <w:r w:rsidR="00FE1225">
              <w:rPr>
                <w:noProof/>
                <w:webHidden/>
              </w:rPr>
            </w:r>
            <w:r w:rsidR="00FE1225">
              <w:rPr>
                <w:noProof/>
                <w:webHidden/>
              </w:rPr>
              <w:fldChar w:fldCharType="separate"/>
            </w:r>
            <w:r w:rsidR="00FE1225">
              <w:rPr>
                <w:noProof/>
                <w:webHidden/>
              </w:rPr>
              <w:t>7</w:t>
            </w:r>
            <w:r w:rsidR="00FE1225">
              <w:rPr>
                <w:noProof/>
                <w:webHidden/>
              </w:rPr>
              <w:fldChar w:fldCharType="end"/>
            </w:r>
          </w:hyperlink>
        </w:p>
        <w:p w14:paraId="481C4043" w14:textId="038B0EBD" w:rsidR="00FE1225" w:rsidRDefault="00000000">
          <w:pPr>
            <w:pStyle w:val="TOC1"/>
            <w:tabs>
              <w:tab w:val="right" w:leader="dot" w:pos="9350"/>
            </w:tabs>
            <w:rPr>
              <w:rFonts w:eastAsiaTheme="minorEastAsia"/>
              <w:noProof/>
              <w:kern w:val="2"/>
              <w:szCs w:val="24"/>
              <w14:ligatures w14:val="standardContextual"/>
            </w:rPr>
          </w:pPr>
          <w:hyperlink w:anchor="_Toc237335044" w:history="1">
            <w:r w:rsidR="00FE1225" w:rsidRPr="0059747D">
              <w:rPr>
                <w:rStyle w:val="Hyperlink"/>
                <w:noProof/>
              </w:rPr>
              <w:t>CEC Funding, Match Funding and Eligible Costs</w:t>
            </w:r>
            <w:r w:rsidR="00FE1225">
              <w:rPr>
                <w:noProof/>
                <w:webHidden/>
              </w:rPr>
              <w:tab/>
            </w:r>
            <w:r w:rsidR="00FE1225">
              <w:rPr>
                <w:noProof/>
                <w:webHidden/>
              </w:rPr>
              <w:fldChar w:fldCharType="begin"/>
            </w:r>
            <w:r w:rsidR="00FE1225">
              <w:rPr>
                <w:noProof/>
                <w:webHidden/>
              </w:rPr>
              <w:instrText xml:space="preserve"> PAGEREF _Toc237335044 \h </w:instrText>
            </w:r>
            <w:r w:rsidR="00FE1225">
              <w:rPr>
                <w:noProof/>
                <w:webHidden/>
              </w:rPr>
            </w:r>
            <w:r w:rsidR="00FE1225">
              <w:rPr>
                <w:noProof/>
                <w:webHidden/>
              </w:rPr>
              <w:fldChar w:fldCharType="separate"/>
            </w:r>
            <w:r w:rsidR="00FE1225">
              <w:rPr>
                <w:noProof/>
                <w:webHidden/>
              </w:rPr>
              <w:t>8</w:t>
            </w:r>
            <w:r w:rsidR="00FE1225">
              <w:rPr>
                <w:noProof/>
                <w:webHidden/>
              </w:rPr>
              <w:fldChar w:fldCharType="end"/>
            </w:r>
          </w:hyperlink>
        </w:p>
        <w:p w14:paraId="7EDA2719" w14:textId="707B9DC0" w:rsidR="00FE1225" w:rsidRDefault="00000000">
          <w:pPr>
            <w:pStyle w:val="TOC1"/>
            <w:tabs>
              <w:tab w:val="right" w:leader="dot" w:pos="9350"/>
            </w:tabs>
            <w:rPr>
              <w:rFonts w:eastAsiaTheme="minorEastAsia"/>
              <w:noProof/>
              <w:kern w:val="2"/>
              <w:szCs w:val="24"/>
              <w14:ligatures w14:val="standardContextual"/>
            </w:rPr>
          </w:pPr>
          <w:hyperlink w:anchor="_Toc237335045" w:history="1">
            <w:r w:rsidR="00FE1225" w:rsidRPr="0059747D">
              <w:rPr>
                <w:rStyle w:val="Hyperlink"/>
                <w:noProof/>
              </w:rPr>
              <w:t>Technical</w:t>
            </w:r>
            <w:r w:rsidR="00FE1225">
              <w:rPr>
                <w:noProof/>
                <w:webHidden/>
              </w:rPr>
              <w:tab/>
            </w:r>
            <w:r w:rsidR="00FE1225">
              <w:rPr>
                <w:noProof/>
                <w:webHidden/>
              </w:rPr>
              <w:fldChar w:fldCharType="begin"/>
            </w:r>
            <w:r w:rsidR="00FE1225">
              <w:rPr>
                <w:noProof/>
                <w:webHidden/>
              </w:rPr>
              <w:instrText xml:space="preserve"> PAGEREF _Toc237335045 \h </w:instrText>
            </w:r>
            <w:r w:rsidR="00FE1225">
              <w:rPr>
                <w:noProof/>
                <w:webHidden/>
              </w:rPr>
            </w:r>
            <w:r w:rsidR="00FE1225">
              <w:rPr>
                <w:noProof/>
                <w:webHidden/>
              </w:rPr>
              <w:fldChar w:fldCharType="separate"/>
            </w:r>
            <w:r w:rsidR="00FE1225">
              <w:rPr>
                <w:noProof/>
                <w:webHidden/>
              </w:rPr>
              <w:t>13</w:t>
            </w:r>
            <w:r w:rsidR="00FE1225">
              <w:rPr>
                <w:noProof/>
                <w:webHidden/>
              </w:rPr>
              <w:fldChar w:fldCharType="end"/>
            </w:r>
          </w:hyperlink>
        </w:p>
        <w:p w14:paraId="121AE558" w14:textId="61DE4C0B" w:rsidR="00FE1225" w:rsidRDefault="00000000">
          <w:pPr>
            <w:pStyle w:val="TOC1"/>
            <w:tabs>
              <w:tab w:val="right" w:leader="dot" w:pos="9350"/>
            </w:tabs>
            <w:rPr>
              <w:rFonts w:eastAsiaTheme="minorEastAsia"/>
              <w:noProof/>
              <w:kern w:val="2"/>
              <w:szCs w:val="24"/>
              <w14:ligatures w14:val="standardContextual"/>
            </w:rPr>
          </w:pPr>
          <w:hyperlink w:anchor="_Toc237335046" w:history="1">
            <w:r w:rsidR="00FE1225" w:rsidRPr="0059747D">
              <w:rPr>
                <w:rStyle w:val="Hyperlink"/>
                <w:noProof/>
              </w:rPr>
              <w:t>Miscellaneous</w:t>
            </w:r>
            <w:r w:rsidR="00FE1225">
              <w:rPr>
                <w:noProof/>
                <w:webHidden/>
              </w:rPr>
              <w:tab/>
            </w:r>
            <w:r w:rsidR="00FE1225">
              <w:rPr>
                <w:noProof/>
                <w:webHidden/>
              </w:rPr>
              <w:fldChar w:fldCharType="begin"/>
            </w:r>
            <w:r w:rsidR="00FE1225">
              <w:rPr>
                <w:noProof/>
                <w:webHidden/>
              </w:rPr>
              <w:instrText xml:space="preserve"> PAGEREF _Toc237335046 \h </w:instrText>
            </w:r>
            <w:r w:rsidR="00FE1225">
              <w:rPr>
                <w:noProof/>
                <w:webHidden/>
              </w:rPr>
            </w:r>
            <w:r w:rsidR="00FE1225">
              <w:rPr>
                <w:noProof/>
                <w:webHidden/>
              </w:rPr>
              <w:fldChar w:fldCharType="separate"/>
            </w:r>
            <w:r w:rsidR="00FE1225">
              <w:rPr>
                <w:noProof/>
                <w:webHidden/>
              </w:rPr>
              <w:t>23</w:t>
            </w:r>
            <w:r w:rsidR="00FE1225">
              <w:rPr>
                <w:noProof/>
                <w:webHidden/>
              </w:rPr>
              <w:fldChar w:fldCharType="end"/>
            </w:r>
          </w:hyperlink>
        </w:p>
        <w:p w14:paraId="724FBB33" w14:textId="28182EF2" w:rsidR="00FE1225" w:rsidRDefault="00FE1225">
          <w:r>
            <w:rPr>
              <w:b/>
              <w:bCs/>
              <w:noProof/>
            </w:rPr>
            <w:fldChar w:fldCharType="end"/>
          </w:r>
        </w:p>
      </w:sdtContent>
    </w:sdt>
    <w:p w14:paraId="5FC7F2B6" w14:textId="4DD31244" w:rsidR="003304B5" w:rsidRPr="00E97336" w:rsidRDefault="00C542C4" w:rsidP="00EF78C3">
      <w:pPr>
        <w:pStyle w:val="Heading2"/>
      </w:pPr>
      <w:bookmarkStart w:id="0" w:name="_Toc237335041"/>
      <w:r w:rsidRPr="00EF78C3">
        <w:t>Administrative</w:t>
      </w:r>
      <w:r w:rsidR="00F61E7A" w:rsidRPr="00F61E7A">
        <w:t>/Process</w:t>
      </w:r>
      <w:bookmarkEnd w:id="0"/>
    </w:p>
    <w:p w14:paraId="6E44A0FB" w14:textId="4B3BAD29" w:rsidR="00026A06" w:rsidRPr="00026A06" w:rsidRDefault="00767AF4" w:rsidP="00603E9D">
      <w:pPr>
        <w:pStyle w:val="AltNumQ"/>
      </w:pPr>
      <w:r>
        <w:t xml:space="preserve">Please clarify the percent of </w:t>
      </w:r>
      <w:r w:rsidR="00026A06" w:rsidRPr="00026A06">
        <w:t xml:space="preserve">spending that </w:t>
      </w:r>
      <w:proofErr w:type="gramStart"/>
      <w:r w:rsidR="00026A06" w:rsidRPr="00026A06">
        <w:t>has to</w:t>
      </w:r>
      <w:proofErr w:type="gramEnd"/>
      <w:r w:rsidR="00026A06" w:rsidRPr="00026A06">
        <w:t xml:space="preserve"> occur in California</w:t>
      </w:r>
      <w:r>
        <w:t xml:space="preserve">. </w:t>
      </w:r>
    </w:p>
    <w:p w14:paraId="7F31B57E" w14:textId="058B9E24" w:rsidR="00767AF4" w:rsidRDefault="00796B8B" w:rsidP="00603E9D">
      <w:pPr>
        <w:pStyle w:val="AltNumA"/>
      </w:pPr>
      <w:r>
        <w:t>As stated in section I.M (Funds Spent in California), all projects must spend at least 50 percent of</w:t>
      </w:r>
      <w:r w:rsidR="00E5547B">
        <w:t xml:space="preserve"> CEC funds in California. Note </w:t>
      </w:r>
      <w:r w:rsidR="006F0998">
        <w:t>that 50</w:t>
      </w:r>
      <w:r w:rsidR="00F7494D">
        <w:t xml:space="preserve"> percent</w:t>
      </w:r>
      <w:r w:rsidR="006F0998">
        <w:t xml:space="preserve"> is meeting the minimum requirement to be eligible. However, to receive </w:t>
      </w:r>
      <w:r w:rsidR="768C72F5">
        <w:t>points</w:t>
      </w:r>
      <w:r w:rsidR="004C4B20">
        <w:t xml:space="preserve"> for</w:t>
      </w:r>
      <w:r w:rsidR="001F4B67">
        <w:t xml:space="preserve"> Criteri</w:t>
      </w:r>
      <w:r w:rsidR="00BE3BDB">
        <w:t>on</w:t>
      </w:r>
      <w:r w:rsidR="001F4B67">
        <w:t xml:space="preserve"> 6 – CEC Funds Spent in California</w:t>
      </w:r>
      <w:r w:rsidR="006F0998">
        <w:t>,</w:t>
      </w:r>
      <w:r w:rsidR="001F4B67">
        <w:t xml:space="preserve"> an application needs to show </w:t>
      </w:r>
      <w:r w:rsidR="4B369AE9">
        <w:t>that more than</w:t>
      </w:r>
      <w:r w:rsidR="00A770EE">
        <w:t xml:space="preserve"> 60 percent </w:t>
      </w:r>
      <w:r w:rsidR="00353A98">
        <w:t xml:space="preserve">of </w:t>
      </w:r>
      <w:r w:rsidR="4671CD12">
        <w:t xml:space="preserve">CEC </w:t>
      </w:r>
      <w:r w:rsidR="00353A98">
        <w:t>funds</w:t>
      </w:r>
      <w:r w:rsidR="1752B85A">
        <w:t xml:space="preserve"> will be</w:t>
      </w:r>
      <w:r w:rsidR="00353A98">
        <w:t xml:space="preserve"> spent in California. Please see the </w:t>
      </w:r>
      <w:r w:rsidR="001722F2">
        <w:t>scoring table for</w:t>
      </w:r>
      <w:r w:rsidR="00BE3BDB">
        <w:t xml:space="preserve"> Criterion 6</w:t>
      </w:r>
      <w:r w:rsidR="001722F2">
        <w:t xml:space="preserve"> in </w:t>
      </w:r>
      <w:r w:rsidR="00BE3BDB">
        <w:t xml:space="preserve">the </w:t>
      </w:r>
      <w:r w:rsidR="00353A98">
        <w:t xml:space="preserve">Scoring Criteria section </w:t>
      </w:r>
      <w:r w:rsidR="3FDF6224" w:rsidRPr="7E9B1270">
        <w:rPr>
          <w:rFonts w:ascii="Aptos" w:eastAsia="Aptos" w:hAnsi="Aptos" w:cs="Aptos"/>
        </w:rPr>
        <w:t>of Section IV.F.</w:t>
      </w:r>
      <w:r w:rsidR="27E711F3" w:rsidRPr="7E9B1270">
        <w:rPr>
          <w:rFonts w:ascii="Aptos" w:eastAsia="Aptos" w:hAnsi="Aptos" w:cs="Aptos"/>
        </w:rPr>
        <w:t>,</w:t>
      </w:r>
      <w:r w:rsidR="3FDF6224" w:rsidRPr="7E9B1270">
        <w:rPr>
          <w:rFonts w:ascii="Aptos" w:eastAsia="Aptos" w:hAnsi="Aptos" w:cs="Aptos"/>
        </w:rPr>
        <w:t xml:space="preserve"> Stage Two: Application Scoring</w:t>
      </w:r>
      <w:r w:rsidR="3A79DF9B" w:rsidRPr="7E9B1270">
        <w:rPr>
          <w:rFonts w:ascii="Aptos" w:eastAsia="Aptos" w:hAnsi="Aptos" w:cs="Aptos"/>
        </w:rPr>
        <w:t>,</w:t>
      </w:r>
      <w:r w:rsidR="3FDF6224" w:rsidRPr="3320161E">
        <w:t xml:space="preserve"> </w:t>
      </w:r>
      <w:r w:rsidR="00353A98">
        <w:t>for details.</w:t>
      </w:r>
      <w:r w:rsidR="00E5547B">
        <w:t xml:space="preserve"> </w:t>
      </w:r>
    </w:p>
    <w:p w14:paraId="59E0B358" w14:textId="612C592E" w:rsidR="00026A06" w:rsidRPr="00026A06" w:rsidRDefault="00026A06" w:rsidP="000B20C5">
      <w:pPr>
        <w:pStyle w:val="AltNumQ"/>
      </w:pPr>
      <w:r w:rsidRPr="00026A06">
        <w:t>What is the difference, if any, between subrecipients, subcontractors, vendors, or other types of organizations in the project team?</w:t>
      </w:r>
    </w:p>
    <w:p w14:paraId="182AFC0D" w14:textId="391D3D27" w:rsidR="00A01F50" w:rsidRDefault="00EB2227" w:rsidP="000B20C5">
      <w:pPr>
        <w:pStyle w:val="AltNumA"/>
      </w:pPr>
      <w:r>
        <w:lastRenderedPageBreak/>
        <w:t xml:space="preserve">As defined in </w:t>
      </w:r>
      <w:r w:rsidR="001F3EDA">
        <w:t>Section 27</w:t>
      </w:r>
      <w:r w:rsidR="1F7A9B8A">
        <w:t>,</w:t>
      </w:r>
      <w:r w:rsidR="001F3EDA">
        <w:t xml:space="preserve"> Definitions of the Hydrogen Program Terms and Conditions</w:t>
      </w:r>
      <w:r>
        <w:t xml:space="preserve">, </w:t>
      </w:r>
      <w:r w:rsidR="002D484C">
        <w:t xml:space="preserve">“Recipient” </w:t>
      </w:r>
      <w:r w:rsidR="004734B8">
        <w:t>refers to</w:t>
      </w:r>
      <w:r w:rsidR="30A5D260">
        <w:t xml:space="preserve"> the</w:t>
      </w:r>
      <w:r w:rsidR="004734B8">
        <w:t xml:space="preserve"> entity that execute</w:t>
      </w:r>
      <w:r w:rsidR="206179E2">
        <w:t>s</w:t>
      </w:r>
      <w:r w:rsidR="004734B8">
        <w:t xml:space="preserve"> the grant </w:t>
      </w:r>
      <w:r w:rsidR="2389E2B8">
        <w:t>a</w:t>
      </w:r>
      <w:r w:rsidR="004734B8">
        <w:t>greement with the CEC while “</w:t>
      </w:r>
      <w:r w:rsidR="00882808">
        <w:t xml:space="preserve">Subrecipient” </w:t>
      </w:r>
      <w:r w:rsidR="2190115F">
        <w:t>(</w:t>
      </w:r>
      <w:r w:rsidR="00882808">
        <w:t>formerly</w:t>
      </w:r>
      <w:r w:rsidR="00EDF5E7">
        <w:t xml:space="preserve"> referred to as</w:t>
      </w:r>
      <w:r w:rsidR="6465AF09">
        <w:t xml:space="preserve"> a</w:t>
      </w:r>
      <w:r w:rsidR="00882808">
        <w:t xml:space="preserve"> “Subcontractor”</w:t>
      </w:r>
      <w:r w:rsidR="343A99F6">
        <w:t>)</w:t>
      </w:r>
      <w:r w:rsidR="00882808">
        <w:t xml:space="preserve"> </w:t>
      </w:r>
      <w:r w:rsidR="009965E9">
        <w:t>means a person or entity that receives grant funds directly from the Recipient and is entrusted by the Recipient to make decisions about how to conduct some of th</w:t>
      </w:r>
      <w:r w:rsidR="00A838DB">
        <w:t>e</w:t>
      </w:r>
      <w:r w:rsidR="009965E9">
        <w:t xml:space="preserve"> Agreement’s activities.</w:t>
      </w:r>
      <w:r w:rsidR="007E1689">
        <w:t xml:space="preserve"> A Subrecipient</w:t>
      </w:r>
      <w:r w:rsidR="069F39D8">
        <w:t>’</w:t>
      </w:r>
      <w:r w:rsidR="007E1689">
        <w:t xml:space="preserve">s role involves discretion over grant activities and is not merely selling goods or services. </w:t>
      </w:r>
      <w:r w:rsidR="00FF5B3E">
        <w:t>“Vendor,” on the other hand,</w:t>
      </w:r>
      <w:r w:rsidR="002D2673">
        <w:t xml:space="preserve"> means a person or entity that sells goods or services in exchange for some of the grant funds and does not make decisions about how to perform the grant’s activities.</w:t>
      </w:r>
      <w:r w:rsidR="00412ED1">
        <w:t xml:space="preserve"> Please refer to the Clean Hydrogen Program Grant terms and conditions at </w:t>
      </w:r>
      <w:r w:rsidR="004071EF">
        <w:t>https://www.energy.ca.gov/media/8409</w:t>
      </w:r>
      <w:r w:rsidR="00412ED1">
        <w:t>.</w:t>
      </w:r>
    </w:p>
    <w:p w14:paraId="7E1F34D9" w14:textId="38C0E728" w:rsidR="00DD583C" w:rsidRPr="00370268" w:rsidRDefault="00DD583C" w:rsidP="00C21AF2">
      <w:pPr>
        <w:pStyle w:val="AltNumQ"/>
      </w:pPr>
      <w:r>
        <w:t>Does the ECAM</w:t>
      </w:r>
      <w:r w:rsidR="35720A8C">
        <w:t>S</w:t>
      </w:r>
      <w:r>
        <w:t xml:space="preserve"> system allow us to update uploaded documents prior to the deadline?</w:t>
      </w:r>
    </w:p>
    <w:p w14:paraId="30E725E4" w14:textId="2478F8FC" w:rsidR="00380EF6" w:rsidRDefault="00BC6C5B" w:rsidP="00C21AF2">
      <w:pPr>
        <w:pStyle w:val="AltNumA"/>
      </w:pPr>
      <w:r>
        <w:t>The ECA</w:t>
      </w:r>
      <w:r w:rsidR="00632E30">
        <w:t>MS</w:t>
      </w:r>
      <w:r>
        <w:t xml:space="preserve"> system allows the </w:t>
      </w:r>
      <w:r w:rsidR="00F36D19">
        <w:t xml:space="preserve">applicant to recall a successfully submitted application to make edits or updates. </w:t>
      </w:r>
      <w:r w:rsidR="007B08D7">
        <w:t>Recalling the submitted application does not delete the application’s information</w:t>
      </w:r>
      <w:r w:rsidR="23FFB327">
        <w:t>,</w:t>
      </w:r>
      <w:r w:rsidR="00AF4042">
        <w:t xml:space="preserve"> but it </w:t>
      </w:r>
      <w:r w:rsidR="007B08D7">
        <w:t xml:space="preserve">does remove the application from consideration for this solicitation until it is resubmitted. Resubmission must </w:t>
      </w:r>
      <w:r w:rsidR="28AB42D4">
        <w:t>occur</w:t>
      </w:r>
      <w:r w:rsidR="007B08D7">
        <w:t xml:space="preserve"> by the solicitation’s submission deadline.</w:t>
      </w:r>
      <w:r w:rsidR="00DA56AB">
        <w:t xml:space="preserve"> </w:t>
      </w:r>
      <w:r w:rsidR="00AD0290">
        <w:t>See also</w:t>
      </w:r>
      <w:r w:rsidR="00D960AD">
        <w:t xml:space="preserve"> </w:t>
      </w:r>
      <w:hyperlink r:id="rId12">
        <w:r w:rsidR="00605661" w:rsidRPr="65C4CE10">
          <w:rPr>
            <w:rStyle w:val="Hyperlink"/>
          </w:rPr>
          <w:t>ECAMS Instructions</w:t>
        </w:r>
      </w:hyperlink>
      <w:r w:rsidR="004863E0">
        <w:t xml:space="preserve"> for applying for a solicitation at</w:t>
      </w:r>
      <w:r w:rsidR="00FE17B3">
        <w:t xml:space="preserve"> </w:t>
      </w:r>
      <w:r w:rsidR="004863E0">
        <w:t>https://www.energy.ca.gov/media/7956</w:t>
      </w:r>
      <w:r w:rsidR="00FE17B3">
        <w:t xml:space="preserve">. </w:t>
      </w:r>
      <w:r w:rsidR="00304000">
        <w:t xml:space="preserve">  </w:t>
      </w:r>
    </w:p>
    <w:p w14:paraId="5BD44590" w14:textId="09774A11" w:rsidR="00DE3DBF" w:rsidRDefault="00DE3DBF" w:rsidP="00476C0E">
      <w:pPr>
        <w:pStyle w:val="AltNumQ"/>
      </w:pPr>
      <w:r>
        <w:t>What is the timeline for CEC funding being delivered?  If the $2</w:t>
      </w:r>
      <w:r w:rsidR="00296E4E">
        <w:t xml:space="preserve"> </w:t>
      </w:r>
      <w:r>
        <w:t>m</w:t>
      </w:r>
      <w:r w:rsidR="00296E4E">
        <w:t>illion</w:t>
      </w:r>
      <w:r>
        <w:t xml:space="preserve"> (max) of funds is a part of a patchwork facility funding plan, which is very likely, at what point in project development does CEC funding come into play?</w:t>
      </w:r>
    </w:p>
    <w:p w14:paraId="1A63368F" w14:textId="469865FB" w:rsidR="005903E9" w:rsidRDefault="00771FAC" w:rsidP="00476C0E">
      <w:pPr>
        <w:pStyle w:val="AltNumA"/>
      </w:pPr>
      <w:r>
        <w:t xml:space="preserve">CEC funding becomes available for project expenditures once the grant agreement is fully executed. However, </w:t>
      </w:r>
      <w:r w:rsidR="00276BF9">
        <w:t xml:space="preserve">note that funding is provided </w:t>
      </w:r>
      <w:r w:rsidR="6DA75000">
        <w:t>o</w:t>
      </w:r>
      <w:r w:rsidR="00276BF9">
        <w:t>n a reimburs</w:t>
      </w:r>
      <w:r w:rsidR="1FF9F0D7">
        <w:t>ement</w:t>
      </w:r>
      <w:r w:rsidR="00276BF9">
        <w:t xml:space="preserve"> basis and that grant recipients must adhere to eligible cost requirements</w:t>
      </w:r>
      <w:r w:rsidR="00B23AA9">
        <w:t>.</w:t>
      </w:r>
      <w:r w:rsidR="56C30EEA">
        <w:t xml:space="preserve"> </w:t>
      </w:r>
      <w:r w:rsidR="2D34CCC5">
        <w:t xml:space="preserve">Please see this solicitation’s Attachment 7, Budget Forms. </w:t>
      </w:r>
    </w:p>
    <w:p w14:paraId="4F643656" w14:textId="25DEE387" w:rsidR="009C3FE8" w:rsidRDefault="00DE37C8" w:rsidP="00082F44">
      <w:pPr>
        <w:pStyle w:val="AltNumQ"/>
      </w:pPr>
      <w:r>
        <w:t>In my proposal, would I have to delineate which tasks specifically CEC funding would be supporting?  And then subsequently billing for those tasks once complete?</w:t>
      </w:r>
    </w:p>
    <w:p w14:paraId="25B27E8B" w14:textId="2AA8D4D0" w:rsidR="00C179E3" w:rsidRDefault="002A66A7" w:rsidP="00082F44">
      <w:pPr>
        <w:pStyle w:val="AltNumA"/>
      </w:pPr>
      <w:r>
        <w:t>The proposal’s narrative should</w:t>
      </w:r>
      <w:r w:rsidR="00453FBB">
        <w:t xml:space="preserve"> describe </w:t>
      </w:r>
      <w:r w:rsidR="4E40A585">
        <w:t>the</w:t>
      </w:r>
      <w:r w:rsidR="00453FBB">
        <w:t xml:space="preserve"> tasks</w:t>
      </w:r>
      <w:r w:rsidR="32299721">
        <w:t xml:space="preserve"> and</w:t>
      </w:r>
      <w:r w:rsidR="00453FBB">
        <w:t xml:space="preserve"> activities</w:t>
      </w:r>
      <w:r w:rsidR="00D013B4">
        <w:t xml:space="preserve"> </w:t>
      </w:r>
      <w:r w:rsidR="00BA5CA1">
        <w:t xml:space="preserve">that </w:t>
      </w:r>
      <w:r w:rsidR="00D013B4">
        <w:t>the CEC funding</w:t>
      </w:r>
      <w:r w:rsidR="1E200BD1">
        <w:t>, as well as the project’s committed match funding,</w:t>
      </w:r>
      <w:r w:rsidR="00D013B4">
        <w:t xml:space="preserve"> </w:t>
      </w:r>
      <w:r w:rsidR="006651E3">
        <w:t xml:space="preserve">would be supporting. </w:t>
      </w:r>
      <w:r w:rsidR="00C61866">
        <w:t xml:space="preserve">Describing how </w:t>
      </w:r>
      <w:r w:rsidR="0E3EA4C1">
        <w:t>CEC</w:t>
      </w:r>
      <w:r w:rsidR="00C61866">
        <w:t xml:space="preserve"> </w:t>
      </w:r>
      <w:r w:rsidR="00BB242D">
        <w:t>funding w</w:t>
      </w:r>
      <w:r w:rsidR="65551D26">
        <w:t>ould</w:t>
      </w:r>
      <w:r w:rsidR="00BB242D">
        <w:t xml:space="preserve"> be spent will aid </w:t>
      </w:r>
      <w:r w:rsidR="006651E3">
        <w:t xml:space="preserve">reviewers </w:t>
      </w:r>
      <w:r w:rsidR="00BB242D">
        <w:t xml:space="preserve">in </w:t>
      </w:r>
      <w:r w:rsidR="006651E3">
        <w:t>evaluat</w:t>
      </w:r>
      <w:r w:rsidR="00BB242D">
        <w:t>ing</w:t>
      </w:r>
      <w:r w:rsidR="006651E3">
        <w:t xml:space="preserve"> </w:t>
      </w:r>
      <w:r w:rsidR="00CD0BA9">
        <w:t xml:space="preserve">the </w:t>
      </w:r>
      <w:r w:rsidR="006651E3">
        <w:t xml:space="preserve">proposal </w:t>
      </w:r>
      <w:r w:rsidR="1D7C9975">
        <w:t>on</w:t>
      </w:r>
      <w:r w:rsidR="006651E3">
        <w:t xml:space="preserve"> </w:t>
      </w:r>
      <w:r w:rsidR="164B6F04">
        <w:t>scoring</w:t>
      </w:r>
      <w:r w:rsidR="00F73179">
        <w:t xml:space="preserve"> </w:t>
      </w:r>
      <w:r w:rsidR="006651E3">
        <w:t xml:space="preserve">criteria such </w:t>
      </w:r>
      <w:r w:rsidR="00F73179">
        <w:t>as</w:t>
      </w:r>
      <w:r w:rsidR="5CD83580">
        <w:t xml:space="preserve"> Technical</w:t>
      </w:r>
      <w:r w:rsidR="00F73179">
        <w:t xml:space="preserve"> </w:t>
      </w:r>
      <w:r w:rsidR="6925C311">
        <w:t>A</w:t>
      </w:r>
      <w:r w:rsidR="00F73179">
        <w:t xml:space="preserve">pproach and </w:t>
      </w:r>
      <w:r w:rsidR="0C018EE6">
        <w:t xml:space="preserve">Project </w:t>
      </w:r>
      <w:r w:rsidR="659CE822">
        <w:t>R</w:t>
      </w:r>
      <w:r w:rsidR="00F73179">
        <w:t xml:space="preserve">eadiness, </w:t>
      </w:r>
      <w:r w:rsidR="54F91AE9">
        <w:t>I</w:t>
      </w:r>
      <w:r w:rsidR="00F73179">
        <w:t xml:space="preserve">mpacts and </w:t>
      </w:r>
      <w:r w:rsidR="200DC11E">
        <w:t>B</w:t>
      </w:r>
      <w:r w:rsidR="00F73179">
        <w:t>enefits</w:t>
      </w:r>
      <w:r w:rsidR="52A3E1E6">
        <w:t xml:space="preserve"> for California</w:t>
      </w:r>
      <w:r w:rsidR="00453FBB">
        <w:t xml:space="preserve">, </w:t>
      </w:r>
      <w:r w:rsidR="00BA5CA1">
        <w:t xml:space="preserve">and </w:t>
      </w:r>
      <w:r w:rsidR="5EE9BBD1">
        <w:t>Budget and C</w:t>
      </w:r>
      <w:r w:rsidR="00460E88">
        <w:t>ost-</w:t>
      </w:r>
      <w:r w:rsidR="7D6C3F15">
        <w:t>E</w:t>
      </w:r>
      <w:r w:rsidR="00460E88">
        <w:t xml:space="preserve">ffectiveness. </w:t>
      </w:r>
      <w:r w:rsidR="00D87CDF">
        <w:t xml:space="preserve">Note, however, that the </w:t>
      </w:r>
      <w:r w:rsidR="002E19FB">
        <w:t xml:space="preserve">required </w:t>
      </w:r>
      <w:r w:rsidR="00D87CDF">
        <w:t>budget form (Attachment 7) is no</w:t>
      </w:r>
      <w:r w:rsidR="002E19FB">
        <w:t xml:space="preserve">t configured </w:t>
      </w:r>
      <w:r w:rsidR="00DD7E9C">
        <w:t xml:space="preserve">by project tasks but by </w:t>
      </w:r>
      <w:r w:rsidR="329684AF">
        <w:t xml:space="preserve">cost </w:t>
      </w:r>
      <w:r w:rsidR="00DD7E9C">
        <w:t>categories (</w:t>
      </w:r>
      <w:r w:rsidR="004719A2">
        <w:t xml:space="preserve">such as </w:t>
      </w:r>
      <w:r w:rsidR="00DD7E9C">
        <w:t>direct labor</w:t>
      </w:r>
      <w:r w:rsidR="004719A2">
        <w:t>, fringe benefits, subcontractors, materials and equipment and others)</w:t>
      </w:r>
      <w:r w:rsidR="00813DB3">
        <w:t>.</w:t>
      </w:r>
      <w:r w:rsidR="00A206A5">
        <w:t xml:space="preserve"> </w:t>
      </w:r>
      <w:r w:rsidR="00C179E3">
        <w:t>Once awarded, the grant recipient can invoice</w:t>
      </w:r>
      <w:r w:rsidR="00CB6D99">
        <w:t xml:space="preserve"> for incurred allowable costs under those budget categories rather than by </w:t>
      </w:r>
      <w:r w:rsidR="00983AAE">
        <w:lastRenderedPageBreak/>
        <w:t xml:space="preserve">completed technical tasks. </w:t>
      </w:r>
      <w:r w:rsidR="00302EE9">
        <w:t xml:space="preserve">Instructions for submitting an invoice </w:t>
      </w:r>
      <w:r w:rsidR="517913E1">
        <w:t>are</w:t>
      </w:r>
      <w:r w:rsidR="00302EE9">
        <w:t xml:space="preserve"> available at the </w:t>
      </w:r>
      <w:r w:rsidR="00212EDB">
        <w:t xml:space="preserve">CEC’s </w:t>
      </w:r>
      <w:hyperlink r:id="rId13">
        <w:r w:rsidR="005A6F04" w:rsidRPr="65C4CE10">
          <w:rPr>
            <w:rStyle w:val="Hyperlink"/>
            <w:rFonts w:eastAsia="Times New Roman"/>
          </w:rPr>
          <w:t>Funding Resources website</w:t>
        </w:r>
      </w:hyperlink>
      <w:r w:rsidR="005A6F04">
        <w:t xml:space="preserve"> at https://www.energy.ca.gov/funding-opportunities/funding-resources</w:t>
      </w:r>
      <w:r w:rsidR="009F794C">
        <w:t xml:space="preserve">. </w:t>
      </w:r>
      <w:r w:rsidR="00B55EA4">
        <w:t>See also the d</w:t>
      </w:r>
      <w:r w:rsidR="009F794C">
        <w:t xml:space="preserve">irect link to the </w:t>
      </w:r>
      <w:hyperlink r:id="rId14">
        <w:r w:rsidR="005A6F04" w:rsidRPr="65C4CE10">
          <w:rPr>
            <w:rStyle w:val="Hyperlink"/>
            <w:rFonts w:eastAsia="Times New Roman"/>
          </w:rPr>
          <w:t>Invoice Submission instruction</w:t>
        </w:r>
      </w:hyperlink>
      <w:r w:rsidR="00B55EA4">
        <w:t xml:space="preserve"> at https://www.energy.ca.gov/sites/default/files/2023-03/ECAMS_Submitting_an_Invoice_ada.pdf.</w:t>
      </w:r>
    </w:p>
    <w:p w14:paraId="2354ACCA" w14:textId="5EDAD731" w:rsidR="005A4F71" w:rsidRDefault="003B0758" w:rsidP="00082F44">
      <w:pPr>
        <w:pStyle w:val="AltNumQ"/>
      </w:pPr>
      <w:r w:rsidRPr="003B0758">
        <w:t xml:space="preserve">Can a major oil and gas company that has no refinery end-use in the project participate as a consortium member (subrecipient or match fund partner)? </w:t>
      </w:r>
    </w:p>
    <w:p w14:paraId="6FFCA2FD" w14:textId="18F85293" w:rsidR="005A4F71" w:rsidRPr="00FD60A4" w:rsidRDefault="00B56C94" w:rsidP="00082F44">
      <w:pPr>
        <w:pStyle w:val="AltNumA"/>
        <w:rPr>
          <w:kern w:val="2"/>
          <w14:ligatures w14:val="standardContextual"/>
        </w:rPr>
      </w:pPr>
      <w:r w:rsidRPr="00FD60A4">
        <w:t xml:space="preserve">Projects </w:t>
      </w:r>
      <w:r w:rsidR="00BC04DE" w:rsidRPr="00FD60A4">
        <w:t xml:space="preserve">awarded under this solicitation </w:t>
      </w:r>
      <w:r w:rsidRPr="00FD60A4">
        <w:t xml:space="preserve">must avoid any benefit to facilities associated with fossil fuels, </w:t>
      </w:r>
      <w:r w:rsidR="005514FB" w:rsidRPr="00FD60A4">
        <w:t xml:space="preserve">including </w:t>
      </w:r>
      <w:r w:rsidR="00967573" w:rsidRPr="00FD60A4">
        <w:t xml:space="preserve">a subrecipient or a match fund partner. </w:t>
      </w:r>
    </w:p>
    <w:p w14:paraId="2CAA8027" w14:textId="4C228F0C" w:rsidR="003B0758" w:rsidRPr="003B0758" w:rsidRDefault="003B0758" w:rsidP="00F30EB6">
      <w:pPr>
        <w:pStyle w:val="AltNumQ"/>
      </w:pPr>
      <w:r w:rsidRPr="003B0758">
        <w:t>What standard does the CEC use to evaluate "benefit to facilities associated with fossil fuels"?</w:t>
      </w:r>
    </w:p>
    <w:p w14:paraId="61FC4698" w14:textId="4F8ADC0C" w:rsidR="000E3655" w:rsidRPr="004D32AD" w:rsidRDefault="00B3185A" w:rsidP="00F30EB6">
      <w:pPr>
        <w:pStyle w:val="AltNumA"/>
      </w:pPr>
      <w:r>
        <w:t>P</w:t>
      </w:r>
      <w:r w:rsidR="00E254A9">
        <w:t>roposal reviewers will consider material</w:t>
      </w:r>
      <w:r w:rsidR="00EA2BBF">
        <w:t>, financial</w:t>
      </w:r>
      <w:r w:rsidR="3B916364">
        <w:t>,</w:t>
      </w:r>
      <w:r w:rsidR="00EA2BBF">
        <w:t xml:space="preserve"> and organization</w:t>
      </w:r>
      <w:r w:rsidR="011FDB77">
        <w:t>al</w:t>
      </w:r>
      <w:r w:rsidR="00EA2BBF">
        <w:t xml:space="preserve"> </w:t>
      </w:r>
      <w:r w:rsidR="00E254A9">
        <w:t>connectedness between</w:t>
      </w:r>
      <w:r w:rsidR="00EA2BBF">
        <w:t xml:space="preserve"> the proposed project and fossil fuel entities such as refineries.</w:t>
      </w:r>
      <w:r w:rsidR="001B5839">
        <w:t xml:space="preserve"> This could involve </w:t>
      </w:r>
      <w:r w:rsidR="00603A98">
        <w:t>funding coming from or going to fossil fuel companies, use of fossil fuels in hydrogen production</w:t>
      </w:r>
      <w:r w:rsidR="00672AA2">
        <w:t xml:space="preserve"> (or vice versa)</w:t>
      </w:r>
      <w:r w:rsidR="00603A98">
        <w:t xml:space="preserve">, and </w:t>
      </w:r>
      <w:r w:rsidR="00FA5CD2">
        <w:t>the sale or use of</w:t>
      </w:r>
      <w:r w:rsidR="00616B8D">
        <w:t xml:space="preserve"> hydrogen from CEC-funded projects to fossil fuel-related processes and products</w:t>
      </w:r>
      <w:r w:rsidR="00B07342">
        <w:t xml:space="preserve">. </w:t>
      </w:r>
      <w:r w:rsidR="0083007F">
        <w:t xml:space="preserve">Reviewers will </w:t>
      </w:r>
      <w:r w:rsidR="00DB77FA">
        <w:t xml:space="preserve">consider </w:t>
      </w:r>
      <w:r w:rsidR="008A1304">
        <w:t xml:space="preserve">any related </w:t>
      </w:r>
      <w:r w:rsidR="00DB77FA">
        <w:t xml:space="preserve">information </w:t>
      </w:r>
      <w:r w:rsidR="0022696C">
        <w:t xml:space="preserve">provided by </w:t>
      </w:r>
      <w:r w:rsidR="00DB77FA">
        <w:t xml:space="preserve">applicants </w:t>
      </w:r>
      <w:r w:rsidR="0022696C">
        <w:t xml:space="preserve">in </w:t>
      </w:r>
      <w:r w:rsidR="18D52EDC">
        <w:t>their</w:t>
      </w:r>
      <w:r w:rsidR="0022696C">
        <w:t xml:space="preserve"> application </w:t>
      </w:r>
      <w:r w:rsidR="00DB77FA">
        <w:t>documents</w:t>
      </w:r>
      <w:r w:rsidR="008A1304">
        <w:t xml:space="preserve">. </w:t>
      </w:r>
      <w:r w:rsidR="00520F2D">
        <w:t>Note that the solicitation manual state</w:t>
      </w:r>
      <w:r w:rsidR="377FDF60">
        <w:t>s</w:t>
      </w:r>
      <w:r w:rsidR="6358921E">
        <w:t xml:space="preserve"> </w:t>
      </w:r>
      <w:r w:rsidR="2B98253E" w:rsidRPr="7E9B1270">
        <w:rPr>
          <w:rFonts w:ascii="Aptos" w:eastAsia="Aptos" w:hAnsi="Aptos" w:cs="Aptos"/>
        </w:rPr>
        <w:t>in Section I.C.</w:t>
      </w:r>
      <w:r w:rsidR="2836CF53" w:rsidRPr="7E9B1270">
        <w:rPr>
          <w:rFonts w:ascii="Aptos" w:eastAsia="Aptos" w:hAnsi="Aptos" w:cs="Aptos"/>
        </w:rPr>
        <w:t>,</w:t>
      </w:r>
      <w:r w:rsidR="2B98253E" w:rsidRPr="7E9B1270">
        <w:rPr>
          <w:rFonts w:ascii="Aptos" w:eastAsia="Aptos" w:hAnsi="Aptos" w:cs="Aptos"/>
        </w:rPr>
        <w:t xml:space="preserve"> Project Focus</w:t>
      </w:r>
      <w:r w:rsidR="50E49B93" w:rsidRPr="7E9B1270">
        <w:rPr>
          <w:rFonts w:ascii="Aptos" w:eastAsia="Aptos" w:hAnsi="Aptos" w:cs="Aptos"/>
        </w:rPr>
        <w:t>,</w:t>
      </w:r>
      <w:r w:rsidR="2B98253E" w:rsidRPr="3320161E">
        <w:t xml:space="preserve"> </w:t>
      </w:r>
      <w:r w:rsidR="00520F2D">
        <w:t xml:space="preserve"> that p</w:t>
      </w:r>
      <w:r w:rsidR="00777EEE">
        <w:t>rojects must avoid any benefit to facilities associated with fossil fuels, such as oil refineries</w:t>
      </w:r>
      <w:r w:rsidR="004D32AD">
        <w:t>, and that e</w:t>
      </w:r>
      <w:r w:rsidR="00777EEE">
        <w:t>nd uses must not be oil refineries.</w:t>
      </w:r>
    </w:p>
    <w:p w14:paraId="02F8086F" w14:textId="2F301E87" w:rsidR="00A84C74" w:rsidRPr="00A84C74" w:rsidRDefault="00A84C74" w:rsidP="00AC5C24">
      <w:pPr>
        <w:pStyle w:val="AltNumQ"/>
      </w:pPr>
      <w:r w:rsidRPr="00A84C74">
        <w:t>As a Volunteer Veterans with the group called All American War Veterans, can we get more credit?</w:t>
      </w:r>
    </w:p>
    <w:p w14:paraId="7D5284DA" w14:textId="6F908B96" w:rsidR="003B0758" w:rsidRDefault="000D274D" w:rsidP="00AC5C24">
      <w:pPr>
        <w:pStyle w:val="AltNumA"/>
      </w:pPr>
      <w:r>
        <w:t>Grant a</w:t>
      </w:r>
      <w:r w:rsidR="00764151">
        <w:t xml:space="preserve">pplications </w:t>
      </w:r>
      <w:r w:rsidR="004E7ADD">
        <w:t xml:space="preserve">for this solicitation </w:t>
      </w:r>
      <w:r w:rsidR="00764151">
        <w:t xml:space="preserve">will be scored based on the published Scoring </w:t>
      </w:r>
      <w:r w:rsidR="00FA1DF3">
        <w:t>C</w:t>
      </w:r>
      <w:r w:rsidR="00764151">
        <w:t>riteria</w:t>
      </w:r>
      <w:r w:rsidR="3DE7DF62">
        <w:t>;</w:t>
      </w:r>
      <w:r w:rsidR="00764151">
        <w:t xml:space="preserve"> the current </w:t>
      </w:r>
      <w:r w:rsidR="0018707F">
        <w:t xml:space="preserve">Scoring </w:t>
      </w:r>
      <w:r w:rsidR="1A0A5C69">
        <w:t>C</w:t>
      </w:r>
      <w:r w:rsidR="0018707F">
        <w:t>riteria do not include preference point</w:t>
      </w:r>
      <w:r w:rsidR="00683D31">
        <w:t>s</w:t>
      </w:r>
      <w:r w:rsidR="0018707F">
        <w:t xml:space="preserve"> for </w:t>
      </w:r>
      <w:r w:rsidR="007A690F">
        <w:t>Veterans</w:t>
      </w:r>
      <w:r>
        <w:t xml:space="preserve">. </w:t>
      </w:r>
    </w:p>
    <w:p w14:paraId="7579387D" w14:textId="0EFEA08A" w:rsidR="0040297E" w:rsidRPr="0040297E" w:rsidRDefault="0040297E" w:rsidP="0045511A">
      <w:pPr>
        <w:pStyle w:val="AltNumQ"/>
      </w:pPr>
      <w:r>
        <w:t xml:space="preserve">Is an Applicant who is also the authorized representative and </w:t>
      </w:r>
      <w:r w:rsidR="000D276C">
        <w:t>p</w:t>
      </w:r>
      <w:r>
        <w:t xml:space="preserve">roject </w:t>
      </w:r>
      <w:r w:rsidR="000D276C">
        <w:t>p</w:t>
      </w:r>
      <w:r>
        <w:t xml:space="preserve">artner who provides matching funds, and does not </w:t>
      </w:r>
      <w:r w:rsidR="00E10F7C">
        <w:t>receive</w:t>
      </w:r>
      <w:r>
        <w:t xml:space="preserve"> </w:t>
      </w:r>
      <w:r w:rsidR="12D87F18">
        <w:t xml:space="preserve">CEC </w:t>
      </w:r>
      <w:r>
        <w:t>funds, allowed to authorize all distribution of funds as the Grant Recipient</w:t>
      </w:r>
      <w:r w:rsidR="3FC987CA">
        <w:t>?</w:t>
      </w:r>
      <w:r>
        <w:t xml:space="preserve"> </w:t>
      </w:r>
      <w:r w:rsidR="6F3F3420">
        <w:t>I</w:t>
      </w:r>
      <w:r>
        <w:t>n other words,</w:t>
      </w:r>
      <w:r w:rsidR="3D9D71CD">
        <w:t xml:space="preserve"> can an Applicant</w:t>
      </w:r>
      <w:r>
        <w:t xml:space="preserve"> </w:t>
      </w:r>
      <w:r w:rsidR="00E10F7C">
        <w:t>receive</w:t>
      </w:r>
      <w:r>
        <w:t xml:space="preserve"> the grant award but not </w:t>
      </w:r>
      <w:r w:rsidR="7AF25479">
        <w:t>any CEC</w:t>
      </w:r>
      <w:r>
        <w:t xml:space="preserve"> funds </w:t>
      </w:r>
      <w:r w:rsidR="4EB692B4">
        <w:t>while</w:t>
      </w:r>
      <w:r>
        <w:t xml:space="preserve"> also authoriz</w:t>
      </w:r>
      <w:r w:rsidR="33A5745B">
        <w:t>ing</w:t>
      </w:r>
      <w:r>
        <w:t xml:space="preserve"> all fund distribution?</w:t>
      </w:r>
    </w:p>
    <w:p w14:paraId="7A7864B7" w14:textId="61F6C967" w:rsidR="00365A67" w:rsidRPr="00430629" w:rsidRDefault="00193AF5" w:rsidP="0045511A">
      <w:pPr>
        <w:pStyle w:val="AltNumA"/>
      </w:pPr>
      <w:r>
        <w:t xml:space="preserve">Yes, </w:t>
      </w:r>
      <w:r w:rsidR="00081FDE">
        <w:t>an</w:t>
      </w:r>
      <w:r>
        <w:t xml:space="preserve"> </w:t>
      </w:r>
      <w:r w:rsidR="00275851">
        <w:t xml:space="preserve">applicant may structure its </w:t>
      </w:r>
      <w:r w:rsidR="00081FDE">
        <w:t xml:space="preserve">proposed </w:t>
      </w:r>
      <w:r w:rsidR="00275851">
        <w:t xml:space="preserve">project </w:t>
      </w:r>
      <w:r w:rsidR="006E533D">
        <w:t xml:space="preserve">budget </w:t>
      </w:r>
      <w:r w:rsidR="6E92A77B">
        <w:t>so that</w:t>
      </w:r>
      <w:r w:rsidR="004B46A6">
        <w:t xml:space="preserve"> all CEC funds are spent in</w:t>
      </w:r>
      <w:r w:rsidR="006624BB">
        <w:t xml:space="preserve"> categories</w:t>
      </w:r>
      <w:r w:rsidR="00086612">
        <w:t xml:space="preserve"> </w:t>
      </w:r>
      <w:r w:rsidR="2AB12D08">
        <w:t>such as</w:t>
      </w:r>
      <w:r w:rsidR="00086612">
        <w:t xml:space="preserve"> materials, equipment</w:t>
      </w:r>
      <w:r w:rsidR="5A5DDF3D">
        <w:t>,</w:t>
      </w:r>
      <w:r w:rsidR="00086612">
        <w:t xml:space="preserve"> and subcontractors</w:t>
      </w:r>
      <w:r w:rsidR="006624BB">
        <w:t xml:space="preserve"> </w:t>
      </w:r>
      <w:r w:rsidR="71050097">
        <w:t xml:space="preserve">and no funds are allocated to </w:t>
      </w:r>
      <w:r w:rsidR="7859CA78">
        <w:t>labor</w:t>
      </w:r>
      <w:r w:rsidR="001A224E">
        <w:t xml:space="preserve"> for the prime recipient</w:t>
      </w:r>
      <w:r w:rsidR="72C9B80F">
        <w:t>. Applicants must</w:t>
      </w:r>
      <w:r w:rsidR="006E533D">
        <w:t xml:space="preserve"> meet </w:t>
      </w:r>
      <w:r w:rsidR="00D63C43">
        <w:t>the minimum solicitation</w:t>
      </w:r>
      <w:r w:rsidR="006E533D">
        <w:t xml:space="preserve"> requirements</w:t>
      </w:r>
      <w:r w:rsidR="132BE68F">
        <w:t>,</w:t>
      </w:r>
      <w:r w:rsidR="006E533D">
        <w:t xml:space="preserve"> including </w:t>
      </w:r>
      <w:r w:rsidR="002B7BBE">
        <w:t xml:space="preserve">match funds and </w:t>
      </w:r>
      <w:r w:rsidR="006E533D">
        <w:t>allowable costs</w:t>
      </w:r>
      <w:r w:rsidR="002B7BBE">
        <w:t xml:space="preserve">. </w:t>
      </w:r>
      <w:r w:rsidR="004F42C1">
        <w:t xml:space="preserve">Note that the application should demonstrate the </w:t>
      </w:r>
      <w:r w:rsidR="005A19C1">
        <w:t xml:space="preserve">availability and allocation of </w:t>
      </w:r>
      <w:r w:rsidR="000A5517">
        <w:t xml:space="preserve">match funds to cover </w:t>
      </w:r>
      <w:r w:rsidR="4D9DED75">
        <w:t xml:space="preserve">the necessary </w:t>
      </w:r>
      <w:r w:rsidR="000A5517">
        <w:t>costs</w:t>
      </w:r>
      <w:r w:rsidR="0045511A">
        <w:t>, such as for direct labor and fringe</w:t>
      </w:r>
      <w:r w:rsidR="00B7C7AD">
        <w:t xml:space="preserve"> benefits</w:t>
      </w:r>
      <w:r w:rsidR="0045511A">
        <w:t xml:space="preserve">, for </w:t>
      </w:r>
      <w:r w:rsidR="4654EA7B">
        <w:t xml:space="preserve">the prime recipient to </w:t>
      </w:r>
      <w:r w:rsidR="000A5517">
        <w:t>administer the project</w:t>
      </w:r>
      <w:r w:rsidR="00190A1B">
        <w:t xml:space="preserve">. </w:t>
      </w:r>
    </w:p>
    <w:p w14:paraId="78375942" w14:textId="5326149C" w:rsidR="00DD3775" w:rsidRPr="00DD3775" w:rsidRDefault="00DD3775" w:rsidP="00545BD4">
      <w:pPr>
        <w:pStyle w:val="AltNumQ"/>
      </w:pPr>
      <w:r w:rsidRPr="00DD3775">
        <w:lastRenderedPageBreak/>
        <w:t>Do you allow the grant recipient to pledge project assets acquired with the CEC funds as collateral to a loan?</w:t>
      </w:r>
    </w:p>
    <w:p w14:paraId="1EE56F26" w14:textId="392D1A49" w:rsidR="00365A67" w:rsidRDefault="00E61748" w:rsidP="00545BD4">
      <w:pPr>
        <w:pStyle w:val="AltNumA"/>
      </w:pPr>
      <w:r>
        <w:t xml:space="preserve">Per Section 14 of the </w:t>
      </w:r>
      <w:r w:rsidR="0045511A">
        <w:t xml:space="preserve">Hydrogen Program </w:t>
      </w:r>
      <w:r>
        <w:t>Terms and Conditions, g</w:t>
      </w:r>
      <w:r w:rsidR="002A634A">
        <w:t xml:space="preserve">rant recipient may not sell, lease, encumber (i.e., place a legal burden on the property such as a lien), or even transfer possession of </w:t>
      </w:r>
      <w:r w:rsidR="150B9B8A">
        <w:t>the property</w:t>
      </w:r>
      <w:r w:rsidR="002A634A">
        <w:t xml:space="preserve"> during the Agreement term without the </w:t>
      </w:r>
      <w:r w:rsidR="0080630F">
        <w:t>Commission Agreement Manager’s (</w:t>
      </w:r>
      <w:r w:rsidR="002A634A">
        <w:t>CAM’s</w:t>
      </w:r>
      <w:r w:rsidR="0080630F">
        <w:t>)</w:t>
      </w:r>
      <w:r w:rsidR="002A634A">
        <w:t xml:space="preserve"> prior written approval.</w:t>
      </w:r>
      <w:r w:rsidR="00921680">
        <w:t xml:space="preserve"> </w:t>
      </w:r>
      <w:r w:rsidR="001B361F">
        <w:t xml:space="preserve"> </w:t>
      </w:r>
      <w:r w:rsidR="00367D0A">
        <w:t xml:space="preserve"> </w:t>
      </w:r>
    </w:p>
    <w:p w14:paraId="11DC04FD" w14:textId="75DD85D7" w:rsidR="003226C0" w:rsidRDefault="00070FEE" w:rsidP="00545BD4">
      <w:pPr>
        <w:pStyle w:val="AltNumQ"/>
      </w:pPr>
      <w:r>
        <w:t>After the end of the grant period</w:t>
      </w:r>
      <w:r w:rsidR="003226C0">
        <w:t>, would any program-related restrictions still apply if the hydrogen</w:t>
      </w:r>
      <w:r w:rsidR="0082522D">
        <w:t xml:space="preserve"> </w:t>
      </w:r>
      <w:r w:rsidR="003226C0">
        <w:t>were later blended into the gas pipeline under a California regulatory pathway,</w:t>
      </w:r>
      <w:r w:rsidR="0082522D">
        <w:t xml:space="preserve"> </w:t>
      </w:r>
      <w:r w:rsidR="003226C0">
        <w:t xml:space="preserve">such as potential </w:t>
      </w:r>
      <w:r w:rsidR="5CFA88C3">
        <w:t>California Public Utilities Commission</w:t>
      </w:r>
      <w:r w:rsidR="003226C0">
        <w:t xml:space="preserve"> approval and possible future </w:t>
      </w:r>
      <w:r w:rsidR="2E32C72C">
        <w:t>California Air Resources Board</w:t>
      </w:r>
      <w:r w:rsidR="003226C0">
        <w:t xml:space="preserve"> recognition through a</w:t>
      </w:r>
      <w:r w:rsidR="00016A8D">
        <w:t xml:space="preserve"> </w:t>
      </w:r>
      <w:r w:rsidR="003226C0">
        <w:t xml:space="preserve">Book-and-Claim approach, including both for </w:t>
      </w:r>
      <w:r w:rsidR="416FC264">
        <w:t>Low Carbon Fuel Standard (</w:t>
      </w:r>
      <w:r w:rsidR="003226C0">
        <w:t>LCFS</w:t>
      </w:r>
      <w:r w:rsidR="145E3F4F">
        <w:t>)</w:t>
      </w:r>
      <w:r w:rsidR="003226C0">
        <w:t xml:space="preserve"> and electricity-production related</w:t>
      </w:r>
      <w:r w:rsidR="00016A8D">
        <w:t xml:space="preserve"> </w:t>
      </w:r>
      <w:r w:rsidR="003226C0">
        <w:t>uses?</w:t>
      </w:r>
    </w:p>
    <w:p w14:paraId="57516148" w14:textId="7C13BD62" w:rsidR="00A40E5F" w:rsidRPr="00836045" w:rsidRDefault="007B6201" w:rsidP="00016A8D">
      <w:pPr>
        <w:pStyle w:val="AltNumA"/>
      </w:pPr>
      <w:r>
        <w:t xml:space="preserve">Please </w:t>
      </w:r>
      <w:r w:rsidR="00254220">
        <w:t>refer to the Hydrogen Program Terms and Conditions Section 22.k</w:t>
      </w:r>
      <w:r w:rsidR="256ABF8C">
        <w:t>,</w:t>
      </w:r>
      <w:r w:rsidR="00254220">
        <w:t xml:space="preserve"> Survival </w:t>
      </w:r>
      <w:r w:rsidR="00185FD2">
        <w:t>of Terms</w:t>
      </w:r>
      <w:r w:rsidR="68212EE7">
        <w:t>,</w:t>
      </w:r>
      <w:r w:rsidR="00185FD2">
        <w:t xml:space="preserve"> for provisions that survive the completion or termination date of</w:t>
      </w:r>
      <w:r w:rsidR="0F2E2B4C">
        <w:t xml:space="preserve"> the</w:t>
      </w:r>
      <w:r w:rsidR="00185FD2">
        <w:t xml:space="preserve"> A</w:t>
      </w:r>
      <w:r w:rsidR="00F47B5B">
        <w:t>greement. For</w:t>
      </w:r>
      <w:r w:rsidR="00516806">
        <w:t xml:space="preserve"> this specific example</w:t>
      </w:r>
      <w:r w:rsidR="008E4FD1">
        <w:t xml:space="preserve">, </w:t>
      </w:r>
      <w:r w:rsidR="00CF41BA">
        <w:t>pursuing</w:t>
      </w:r>
      <w:r w:rsidR="00A40E5F">
        <w:t xml:space="preserve"> </w:t>
      </w:r>
      <w:r w:rsidR="00CF41BA">
        <w:t>blending</w:t>
      </w:r>
      <w:r w:rsidR="00BD4E64">
        <w:t xml:space="preserve"> of</w:t>
      </w:r>
      <w:r w:rsidR="00CF41BA">
        <w:t xml:space="preserve"> hydrogen with gas after the grant term</w:t>
      </w:r>
      <w:r w:rsidR="00BD4E64">
        <w:t xml:space="preserve"> </w:t>
      </w:r>
      <w:r w:rsidR="00496DBE">
        <w:t xml:space="preserve">would be discouraged </w:t>
      </w:r>
      <w:r w:rsidR="00091F00">
        <w:t xml:space="preserve">because </w:t>
      </w:r>
      <w:r w:rsidR="00EA4BDD">
        <w:t xml:space="preserve">it </w:t>
      </w:r>
      <w:r w:rsidR="00F22C09">
        <w:t>is an ineligible end</w:t>
      </w:r>
      <w:r w:rsidR="61EE3AA2">
        <w:t xml:space="preserve"> </w:t>
      </w:r>
      <w:r w:rsidR="00F22C09">
        <w:t>use</w:t>
      </w:r>
      <w:r w:rsidR="002B657B">
        <w:t xml:space="preserve">, as shown in Table 1 </w:t>
      </w:r>
      <w:r w:rsidR="00EA4BDD">
        <w:t>of th</w:t>
      </w:r>
      <w:r w:rsidR="00AF6078">
        <w:t>e</w:t>
      </w:r>
      <w:r w:rsidR="00EA4BDD">
        <w:t xml:space="preserve"> solicitation</w:t>
      </w:r>
      <w:r w:rsidR="00AF6078">
        <w:t xml:space="preserve"> manual</w:t>
      </w:r>
      <w:r w:rsidR="00EA4BDD">
        <w:t xml:space="preserve">. </w:t>
      </w:r>
      <w:r w:rsidR="00CF41BA">
        <w:t xml:space="preserve"> </w:t>
      </w:r>
      <w:r w:rsidR="007955F7" w:rsidRPr="3320161E">
        <w:rPr>
          <w:rFonts w:eastAsia="Tahoma" w:cs="Tahoma"/>
        </w:rPr>
        <w:t>Applicants should investigate other funding opportunities for projects related to hydrogen blending.</w:t>
      </w:r>
    </w:p>
    <w:p w14:paraId="6EF0469C" w14:textId="1C555369" w:rsidR="003226C0" w:rsidRPr="0009113A" w:rsidRDefault="00070FEE" w:rsidP="00016A8D">
      <w:pPr>
        <w:pStyle w:val="AltNumQ"/>
      </w:pPr>
      <w:r w:rsidRPr="3320161E">
        <w:rPr>
          <w:rFonts w:ascii="Aptos" w:hAnsi="Aptos"/>
        </w:rPr>
        <w:t>After the end of the grant period</w:t>
      </w:r>
      <w:r w:rsidR="003226C0">
        <w:t>, are there any restrictions on operating the system in a way that</w:t>
      </w:r>
      <w:r w:rsidR="00D26C4E">
        <w:t xml:space="preserve"> </w:t>
      </w:r>
      <w:r w:rsidR="003226C0">
        <w:t xml:space="preserve">increases direct electricity supply to onsite users </w:t>
      </w:r>
      <w:r w:rsidR="00C124A1">
        <w:t xml:space="preserve">and </w:t>
      </w:r>
      <w:r w:rsidR="003226C0">
        <w:t>reduc</w:t>
      </w:r>
      <w:r w:rsidR="6D64F8F2">
        <w:t>es</w:t>
      </w:r>
      <w:r w:rsidR="003226C0">
        <w:t xml:space="preserve"> the production of</w:t>
      </w:r>
      <w:r w:rsidR="00D26C4E">
        <w:t xml:space="preserve"> </w:t>
      </w:r>
      <w:r w:rsidR="003226C0">
        <w:t>hydrogen?</w:t>
      </w:r>
    </w:p>
    <w:p w14:paraId="6BAC79E9" w14:textId="5B4E745C" w:rsidR="003E14ED" w:rsidRDefault="00500781" w:rsidP="00016A8D">
      <w:pPr>
        <w:pStyle w:val="AltNumA"/>
      </w:pPr>
      <w:r>
        <w:t xml:space="preserve">This solicitation prefers projects that are </w:t>
      </w:r>
      <w:r w:rsidR="00B7164D">
        <w:t xml:space="preserve">committed to at least extend if not scale up </w:t>
      </w:r>
      <w:r w:rsidR="3A060307">
        <w:t>their</w:t>
      </w:r>
      <w:r w:rsidR="00B7164D">
        <w:t xml:space="preserve"> level</w:t>
      </w:r>
      <w:r w:rsidR="5C3EFB93">
        <w:t>s</w:t>
      </w:r>
      <w:r w:rsidR="00B7164D">
        <w:t xml:space="preserve"> of hydrogen production beyond the agreement terms</w:t>
      </w:r>
      <w:r w:rsidR="00A21272">
        <w:t>.</w:t>
      </w:r>
      <w:r w:rsidR="00C20072">
        <w:t xml:space="preserve"> </w:t>
      </w:r>
      <w:r w:rsidR="294D5EA2">
        <w:t xml:space="preserve">However, </w:t>
      </w:r>
      <w:r w:rsidR="3D5E01D0">
        <w:t>r</w:t>
      </w:r>
      <w:r w:rsidR="00507B89">
        <w:t xml:space="preserve">educing </w:t>
      </w:r>
      <w:r w:rsidR="761D5BEC">
        <w:t xml:space="preserve">the site’s </w:t>
      </w:r>
      <w:r w:rsidR="00507B89">
        <w:t xml:space="preserve">electricity demand </w:t>
      </w:r>
      <w:r w:rsidR="07FA8AE2">
        <w:t>from the grid</w:t>
      </w:r>
      <w:r w:rsidR="41780299">
        <w:t xml:space="preserve"> after the agreement ends</w:t>
      </w:r>
      <w:r w:rsidR="07FA8AE2">
        <w:t xml:space="preserve"> </w:t>
      </w:r>
      <w:r w:rsidR="00507B89">
        <w:t xml:space="preserve">by reducing hydrogen production and </w:t>
      </w:r>
      <w:r w:rsidR="00A525F6">
        <w:t xml:space="preserve">increasing </w:t>
      </w:r>
      <w:r w:rsidR="26A2F267">
        <w:t xml:space="preserve">onsite </w:t>
      </w:r>
      <w:r w:rsidR="6BB57922">
        <w:t xml:space="preserve">electricity </w:t>
      </w:r>
      <w:r w:rsidR="00A525F6">
        <w:t xml:space="preserve">supply to other onsite users </w:t>
      </w:r>
      <w:r w:rsidR="00A70B81">
        <w:t xml:space="preserve">could </w:t>
      </w:r>
      <w:r w:rsidR="743D7FB8">
        <w:t xml:space="preserve">potentially </w:t>
      </w:r>
      <w:r w:rsidR="00A70B81">
        <w:t xml:space="preserve">be </w:t>
      </w:r>
      <w:r w:rsidR="00D016CF">
        <w:t xml:space="preserve">reviewed and </w:t>
      </w:r>
      <w:r w:rsidR="00A70B81">
        <w:t>accept</w:t>
      </w:r>
      <w:r w:rsidR="00D016CF">
        <w:t>ed</w:t>
      </w:r>
      <w:r w:rsidR="00A70B81">
        <w:t xml:space="preserve"> provided</w:t>
      </w:r>
      <w:r w:rsidR="00E7001E">
        <w:t xml:space="preserve"> all terms that survived the grant agreement are met</w:t>
      </w:r>
      <w:r w:rsidR="00E678CD">
        <w:t>.</w:t>
      </w:r>
      <w:r w:rsidR="003E14ED">
        <w:t xml:space="preserve"> </w:t>
      </w:r>
      <w:r w:rsidR="00E678CD">
        <w:t>Please see also the answer to Q</w:t>
      </w:r>
      <w:r w:rsidR="0081359F">
        <w:t>11</w:t>
      </w:r>
      <w:r w:rsidR="00E678CD">
        <w:t xml:space="preserve"> related </w:t>
      </w:r>
      <w:r w:rsidR="001F67A5">
        <w:t>to</w:t>
      </w:r>
      <w:r w:rsidR="0C752245">
        <w:t xml:space="preserve"> the</w:t>
      </w:r>
      <w:r w:rsidR="001F67A5">
        <w:t xml:space="preserve"> Survival of Terms </w:t>
      </w:r>
      <w:r w:rsidR="00E678CD">
        <w:t xml:space="preserve">provisions </w:t>
      </w:r>
      <w:r w:rsidR="001F67A5">
        <w:t>of</w:t>
      </w:r>
      <w:r w:rsidR="00E678CD">
        <w:t xml:space="preserve"> the Terms and Conditions.</w:t>
      </w:r>
    </w:p>
    <w:p w14:paraId="15845E81" w14:textId="197879D3" w:rsidR="003226C0" w:rsidRPr="0009113A" w:rsidRDefault="00070FEE" w:rsidP="00016A8D">
      <w:pPr>
        <w:pStyle w:val="AltNumQ"/>
      </w:pPr>
      <w:r w:rsidRPr="3320161E">
        <w:rPr>
          <w:rFonts w:ascii="Aptos" w:hAnsi="Aptos"/>
        </w:rPr>
        <w:t>After the end of the grant period</w:t>
      </w:r>
      <w:r w:rsidR="003226C0">
        <w:t>, are there any restrictions on using or delivering hydrogen for offsite</w:t>
      </w:r>
      <w:r w:rsidR="00401BCB">
        <w:t xml:space="preserve"> </w:t>
      </w:r>
      <w:r w:rsidR="044542AE">
        <w:t>a</w:t>
      </w:r>
      <w:r w:rsidR="003226C0">
        <w:t>pplications</w:t>
      </w:r>
      <w:r w:rsidR="75E20077">
        <w:t>?</w:t>
      </w:r>
    </w:p>
    <w:p w14:paraId="13355C7C" w14:textId="50679DF1" w:rsidR="00283436" w:rsidRPr="00016A8D" w:rsidRDefault="0FC63339" w:rsidP="00016A8D">
      <w:pPr>
        <w:pStyle w:val="AltNumA"/>
      </w:pPr>
      <w:r>
        <w:t>P</w:t>
      </w:r>
      <w:r w:rsidR="00D94948">
        <w:t xml:space="preserve">rojects are </w:t>
      </w:r>
      <w:r w:rsidR="00DB2265">
        <w:t>discourage</w:t>
      </w:r>
      <w:r w:rsidR="00D94948">
        <w:t xml:space="preserve">d </w:t>
      </w:r>
      <w:r w:rsidR="00832C7F">
        <w:t xml:space="preserve">from </w:t>
      </w:r>
      <w:r w:rsidR="00D94948">
        <w:t xml:space="preserve">pursuing </w:t>
      </w:r>
      <w:r w:rsidR="00635274">
        <w:t>hydrogen applications or end</w:t>
      </w:r>
      <w:r w:rsidR="19B7B08D">
        <w:t xml:space="preserve"> </w:t>
      </w:r>
      <w:r w:rsidR="00635274">
        <w:t>use</w:t>
      </w:r>
      <w:r w:rsidR="64EF2BE9">
        <w:t>s</w:t>
      </w:r>
      <w:r w:rsidR="00635274">
        <w:t xml:space="preserve"> that </w:t>
      </w:r>
      <w:r w:rsidR="006C1B87">
        <w:t>are ineli</w:t>
      </w:r>
      <w:r w:rsidR="00F209A7">
        <w:t xml:space="preserve">gible under this solicitation such as </w:t>
      </w:r>
      <w:r w:rsidR="00BC07A9">
        <w:t xml:space="preserve">exporting </w:t>
      </w:r>
      <w:r w:rsidR="00F209A7">
        <w:t xml:space="preserve">hydrogen </w:t>
      </w:r>
      <w:r w:rsidR="00BC07A9">
        <w:t>and no longer using</w:t>
      </w:r>
      <w:r w:rsidR="20EBF0FA">
        <w:t xml:space="preserve"> it</w:t>
      </w:r>
      <w:r w:rsidR="00BC07A9">
        <w:t xml:space="preserve"> on</w:t>
      </w:r>
      <w:r w:rsidR="3C575770">
        <w:t xml:space="preserve"> </w:t>
      </w:r>
      <w:r w:rsidR="00BC07A9">
        <w:t>site</w:t>
      </w:r>
      <w:r w:rsidR="00F22C09">
        <w:t>.</w:t>
      </w:r>
      <w:r w:rsidR="00635274">
        <w:t xml:space="preserve"> </w:t>
      </w:r>
      <w:r w:rsidR="5644D22F">
        <w:t>Please see also the answer to Q11 related to the Survival of Terms provisions of the Terms and Conditions.</w:t>
      </w:r>
      <w:r w:rsidR="006B14DB" w:rsidRPr="3320161E">
        <w:rPr>
          <w:rFonts w:cs="Aptos"/>
        </w:rPr>
        <w:t xml:space="preserve"> </w:t>
      </w:r>
    </w:p>
    <w:p w14:paraId="7F21B820" w14:textId="0AE185AF" w:rsidR="007B6DAF" w:rsidRDefault="007B6DAF" w:rsidP="00016A8D">
      <w:pPr>
        <w:pStyle w:val="AltNumQ"/>
      </w:pPr>
      <w:r w:rsidRPr="001D3743">
        <w:t>Are there any program-related restrictions or considerations within this GFO</w:t>
      </w:r>
      <w:r>
        <w:t xml:space="preserve"> </w:t>
      </w:r>
      <w:r w:rsidRPr="001D3743">
        <w:t>for a funded project intended to serve as Phase 1 of a larger clean hydrogen project that will</w:t>
      </w:r>
      <w:r>
        <w:t xml:space="preserve"> </w:t>
      </w:r>
      <w:r w:rsidRPr="001D3743">
        <w:t xml:space="preserve">pursue Section 45V, including whether CEC-funded work or </w:t>
      </w:r>
      <w:r w:rsidRPr="001D3743">
        <w:lastRenderedPageBreak/>
        <w:t>expenditures may be used to</w:t>
      </w:r>
      <w:r>
        <w:t xml:space="preserve"> </w:t>
      </w:r>
      <w:r w:rsidRPr="001D3743">
        <w:t>support beginning-of-construction, continuity, or safe-harbor positions under the federal 45V</w:t>
      </w:r>
      <w:r>
        <w:t xml:space="preserve"> </w:t>
      </w:r>
      <w:r w:rsidRPr="001D3743">
        <w:t>framework?</w:t>
      </w:r>
    </w:p>
    <w:p w14:paraId="37B9DE3D" w14:textId="68AE9E01" w:rsidR="00AB0257" w:rsidRPr="001D3743" w:rsidRDefault="005055F0" w:rsidP="00016A8D">
      <w:pPr>
        <w:pStyle w:val="AltNumA"/>
      </w:pPr>
      <w:r>
        <w:t>There are n</w:t>
      </w:r>
      <w:r w:rsidR="004551AF">
        <w:t xml:space="preserve">o restrictions for such projects </w:t>
      </w:r>
      <w:r w:rsidR="00DA375A">
        <w:t xml:space="preserve">serving as phase 1 of </w:t>
      </w:r>
      <w:r w:rsidR="00D910F5">
        <w:t xml:space="preserve">a </w:t>
      </w:r>
      <w:r w:rsidR="006771C5">
        <w:t xml:space="preserve">larger </w:t>
      </w:r>
      <w:r w:rsidR="00D910F5">
        <w:t xml:space="preserve">clean hydrogen </w:t>
      </w:r>
      <w:r w:rsidR="006771C5">
        <w:t xml:space="preserve">project </w:t>
      </w:r>
      <w:r w:rsidR="00DC68A0">
        <w:t>provided</w:t>
      </w:r>
      <w:r w:rsidR="006771C5">
        <w:t xml:space="preserve"> </w:t>
      </w:r>
      <w:r w:rsidR="004D65F9">
        <w:t>the proposed scope, capacity scale</w:t>
      </w:r>
      <w:r w:rsidR="67844F14">
        <w:t>,</w:t>
      </w:r>
      <w:r w:rsidR="004D65F9">
        <w:t xml:space="preserve"> and all other solicitation requirements are met. </w:t>
      </w:r>
      <w:r w:rsidR="05475CD8">
        <w:t>The CEC</w:t>
      </w:r>
      <w:r w:rsidR="004D65F9">
        <w:t xml:space="preserve"> encourage</w:t>
      </w:r>
      <w:r w:rsidR="53F683F2">
        <w:t>s</w:t>
      </w:r>
      <w:r w:rsidR="004D65F9">
        <w:t xml:space="preserve"> leveraging of </w:t>
      </w:r>
      <w:r w:rsidR="7DB7F040">
        <w:t>its</w:t>
      </w:r>
      <w:r w:rsidR="004D65F9">
        <w:t xml:space="preserve"> funding to bring </w:t>
      </w:r>
      <w:r w:rsidR="0001179B">
        <w:t>federal incentives such as the Section 45V into California</w:t>
      </w:r>
      <w:r w:rsidR="5CD4FDBE">
        <w:t>,</w:t>
      </w:r>
      <w:r w:rsidR="0001179B">
        <w:t xml:space="preserve"> so </w:t>
      </w:r>
      <w:r w:rsidR="05DCF533">
        <w:t xml:space="preserve">an </w:t>
      </w:r>
      <w:r w:rsidR="0001179B">
        <w:t>a</w:t>
      </w:r>
      <w:r w:rsidR="003000AD">
        <w:t xml:space="preserve">pplication for a project that is a part of </w:t>
      </w:r>
      <w:r w:rsidR="00C031BA">
        <w:t xml:space="preserve">larger multi-funded project </w:t>
      </w:r>
      <w:r w:rsidR="00100705">
        <w:t>may participate</w:t>
      </w:r>
      <w:r w:rsidR="0071713F">
        <w:t xml:space="preserve">. </w:t>
      </w:r>
    </w:p>
    <w:p w14:paraId="5FBBFE65" w14:textId="0DF078F0" w:rsidR="00F27961" w:rsidRPr="00CD4E8F" w:rsidRDefault="001A045E" w:rsidP="00016A8D">
      <w:pPr>
        <w:pStyle w:val="AltNumQ"/>
      </w:pPr>
      <w:r>
        <w:t>Does the equipment need to remain in C</w:t>
      </w:r>
      <w:r w:rsidR="2A117474">
        <w:t>alifornia</w:t>
      </w:r>
      <w:r>
        <w:t xml:space="preserve"> after the 10-month duration, or can it be used to support different locations within the U.S.?</w:t>
      </w:r>
    </w:p>
    <w:p w14:paraId="12E91004" w14:textId="3898985E" w:rsidR="008F19F8" w:rsidRPr="00CD4E8F" w:rsidRDefault="0059651E" w:rsidP="00016A8D">
      <w:pPr>
        <w:pStyle w:val="AltNumA"/>
      </w:pPr>
      <w:r>
        <w:t>Equipment will need to remain in California throughout the term of the grant agreement. Furthermore, e</w:t>
      </w:r>
      <w:r w:rsidR="00A47C0D">
        <w:t xml:space="preserve">quipment may not be used outside of the project or program for which it was acquired without the written approval of </w:t>
      </w:r>
      <w:r w:rsidR="008F42B8">
        <w:t>the</w:t>
      </w:r>
      <w:r w:rsidR="00B017FF">
        <w:t xml:space="preserve"> CAM</w:t>
      </w:r>
      <w:r w:rsidR="00A47C0D">
        <w:t xml:space="preserve">. </w:t>
      </w:r>
      <w:r w:rsidR="00BC5FA4">
        <w:t xml:space="preserve">Please refer </w:t>
      </w:r>
      <w:r w:rsidR="00ED54B2">
        <w:t xml:space="preserve">also </w:t>
      </w:r>
      <w:r w:rsidR="00BC5FA4">
        <w:t>to Section 14</w:t>
      </w:r>
      <w:r w:rsidR="40C5E870">
        <w:t>,</w:t>
      </w:r>
      <w:r w:rsidR="00BC5FA4">
        <w:t xml:space="preserve"> Equipment</w:t>
      </w:r>
      <w:r w:rsidR="542616C8">
        <w:t>,</w:t>
      </w:r>
      <w:r w:rsidR="00BC5FA4">
        <w:t xml:space="preserve"> of the Terms and Conditions</w:t>
      </w:r>
      <w:r w:rsidR="00365DC4">
        <w:t xml:space="preserve">. </w:t>
      </w:r>
      <w:r w:rsidR="007B5138">
        <w:t>Note also that t</w:t>
      </w:r>
      <w:r w:rsidR="004167EF">
        <w:t xml:space="preserve">his equipment provision </w:t>
      </w:r>
      <w:r w:rsidR="000A1BBA">
        <w:t>will survive the completion or termination date of the Agreement</w:t>
      </w:r>
      <w:r w:rsidR="004167EF">
        <w:t xml:space="preserve"> as shown in Section 22.k</w:t>
      </w:r>
      <w:r w:rsidR="17751403">
        <w:t>,</w:t>
      </w:r>
      <w:r w:rsidR="004167EF">
        <w:t xml:space="preserve"> Survival of Terms.</w:t>
      </w:r>
    </w:p>
    <w:p w14:paraId="0786F535" w14:textId="5A2A4393" w:rsidR="006D5D5C" w:rsidRPr="00CD4E8F" w:rsidRDefault="001A045E" w:rsidP="00016A8D">
      <w:pPr>
        <w:pStyle w:val="AltNumQ"/>
      </w:pPr>
      <w:r w:rsidRPr="00CD4E8F">
        <w:t>Can the hydrogen produced by the plant be used, in whole or in part, for off-site refueling operations after the 10-month period?</w:t>
      </w:r>
    </w:p>
    <w:p w14:paraId="30904FD7" w14:textId="169EE9F1" w:rsidR="006C2087" w:rsidRPr="00CD4E8F" w:rsidRDefault="007E762E" w:rsidP="00016A8D">
      <w:pPr>
        <w:pStyle w:val="AltNumA"/>
      </w:pPr>
      <w:r>
        <w:t xml:space="preserve">Hydrogen produced under the grant must be used onsite throughout the </w:t>
      </w:r>
      <w:r w:rsidR="0053661F">
        <w:t xml:space="preserve">term of the agreement. </w:t>
      </w:r>
      <w:r w:rsidR="00CF3CC2">
        <w:t xml:space="preserve">Any changes to </w:t>
      </w:r>
      <w:r w:rsidR="006C2087">
        <w:t>hydrogen onsite end</w:t>
      </w:r>
      <w:r w:rsidR="0D2AE5E8">
        <w:t xml:space="preserve"> </w:t>
      </w:r>
      <w:r w:rsidR="006C2087">
        <w:t>use</w:t>
      </w:r>
      <w:r w:rsidR="00CF3CC2">
        <w:t xml:space="preserve"> that </w:t>
      </w:r>
      <w:r w:rsidR="69C6FBCB">
        <w:t xml:space="preserve">are </w:t>
      </w:r>
      <w:r w:rsidR="0053661F">
        <w:t>outside the</w:t>
      </w:r>
      <w:r w:rsidR="00CF3CC2">
        <w:t xml:space="preserve"> scope of the grant agreement</w:t>
      </w:r>
      <w:r w:rsidR="00B6543D">
        <w:t xml:space="preserve"> </w:t>
      </w:r>
      <w:r w:rsidR="0053661F">
        <w:t xml:space="preserve">during the term </w:t>
      </w:r>
      <w:r w:rsidR="00B6543D">
        <w:t>may tri</w:t>
      </w:r>
      <w:r w:rsidR="001056C1">
        <w:t>g</w:t>
      </w:r>
      <w:r w:rsidR="00B6543D">
        <w:t>ger an ame</w:t>
      </w:r>
      <w:r w:rsidR="001056C1">
        <w:t xml:space="preserve">ndment and require </w:t>
      </w:r>
      <w:r w:rsidR="00D173FD">
        <w:t xml:space="preserve">approval of the </w:t>
      </w:r>
      <w:r w:rsidR="001056C1">
        <w:t>CEC</w:t>
      </w:r>
      <w:r w:rsidR="00D173FD">
        <w:t>.</w:t>
      </w:r>
      <w:r w:rsidR="001056C1">
        <w:t xml:space="preserve"> </w:t>
      </w:r>
      <w:r w:rsidR="003B1B0D">
        <w:t xml:space="preserve">While projects are expected to report findings for 10 cumulative months, </w:t>
      </w:r>
      <w:r w:rsidR="12465202">
        <w:t>the CEC</w:t>
      </w:r>
      <w:r w:rsidR="003B1B0D">
        <w:t xml:space="preserve"> expect</w:t>
      </w:r>
      <w:r w:rsidR="5A5FF307">
        <w:t>s</w:t>
      </w:r>
      <w:r w:rsidR="003B1B0D">
        <w:t xml:space="preserve"> projects to </w:t>
      </w:r>
      <w:r w:rsidR="00B0612A">
        <w:t>continue hydrogen production and onsite use b</w:t>
      </w:r>
      <w:r w:rsidR="00B63FED">
        <w:t xml:space="preserve">eyond the term of the agreement until the system reaches the end of its operational life. </w:t>
      </w:r>
    </w:p>
    <w:p w14:paraId="434B19AB" w14:textId="77777777" w:rsidR="00AE5461" w:rsidRPr="00927DA3" w:rsidRDefault="00AE5461" w:rsidP="00EF78C3">
      <w:pPr>
        <w:pStyle w:val="Heading2"/>
      </w:pPr>
      <w:bookmarkStart w:id="1" w:name="_Toc237335042"/>
      <w:r w:rsidRPr="00927DA3">
        <w:t>Terms and Conditions</w:t>
      </w:r>
      <w:bookmarkEnd w:id="1"/>
    </w:p>
    <w:p w14:paraId="33248598" w14:textId="27435496" w:rsidR="00AE5461" w:rsidRPr="00E1268C" w:rsidRDefault="00AE5461" w:rsidP="00AE5461">
      <w:pPr>
        <w:pStyle w:val="AltNumQ"/>
      </w:pPr>
      <w:r>
        <w:t xml:space="preserve">The linked “Exhibit C Hydrogen Program Standard Grant Terms and Conditions" are not listed as specifically applying to GFO-25-308. Do these </w:t>
      </w:r>
      <w:r w:rsidR="59E4DE9D">
        <w:t>terms and conditions</w:t>
      </w:r>
      <w:r>
        <w:t xml:space="preserve"> apply to GFO-25-308?</w:t>
      </w:r>
    </w:p>
    <w:p w14:paraId="1B25F535" w14:textId="68457DB3" w:rsidR="00AE5461" w:rsidRDefault="00AE5461" w:rsidP="00AE5461">
      <w:pPr>
        <w:pStyle w:val="AltNumA"/>
      </w:pPr>
      <w:r>
        <w:t>Yes, the Hydrogen Program Grant Terms and Conditions (linked here: https://www.energy.ca.gov/media/8409) listed under the Clean Hydrogen Program section of the Funding Resources webpage (https://www.energy.ca.gov/funding-opportunities/funding-resources) appl</w:t>
      </w:r>
      <w:r w:rsidR="40B7A5B9">
        <w:t>y</w:t>
      </w:r>
      <w:r>
        <w:t xml:space="preserve"> specifically to grant solicitation</w:t>
      </w:r>
      <w:r w:rsidR="2BD84860">
        <w:t xml:space="preserve"> GFO-25-308</w:t>
      </w:r>
      <w:r>
        <w:t xml:space="preserve">.  </w:t>
      </w:r>
    </w:p>
    <w:p w14:paraId="1A3CB5B1" w14:textId="7AA11E03" w:rsidR="00AE5461" w:rsidRDefault="00AE5461" w:rsidP="00AE5461">
      <w:pPr>
        <w:pStyle w:val="AltNumQ"/>
      </w:pPr>
      <w:r>
        <w:t>Section 6, "Amendments</w:t>
      </w:r>
      <w:r w:rsidR="3566803A">
        <w:t>,</w:t>
      </w:r>
      <w:r>
        <w:t>" in paragraph 2 of subsection b. "Approval of Changes" on page 5 of the H</w:t>
      </w:r>
      <w:r w:rsidR="313B5D98">
        <w:t xml:space="preserve">ydrogen </w:t>
      </w:r>
      <w:r w:rsidR="02D77F05">
        <w:t>Program</w:t>
      </w:r>
      <w:r>
        <w:t xml:space="preserve"> T</w:t>
      </w:r>
      <w:r w:rsidR="5F03FC2E">
        <w:t xml:space="preserve">erms and </w:t>
      </w:r>
      <w:r>
        <w:t>C</w:t>
      </w:r>
      <w:r w:rsidR="41CCFB36">
        <w:t>ondition</w:t>
      </w:r>
      <w:r>
        <w:t xml:space="preserve">s states that </w:t>
      </w:r>
      <w:r>
        <w:lastRenderedPageBreak/>
        <w:t>"Upon request of the Recipient, the CAM or Commission Agreement Officer will provide the Recipient with a document titled 'Changes to Grants- Level of Approval and Notification Chart</w:t>
      </w:r>
      <w:r w:rsidR="4F44AFB3">
        <w:t>,</w:t>
      </w:r>
      <w:r>
        <w:t xml:space="preserve">' commonly referred to as the </w:t>
      </w:r>
      <w:r w:rsidR="229E9028">
        <w:t>‘</w:t>
      </w:r>
      <w:r>
        <w:t>Changes Chart.</w:t>
      </w:r>
      <w:r w:rsidR="65CDF31B">
        <w:t>’</w:t>
      </w:r>
      <w:r>
        <w:t xml:space="preserve"> This document explains the level of CEC approval required for a proposed change." Will you provide the "Applicant" and candidate "Recipient" and "Project Manager" a copy of the document titled "Changes to Grants- Level of Approval and Notification Chart</w:t>
      </w:r>
      <w:r w:rsidR="47DD39E3">
        <w:t>,</w:t>
      </w:r>
      <w:r>
        <w:t>" commonly referred to as the "Changes Chart"</w:t>
      </w:r>
      <w:r w:rsidR="5BD6AB9C">
        <w:t>?</w:t>
      </w:r>
    </w:p>
    <w:p w14:paraId="26130D10" w14:textId="5C88C844" w:rsidR="00AE5461" w:rsidRDefault="00AE5461" w:rsidP="00AE5461">
      <w:pPr>
        <w:pStyle w:val="AltNumA"/>
      </w:pPr>
      <w:r>
        <w:t>The document</w:t>
      </w:r>
      <w:r w:rsidRPr="3320161E">
        <w:rPr>
          <w:rFonts w:ascii="Verdana" w:eastAsia="Times New Roman" w:hAnsi="Verdana"/>
          <w:sz w:val="20"/>
          <w:szCs w:val="20"/>
        </w:rPr>
        <w:t xml:space="preserve"> titled </w:t>
      </w:r>
      <w:r w:rsidR="46BCE2CA" w:rsidRPr="3320161E">
        <w:rPr>
          <w:rFonts w:ascii="Verdana" w:eastAsia="Times New Roman" w:hAnsi="Verdana"/>
          <w:sz w:val="20"/>
          <w:szCs w:val="20"/>
        </w:rPr>
        <w:t>”</w:t>
      </w:r>
      <w:r w:rsidRPr="3320161E">
        <w:rPr>
          <w:rFonts w:ascii="Verdana" w:eastAsia="Times New Roman" w:hAnsi="Verdana"/>
          <w:sz w:val="20"/>
          <w:szCs w:val="20"/>
        </w:rPr>
        <w:t>Changes to Grants- Level of Approval and Notification Chart</w:t>
      </w:r>
      <w:r w:rsidR="2A4C8509" w:rsidRPr="3320161E">
        <w:rPr>
          <w:rFonts w:ascii="Verdana" w:eastAsia="Times New Roman" w:hAnsi="Verdana"/>
          <w:sz w:val="20"/>
          <w:szCs w:val="20"/>
        </w:rPr>
        <w:t>”</w:t>
      </w:r>
      <w:r>
        <w:t xml:space="preserve"> is used for active grant agreements, meaning agreements that are signed and fully executed, and is provided to grant recipients that request to modify or amend an existing agreement. </w:t>
      </w:r>
    </w:p>
    <w:p w14:paraId="43E8D669" w14:textId="53D8CED1" w:rsidR="00AE5461" w:rsidRDefault="00AE5461" w:rsidP="00AE5461">
      <w:pPr>
        <w:pStyle w:val="AltNumQ"/>
      </w:pPr>
      <w:r>
        <w:t>In the Hydrogen Program Terms and Conditions, per Section 18, "Confidential Recipient Information</w:t>
      </w:r>
      <w:r w:rsidR="572257B2">
        <w:t>,</w:t>
      </w:r>
      <w:r>
        <w:t xml:space="preserve">" subsection a. "Identification of Confidential Recipient Information" in paragraph 2) states "Prior to the effective date of this Agreement, the Recipient will identify all products (or information contained within products) it considers Confidential Recipient Information, and provide the legal basis for confidentiality, in Attachment 1 to this Exhibit." Is this “Attachment 1” referred to in the </w:t>
      </w:r>
      <w:r w:rsidR="53819DCC">
        <w:t>Hydrogen Program Terms and Conditions</w:t>
      </w:r>
      <w:r>
        <w:t xml:space="preserve"> considered a “technical question” due on June 23, 2026</w:t>
      </w:r>
      <w:r w:rsidR="7A6FB559">
        <w:t>,</w:t>
      </w:r>
      <w:r>
        <w:t xml:space="preserve"> or as a “non-technical question” or as a "conflict, discrepancy, omission, or other error" to be submitted to the CAO </w:t>
      </w:r>
      <w:proofErr w:type="spellStart"/>
      <w:r>
        <w:t>anytime</w:t>
      </w:r>
      <w:proofErr w:type="spellEnd"/>
      <w:r>
        <w:t xml:space="preserve"> prior to 5:00 p.m. of the August 19, 2026</w:t>
      </w:r>
      <w:r w:rsidR="2B3CB16E">
        <w:t>,</w:t>
      </w:r>
      <w:r>
        <w:t xml:space="preserve"> "Deadline to Submit Applications."</w:t>
      </w:r>
    </w:p>
    <w:p w14:paraId="56764B71" w14:textId="1F12D773" w:rsidR="00AE5461" w:rsidRDefault="00AE5461" w:rsidP="00AE5461">
      <w:pPr>
        <w:pStyle w:val="AltNumA"/>
      </w:pPr>
      <w:r>
        <w:t xml:space="preserve">Attachment 1 of the Terms and Conditions refers to the confidential products and project-relevant pre-existing independently funded intellectual property. This form is typically </w:t>
      </w:r>
      <w:r w:rsidR="00E914A9">
        <w:t xml:space="preserve">completed post-award announcement </w:t>
      </w:r>
      <w:r>
        <w:t>during agreement development by the grant award</w:t>
      </w:r>
      <w:r w:rsidR="00246B06">
        <w:t>ee</w:t>
      </w:r>
      <w:r>
        <w:t xml:space="preserve">. It is not required for applicants to the solicitation at this application stage. </w:t>
      </w:r>
    </w:p>
    <w:p w14:paraId="13390AF7" w14:textId="68993061" w:rsidR="00AE5461" w:rsidRDefault="00AE5461" w:rsidP="00AE5461">
      <w:pPr>
        <w:pStyle w:val="AltNumQ"/>
      </w:pPr>
      <w:r>
        <w:t xml:space="preserve">Is the "Attachment 1" referred to in the above statement from the </w:t>
      </w:r>
      <w:r w:rsidR="6C60A93F">
        <w:t>Hydrogen Program Terms and Conditions</w:t>
      </w:r>
      <w:r>
        <w:t xml:space="preserve"> considered a "Change to the Agreement" as referred to in the "Amendments" Section 6 of the </w:t>
      </w:r>
      <w:r w:rsidR="51F23847">
        <w:t>Hydrogen Program Terms and Conditions</w:t>
      </w:r>
      <w:r>
        <w:t>? If so, who should this "Change to the Agreement" be submitted to and when? What is the earliest deadline for submittal</w:t>
      </w:r>
      <w:r w:rsidR="103E3626">
        <w:t>,</w:t>
      </w:r>
      <w:r>
        <w:t xml:space="preserve"> and who</w:t>
      </w:r>
      <w:r w:rsidR="3779FDD8">
        <w:t>m</w:t>
      </w:r>
      <w:r>
        <w:t xml:space="preserve"> is Attachment 1 to be sent to?</w:t>
      </w:r>
    </w:p>
    <w:p w14:paraId="0E666233" w14:textId="57E1E8F5" w:rsidR="00AE5461" w:rsidRDefault="00AE5461" w:rsidP="00AE5461">
      <w:pPr>
        <w:pStyle w:val="AltNumA"/>
      </w:pPr>
      <w:r>
        <w:t xml:space="preserve">Attachment 1 of </w:t>
      </w:r>
      <w:r w:rsidR="0041170F">
        <w:t xml:space="preserve">the Terms and Conditions </w:t>
      </w:r>
      <w:r>
        <w:t>referred above is not considered a change to the agreement and is typically accomplished during agreement development. It is not a requirement for applicants at this application stage.</w:t>
      </w:r>
    </w:p>
    <w:p w14:paraId="08D20869" w14:textId="1B7AE798" w:rsidR="00AE5461" w:rsidRDefault="00AE5461" w:rsidP="00AE5461">
      <w:pPr>
        <w:pStyle w:val="AltNumQ"/>
      </w:pPr>
      <w:r>
        <w:lastRenderedPageBreak/>
        <w:t xml:space="preserve">In the </w:t>
      </w:r>
      <w:r w:rsidR="6BD7ABB9">
        <w:t>Hydrogen Program Terms and Conditions</w:t>
      </w:r>
      <w:r>
        <w:t>, per Section 19, "Pre-Existing and Independently Funded Intellectual Property</w:t>
      </w:r>
      <w:r w:rsidR="14DED2D3">
        <w:t>,</w:t>
      </w:r>
      <w:r>
        <w:t>" Subsection b. "Identification of Property" in paragraph 1) sub paragraphs a) and b)</w:t>
      </w:r>
      <w:r w:rsidR="549C867B">
        <w:t>,</w:t>
      </w:r>
      <w:r>
        <w:t xml:space="preserve"> it states "Recipient will identify all project-relevant pre-existing intellectual property in Attachment 1 to this Exhibit prior to the effective date of the Agreement...Attachment 1 may be amended (see the </w:t>
      </w:r>
      <w:r w:rsidR="5DB48106">
        <w:t>‘</w:t>
      </w:r>
      <w:r>
        <w:t>Amendments</w:t>
      </w:r>
      <w:r w:rsidR="62FEFE9E">
        <w:t>’</w:t>
      </w:r>
      <w:r>
        <w:t xml:space="preserve"> section)...Recipient will identify all project-relevant independently funded intellectual property in Attachment 1 to this Exhibit within sixty (60) days of becoming aware that the property has been or will be used to support a premise, postulate, or conclusion referred to or expressed in any product under this Agreement.</w:t>
      </w:r>
      <w:r w:rsidR="740BA938">
        <w:t>”</w:t>
      </w:r>
      <w:r>
        <w:t xml:space="preserve"> Is the "Attachment 1" referred to in the above statement from the </w:t>
      </w:r>
      <w:r w:rsidR="4AB35F1C">
        <w:t>Hydrogen Program Terms and Conditions</w:t>
      </w:r>
      <w:r>
        <w:t xml:space="preserve"> considered a "Change to the Agreement" as referred to in the "Amendments" Section 6 of the </w:t>
      </w:r>
      <w:r w:rsidR="0552D1D7">
        <w:t>Hydrogen Program Terms and Conditions</w:t>
      </w:r>
      <w:r>
        <w:t>? If so, who should this "Change to the Agreement" be submitted to and when?</w:t>
      </w:r>
    </w:p>
    <w:p w14:paraId="7C995B5D" w14:textId="0F072D56" w:rsidR="00AE5461" w:rsidRDefault="00AE5461" w:rsidP="00AE5461">
      <w:pPr>
        <w:pStyle w:val="AltNumA"/>
      </w:pPr>
      <w:r>
        <w:t xml:space="preserve">Attachment 1 of </w:t>
      </w:r>
      <w:r w:rsidR="0041170F">
        <w:t xml:space="preserve">the Terms and Conditions </w:t>
      </w:r>
      <w:r>
        <w:t xml:space="preserve">referred above is not considered a change to the agreement. Please see also answers </w:t>
      </w:r>
      <w:r w:rsidR="4CCFA50F">
        <w:t xml:space="preserve">to </w:t>
      </w:r>
      <w:r w:rsidR="2772DBB4">
        <w:t>Q</w:t>
      </w:r>
      <w:r w:rsidR="7983E838">
        <w:t>19</w:t>
      </w:r>
      <w:r>
        <w:t xml:space="preserve"> and </w:t>
      </w:r>
      <w:r w:rsidR="5FE0211F">
        <w:t>Q</w:t>
      </w:r>
      <w:r w:rsidR="579F1CFF">
        <w:t>20</w:t>
      </w:r>
      <w:r>
        <w:t xml:space="preserve"> above. </w:t>
      </w:r>
    </w:p>
    <w:p w14:paraId="2252F9F8" w14:textId="2162F4BE" w:rsidR="00AE5461" w:rsidRDefault="00AE5461" w:rsidP="00AE5461">
      <w:pPr>
        <w:pStyle w:val="AltNumQ"/>
      </w:pPr>
      <w:r>
        <w:t xml:space="preserve">Related to </w:t>
      </w:r>
      <w:r w:rsidR="6BEF7A6B">
        <w:t>Hydrogen Program Terms and Conditions</w:t>
      </w:r>
      <w:r>
        <w:t xml:space="preserve"> questions above, will resolution of these issues await post-submittal and/or pre-award?</w:t>
      </w:r>
    </w:p>
    <w:p w14:paraId="644C6A3F" w14:textId="67EC8F2A" w:rsidR="00AE5461" w:rsidRDefault="00AE5461" w:rsidP="00AE5461">
      <w:pPr>
        <w:pStyle w:val="AltNumA"/>
      </w:pPr>
      <w:r>
        <w:t xml:space="preserve">Please see relevant responses above. Applicants may continue to submit relevant administrative and </w:t>
      </w:r>
      <w:r w:rsidR="0041170F">
        <w:t>Terms and Conditions</w:t>
      </w:r>
      <w:r w:rsidR="701CCAEE">
        <w:t>-</w:t>
      </w:r>
      <w:r>
        <w:t>related questions up to the application deadline.</w:t>
      </w:r>
    </w:p>
    <w:p w14:paraId="6294D3D8" w14:textId="39E8F0B3" w:rsidR="00AE5461" w:rsidRDefault="00AE5461" w:rsidP="00AE5461">
      <w:pPr>
        <w:pStyle w:val="AltNumQ"/>
      </w:pPr>
      <w:r>
        <w:t xml:space="preserve">Does "Exhibit X Greenhouse Gas Reduction Fund Special Terms and Conditions" apply to GFO-25-308? Can CEC clearly define the titles and locations of </w:t>
      </w:r>
      <w:proofErr w:type="gramStart"/>
      <w:r>
        <w:t>all of</w:t>
      </w:r>
      <w:proofErr w:type="gramEnd"/>
      <w:r>
        <w:t xml:space="preserve"> the links to </w:t>
      </w:r>
      <w:r w:rsidR="6EA24350">
        <w:t>term</w:t>
      </w:r>
      <w:r>
        <w:t xml:space="preserve">s and </w:t>
      </w:r>
      <w:r w:rsidR="0668FAD7">
        <w:t>condition</w:t>
      </w:r>
      <w:r>
        <w:t>s that apply to a private</w:t>
      </w:r>
      <w:r w:rsidR="6B67E7C8">
        <w:t xml:space="preserve"> </w:t>
      </w:r>
      <w:r w:rsidR="2C74B7E1">
        <w:t>entity</w:t>
      </w:r>
      <w:r>
        <w:t xml:space="preserve"> (California Corporation) applying for GFO-25-308?</w:t>
      </w:r>
    </w:p>
    <w:p w14:paraId="028FE0F6" w14:textId="686384BD" w:rsidR="00AE5461" w:rsidRDefault="00AE5461" w:rsidP="00AE5461">
      <w:pPr>
        <w:pStyle w:val="AltNumA"/>
      </w:pPr>
      <w:r>
        <w:t>Yes, the Greenhouse Gas Reduction Fund Special Terms and Conditions (Exhibit X), listed and linked under the Clean Hydrogen Program section of the Funding Resources webpage (https://www.energy.ca.gov/funding-opportunities/funding-resources)</w:t>
      </w:r>
      <w:r w:rsidR="129DC200">
        <w:t>,</w:t>
      </w:r>
      <w:r>
        <w:t xml:space="preserve"> appl</w:t>
      </w:r>
      <w:r w:rsidR="1B0DF509">
        <w:t>y</w:t>
      </w:r>
      <w:r>
        <w:t xml:space="preserve"> to this grant solicitation </w:t>
      </w:r>
      <w:r w:rsidR="20D67117">
        <w:t xml:space="preserve">GFO-25-308 </w:t>
      </w:r>
      <w:r>
        <w:t xml:space="preserve">along with the </w:t>
      </w:r>
      <w:r w:rsidR="00387265">
        <w:t xml:space="preserve">Hydrogen Program Grant Terms and Conditions </w:t>
      </w:r>
      <w:r>
        <w:t>also listed and linked under the same section</w:t>
      </w:r>
      <w:r w:rsidR="1FC9846A">
        <w:t xml:space="preserve"> of this webpage</w:t>
      </w:r>
      <w:r>
        <w:t xml:space="preserve">. </w:t>
      </w:r>
    </w:p>
    <w:p w14:paraId="64B5E886" w14:textId="4CE83CBF" w:rsidR="00AE5461" w:rsidRDefault="00AE5461" w:rsidP="00AE5461">
      <w:pPr>
        <w:pStyle w:val="AltNumQ"/>
      </w:pPr>
      <w:r>
        <w:t xml:space="preserve">Q8. Do the </w:t>
      </w:r>
      <w:r w:rsidR="7C5EBF55">
        <w:t>Hydrogen Program Terms and Conditions</w:t>
      </w:r>
      <w:r>
        <w:t xml:space="preserve"> apply to a private entity (California Corporation) applying for GFO-25-308?</w:t>
      </w:r>
    </w:p>
    <w:p w14:paraId="31A64E80" w14:textId="046F4F6C" w:rsidR="00AE5461" w:rsidRDefault="00AE5461" w:rsidP="00AE5461">
      <w:pPr>
        <w:pStyle w:val="AltNumA"/>
      </w:pPr>
      <w:r w:rsidRPr="00CE0A6C">
        <w:rPr>
          <w:b/>
        </w:rPr>
        <w:t>A.</w:t>
      </w:r>
      <w:r>
        <w:t xml:space="preserve"> Yes, the </w:t>
      </w:r>
      <w:r w:rsidR="00387265">
        <w:t>Hydrogen Program Grant Terms and Conditions</w:t>
      </w:r>
      <w:r w:rsidR="00387265" w:rsidDel="00387265">
        <w:t xml:space="preserve"> </w:t>
      </w:r>
      <w:r>
        <w:t>apply to all entities applying for this solicitation.</w:t>
      </w:r>
    </w:p>
    <w:p w14:paraId="398CF8E5" w14:textId="0E8935F0" w:rsidR="007A08FC" w:rsidRPr="00541BA7" w:rsidRDefault="007A08FC" w:rsidP="00EF78C3">
      <w:pPr>
        <w:pStyle w:val="Heading2"/>
      </w:pPr>
      <w:bookmarkStart w:id="2" w:name="_Toc237335043"/>
      <w:r w:rsidRPr="00541BA7">
        <w:lastRenderedPageBreak/>
        <w:t>CEQA</w:t>
      </w:r>
      <w:bookmarkEnd w:id="2"/>
    </w:p>
    <w:p w14:paraId="0CED9B98" w14:textId="61C7814F" w:rsidR="0044175A" w:rsidRPr="00867945" w:rsidRDefault="0044175A" w:rsidP="003A2327">
      <w:pPr>
        <w:pStyle w:val="AltNumQ"/>
      </w:pPr>
      <w:r>
        <w:t xml:space="preserve">In Section I.K. "Additional Requirements Regarding Environmental Review” on pages 21 and 22, you emphasize the importance of completing the CEQA determination process with sufficient lead time to execute the grant agreement at </w:t>
      </w:r>
      <w:r w:rsidR="6B26042D">
        <w:t>a</w:t>
      </w:r>
      <w:r>
        <w:t xml:space="preserve"> CEC monthly business meeting, in advance of the June 30, 2027, encumbrance deadline. If the A</w:t>
      </w:r>
      <w:r w:rsidR="42B3B008">
        <w:t xml:space="preserve">uthority </w:t>
      </w:r>
      <w:r>
        <w:t>H</w:t>
      </w:r>
      <w:r w:rsidR="4F03C6C4">
        <w:t xml:space="preserve">aving </w:t>
      </w:r>
      <w:r>
        <w:t>J</w:t>
      </w:r>
      <w:r w:rsidR="0DF7BACD">
        <w:t>urisdiction</w:t>
      </w:r>
      <w:r>
        <w:t xml:space="preserve"> is the Lead Agency rather than CEC, how much lead time does CEC need to conduct its review of a C</w:t>
      </w:r>
      <w:r w:rsidR="538CF9DB">
        <w:t xml:space="preserve">ategorical </w:t>
      </w:r>
      <w:r>
        <w:t>E</w:t>
      </w:r>
      <w:r w:rsidR="576C7018">
        <w:t>xemption</w:t>
      </w:r>
      <w:r>
        <w:t>, N</w:t>
      </w:r>
      <w:r w:rsidR="1673CE49">
        <w:t xml:space="preserve">egative </w:t>
      </w:r>
      <w:r>
        <w:t>D</w:t>
      </w:r>
      <w:r w:rsidR="2A48CFCD">
        <w:t>eclaration</w:t>
      </w:r>
      <w:r>
        <w:t>, M</w:t>
      </w:r>
      <w:r w:rsidR="19CC4A1F">
        <w:t xml:space="preserve">itigated </w:t>
      </w:r>
      <w:r>
        <w:t>N</w:t>
      </w:r>
      <w:r w:rsidR="2B208190">
        <w:t xml:space="preserve">egative </w:t>
      </w:r>
      <w:r>
        <w:t>D</w:t>
      </w:r>
      <w:r w:rsidR="3CBE9FC1">
        <w:t>eclaration</w:t>
      </w:r>
      <w:r>
        <w:t>, or E</w:t>
      </w:r>
      <w:r w:rsidR="068C169F">
        <w:t xml:space="preserve">nvironmental </w:t>
      </w:r>
      <w:r>
        <w:t>I</w:t>
      </w:r>
      <w:r w:rsidR="35E7F92B">
        <w:t xml:space="preserve">mpact </w:t>
      </w:r>
      <w:r>
        <w:t>R</w:t>
      </w:r>
      <w:r w:rsidR="185B33F6">
        <w:t>eport</w:t>
      </w:r>
      <w:r>
        <w:t xml:space="preserve"> to bring the grant agreement before the Commission to meet the encumbrance deadline?</w:t>
      </w:r>
    </w:p>
    <w:p w14:paraId="576A59EB" w14:textId="527292BF" w:rsidR="00444BC6" w:rsidRPr="00867945" w:rsidRDefault="00F5266D" w:rsidP="003A2327">
      <w:pPr>
        <w:pStyle w:val="AltNumA"/>
      </w:pPr>
      <w:r>
        <w:t>The CEC as the Responsible Age</w:t>
      </w:r>
      <w:r w:rsidR="004909A9">
        <w:t>ncy under CEQA will review any Lead Agency environmental documents</w:t>
      </w:r>
      <w:r w:rsidR="00CA7B40">
        <w:t>, along with funded activities,</w:t>
      </w:r>
      <w:r w:rsidR="004909A9">
        <w:t xml:space="preserve"> </w:t>
      </w:r>
      <w:r w:rsidR="00CA7B40">
        <w:t xml:space="preserve">to make its own findings. The lead </w:t>
      </w:r>
      <w:r w:rsidR="003A1F99">
        <w:t xml:space="preserve">time depends on the </w:t>
      </w:r>
      <w:r w:rsidR="7EF2A9F2">
        <w:t xml:space="preserve">level of review required and </w:t>
      </w:r>
      <w:r w:rsidR="003A1F99">
        <w:t xml:space="preserve">completeness of </w:t>
      </w:r>
      <w:r w:rsidR="00DB657C">
        <w:t xml:space="preserve">environmental </w:t>
      </w:r>
      <w:r w:rsidR="003A1F99">
        <w:t xml:space="preserve">documents </w:t>
      </w:r>
      <w:r w:rsidR="00DB657C">
        <w:t>from</w:t>
      </w:r>
      <w:r w:rsidR="0458E09A">
        <w:t xml:space="preserve"> the</w:t>
      </w:r>
      <w:r w:rsidR="00DB657C">
        <w:t xml:space="preserve"> </w:t>
      </w:r>
      <w:r w:rsidR="003B3BE9">
        <w:t>grant awardee and lead agency, but</w:t>
      </w:r>
      <w:r w:rsidR="1C2463CC">
        <w:t xml:space="preserve"> these reviews</w:t>
      </w:r>
      <w:r w:rsidR="003B3BE9">
        <w:t xml:space="preserve"> typically are </w:t>
      </w:r>
      <w:r w:rsidR="006F40C0">
        <w:t>done</w:t>
      </w:r>
      <w:r w:rsidR="716909D9">
        <w:t xml:space="preserve"> by CEC</w:t>
      </w:r>
      <w:r w:rsidR="003B3BE9">
        <w:t xml:space="preserve"> within the timeframe of agreement development </w:t>
      </w:r>
      <w:r w:rsidR="005D61CC">
        <w:t xml:space="preserve">preparation for Business Meeting approval, assuming all documents for review are complete. </w:t>
      </w:r>
    </w:p>
    <w:p w14:paraId="716FF777" w14:textId="75C1CDAB" w:rsidR="0044175A" w:rsidRPr="00867945" w:rsidRDefault="00530E0B" w:rsidP="003A2327">
      <w:pPr>
        <w:pStyle w:val="AltNumQ"/>
      </w:pPr>
      <w:r w:rsidRPr="00867945">
        <w:t>Related to Q24, w</w:t>
      </w:r>
      <w:r w:rsidR="0044175A" w:rsidRPr="00867945">
        <w:t>hat are the anticipated lead times if CEC were to act as the Lead Agency?</w:t>
      </w:r>
    </w:p>
    <w:p w14:paraId="1766B3B0" w14:textId="3DB8933C" w:rsidR="00FD31DB" w:rsidRPr="00867945" w:rsidRDefault="68D40F35" w:rsidP="003A2327">
      <w:pPr>
        <w:pStyle w:val="AltNumA"/>
      </w:pPr>
      <w:r>
        <w:t>CEC</w:t>
      </w:r>
      <w:r w:rsidR="2B516E10">
        <w:t xml:space="preserve"> staff</w:t>
      </w:r>
      <w:r w:rsidR="005D08D1">
        <w:t xml:space="preserve"> cannot</w:t>
      </w:r>
      <w:r w:rsidR="00352F53">
        <w:t xml:space="preserve"> provide </w:t>
      </w:r>
      <w:r w:rsidR="00A01B3A">
        <w:t>an estim</w:t>
      </w:r>
      <w:r w:rsidR="004B0BB0">
        <w:t xml:space="preserve">ate </w:t>
      </w:r>
      <w:r w:rsidR="00D00933">
        <w:t xml:space="preserve">of lead times </w:t>
      </w:r>
      <w:r w:rsidR="004B0BB0">
        <w:t>beca</w:t>
      </w:r>
      <w:r w:rsidR="0059000E">
        <w:t>use</w:t>
      </w:r>
      <w:r w:rsidR="00D00933">
        <w:t xml:space="preserve"> it could vary based on specific project situations and the </w:t>
      </w:r>
      <w:r w:rsidR="00041E36">
        <w:t xml:space="preserve">level of </w:t>
      </w:r>
      <w:r w:rsidR="00D00933">
        <w:t>documentation, studies</w:t>
      </w:r>
      <w:r w:rsidR="11461B40">
        <w:t>,</w:t>
      </w:r>
      <w:r w:rsidR="00D00933">
        <w:t xml:space="preserve"> and analyses needed.</w:t>
      </w:r>
      <w:r w:rsidR="00A21A26">
        <w:t xml:space="preserve"> Note that</w:t>
      </w:r>
      <w:r w:rsidR="00D00933">
        <w:t xml:space="preserve"> </w:t>
      </w:r>
      <w:r w:rsidR="00C75EF0">
        <w:t xml:space="preserve">when issuing grants, </w:t>
      </w:r>
      <w:r w:rsidR="00034DD1">
        <w:t>CEC</w:t>
      </w:r>
      <w:r w:rsidR="00C75EF0">
        <w:t xml:space="preserve"> </w:t>
      </w:r>
      <w:r w:rsidR="000C0121">
        <w:t xml:space="preserve">is </w:t>
      </w:r>
      <w:r w:rsidR="00C75EF0">
        <w:t xml:space="preserve">typically </w:t>
      </w:r>
      <w:r w:rsidR="000C0121">
        <w:t xml:space="preserve">a “Responsible Agency” rather </w:t>
      </w:r>
      <w:r w:rsidR="002F1A36">
        <w:t xml:space="preserve">than a Lead Agency. Furthermore, </w:t>
      </w:r>
      <w:r w:rsidR="5A2E4F6F">
        <w:t xml:space="preserve">each project’s </w:t>
      </w:r>
      <w:r w:rsidR="001C5D40">
        <w:t xml:space="preserve">CEQA readiness will be </w:t>
      </w:r>
      <w:r w:rsidR="0024372F">
        <w:t>considered heavily during the scoring of proposals</w:t>
      </w:r>
      <w:r w:rsidR="002F1A36">
        <w:t xml:space="preserve"> and will favor projects </w:t>
      </w:r>
      <w:r w:rsidR="009A2B41">
        <w:t>that are far</w:t>
      </w:r>
      <w:r w:rsidR="5709BDC5">
        <w:t>ther</w:t>
      </w:r>
      <w:r w:rsidR="009A2B41">
        <w:t xml:space="preserve"> ahead in</w:t>
      </w:r>
      <w:r w:rsidR="26ABA171">
        <w:t xml:space="preserve"> their</w:t>
      </w:r>
      <w:r w:rsidR="009A2B41">
        <w:t xml:space="preserve"> CEQA approvals. </w:t>
      </w:r>
    </w:p>
    <w:p w14:paraId="22C0F97B" w14:textId="6CF52EF9" w:rsidR="00823BE2" w:rsidRPr="0033707F" w:rsidRDefault="003B3E03" w:rsidP="003A2327">
      <w:pPr>
        <w:pStyle w:val="AltNumQ"/>
      </w:pPr>
      <w:r>
        <w:t>Our demonstration would be co-located at an existing, permitted California dairy and anaerobic</w:t>
      </w:r>
      <w:r w:rsidR="5348552E">
        <w:t xml:space="preserve"> </w:t>
      </w:r>
      <w:r>
        <w:t xml:space="preserve">digester facility. What CEQA pathway and lead agency does the CEC anticipate, and what level of CEQA documentation is expected at application? </w:t>
      </w:r>
    </w:p>
    <w:p w14:paraId="0835BA92" w14:textId="657CB3C1" w:rsidR="00F61921" w:rsidRPr="00867945" w:rsidRDefault="001D46A9" w:rsidP="003A2327">
      <w:pPr>
        <w:pStyle w:val="AltNumA"/>
      </w:pPr>
      <w:r>
        <w:t xml:space="preserve">Please fill </w:t>
      </w:r>
      <w:r w:rsidR="009675B5">
        <w:t xml:space="preserve">out </w:t>
      </w:r>
      <w:r>
        <w:t>Attachment 8</w:t>
      </w:r>
      <w:r w:rsidR="64883EF7">
        <w:t>,</w:t>
      </w:r>
      <w:r>
        <w:t xml:space="preserve"> CEQA Compliance Form</w:t>
      </w:r>
      <w:r w:rsidR="54039F54">
        <w:t>,</w:t>
      </w:r>
      <w:r>
        <w:t xml:space="preserve"> complete</w:t>
      </w:r>
      <w:r w:rsidR="57D7F7B7">
        <w:t>ly</w:t>
      </w:r>
      <w:r>
        <w:t xml:space="preserve"> and thorough</w:t>
      </w:r>
      <w:r w:rsidR="0626C277">
        <w:t>ly</w:t>
      </w:r>
      <w:r w:rsidR="00D41F62">
        <w:t xml:space="preserve"> and make sure to include it in your </w:t>
      </w:r>
      <w:r w:rsidR="00C5691E">
        <w:t>application package</w:t>
      </w:r>
      <w:r w:rsidR="00A44EA1">
        <w:t xml:space="preserve">. This form will </w:t>
      </w:r>
      <w:r w:rsidR="00C5691E">
        <w:t xml:space="preserve">help CEC determine the </w:t>
      </w:r>
      <w:r w:rsidR="00B03F2A">
        <w:t xml:space="preserve">CEQA pathway </w:t>
      </w:r>
      <w:r w:rsidR="00A24EB6">
        <w:t xml:space="preserve">for the proposed activities, </w:t>
      </w:r>
      <w:r w:rsidR="00C5691E">
        <w:t>type</w:t>
      </w:r>
      <w:r w:rsidR="003A0BFE">
        <w:t xml:space="preserve"> of CEQA review</w:t>
      </w:r>
      <w:r w:rsidR="00F82E5F">
        <w:t>,</w:t>
      </w:r>
      <w:r w:rsidR="00C5691E">
        <w:t xml:space="preserve"> </w:t>
      </w:r>
      <w:r w:rsidR="006845D8">
        <w:t xml:space="preserve">and any required environmental reviews by a Lead Agency. </w:t>
      </w:r>
      <w:r w:rsidR="36791249">
        <w:t>CEC</w:t>
      </w:r>
      <w:r w:rsidR="14B76E59">
        <w:t xml:space="preserve"> staff</w:t>
      </w:r>
      <w:r w:rsidR="003F395C">
        <w:t xml:space="preserve"> encourage</w:t>
      </w:r>
      <w:r w:rsidR="413C0624">
        <w:t>s</w:t>
      </w:r>
      <w:r w:rsidR="003F395C">
        <w:t xml:space="preserve"> applicants to work </w:t>
      </w:r>
      <w:r w:rsidR="00753B28">
        <w:t xml:space="preserve">closely </w:t>
      </w:r>
      <w:r w:rsidR="003F395C">
        <w:t>with local permitting agencies</w:t>
      </w:r>
      <w:r w:rsidR="00753B28">
        <w:t xml:space="preserve"> to determine </w:t>
      </w:r>
      <w:r w:rsidR="409AA29A">
        <w:t>the</w:t>
      </w:r>
      <w:r w:rsidR="00753B28">
        <w:t xml:space="preserve"> permits and CEQA approvals </w:t>
      </w:r>
      <w:r w:rsidR="2EF9383F">
        <w:t xml:space="preserve">needed </w:t>
      </w:r>
      <w:r w:rsidR="00F61921">
        <w:t xml:space="preserve">for </w:t>
      </w:r>
      <w:r w:rsidR="6EF513DA">
        <w:t xml:space="preserve">their </w:t>
      </w:r>
      <w:proofErr w:type="gramStart"/>
      <w:r w:rsidR="6EF513DA">
        <w:t>particular projects</w:t>
      </w:r>
      <w:proofErr w:type="gramEnd"/>
      <w:r w:rsidR="00F61921">
        <w:t xml:space="preserve">. </w:t>
      </w:r>
    </w:p>
    <w:p w14:paraId="661C8352" w14:textId="025EB2AE" w:rsidR="003B3E03" w:rsidRDefault="003B3E03" w:rsidP="003A2327">
      <w:pPr>
        <w:pStyle w:val="AltNumQ"/>
      </w:pPr>
      <w:r>
        <w:t xml:space="preserve">Could prior environmental review at the site support a categorical or statutory exemption sufficient to meet the encumbrance deadline and avoid the </w:t>
      </w:r>
      <w:r>
        <w:lastRenderedPageBreak/>
        <w:t xml:space="preserve">cancellation risk for projects whose CEQA </w:t>
      </w:r>
      <w:r w:rsidR="04625C0F">
        <w:t xml:space="preserve">assessment </w:t>
      </w:r>
      <w:r>
        <w:t>is not complete before the business meeting?</w:t>
      </w:r>
    </w:p>
    <w:p w14:paraId="7BD569BF" w14:textId="7C08D557" w:rsidR="00362B5B" w:rsidRDefault="0050440B" w:rsidP="003A2327">
      <w:pPr>
        <w:pStyle w:val="AltNumA"/>
        <w:rPr>
          <w:color w:val="000000"/>
        </w:rPr>
      </w:pPr>
      <w:r>
        <w:t xml:space="preserve">Applicants should review whether </w:t>
      </w:r>
      <w:r w:rsidR="00DC327C">
        <w:t>their project</w:t>
      </w:r>
      <w:r w:rsidR="226819BE">
        <w:t>s</w:t>
      </w:r>
      <w:r w:rsidR="00DC327C">
        <w:t xml:space="preserve"> would meet </w:t>
      </w:r>
      <w:r w:rsidR="004737BB">
        <w:t xml:space="preserve">categorical or </w:t>
      </w:r>
      <w:r w:rsidR="00DC327C">
        <w:t>statutory exemptions for CEQA</w:t>
      </w:r>
      <w:r w:rsidR="005C224E">
        <w:t xml:space="preserve"> and </w:t>
      </w:r>
      <w:r w:rsidR="2EEA9AB4">
        <w:t>complete</w:t>
      </w:r>
      <w:r w:rsidR="005C224E">
        <w:t xml:space="preserve"> Attachment 8</w:t>
      </w:r>
      <w:r w:rsidR="74BD9AE9">
        <w:t>,</w:t>
      </w:r>
      <w:r w:rsidR="005C224E">
        <w:t xml:space="preserve"> CEQA Compliance Form</w:t>
      </w:r>
      <w:r w:rsidR="00D70D25">
        <w:t xml:space="preserve">. </w:t>
      </w:r>
      <w:r w:rsidR="006E41C4">
        <w:t xml:space="preserve">See also </w:t>
      </w:r>
      <w:r w:rsidR="001F67A5">
        <w:t xml:space="preserve">the </w:t>
      </w:r>
      <w:r w:rsidR="006E41C4">
        <w:t>answer</w:t>
      </w:r>
      <w:r w:rsidR="00711C78">
        <w:t xml:space="preserve"> to Q2</w:t>
      </w:r>
      <w:r w:rsidR="001F67A5">
        <w:t>7</w:t>
      </w:r>
      <w:r w:rsidR="00711C78">
        <w:t>.</w:t>
      </w:r>
    </w:p>
    <w:p w14:paraId="06748F88" w14:textId="0569C583" w:rsidR="009C3FE8" w:rsidRPr="009C3FE8" w:rsidRDefault="00C94FBE" w:rsidP="00EF78C3">
      <w:pPr>
        <w:pStyle w:val="Heading2"/>
      </w:pPr>
      <w:bookmarkStart w:id="3" w:name="_Toc237335044"/>
      <w:r w:rsidRPr="003A2327">
        <w:t xml:space="preserve">CEC Funding, </w:t>
      </w:r>
      <w:r w:rsidR="009C3FE8" w:rsidRPr="003A2327">
        <w:t>Match Funding and Eligible Costs</w:t>
      </w:r>
      <w:bookmarkEnd w:id="3"/>
    </w:p>
    <w:p w14:paraId="6AFEB788" w14:textId="79ED6FD3" w:rsidR="0019345C" w:rsidRDefault="0019345C" w:rsidP="009D20F2">
      <w:pPr>
        <w:pStyle w:val="AltNumQ"/>
      </w:pPr>
      <w:r>
        <w:t xml:space="preserve">Is the requirement that 50% of CEC funds be </w:t>
      </w:r>
      <w:r w:rsidR="002C13BA">
        <w:t>spent</w:t>
      </w:r>
      <w:r>
        <w:t xml:space="preserve"> within California or that 50% </w:t>
      </w:r>
      <w:r w:rsidR="00D04AD8">
        <w:t>o</w:t>
      </w:r>
      <w:r>
        <w:t>f all funds be spent within California?</w:t>
      </w:r>
    </w:p>
    <w:p w14:paraId="306FD7DC" w14:textId="43A11C0E" w:rsidR="0035204B" w:rsidRPr="00FD4ABA" w:rsidRDefault="004F4E20" w:rsidP="009D20F2">
      <w:pPr>
        <w:pStyle w:val="AltNumA"/>
      </w:pPr>
      <w:r>
        <w:t xml:space="preserve">The </w:t>
      </w:r>
      <w:r w:rsidR="00DE1B98">
        <w:t xml:space="preserve">requirement of 50 percent CEC funds spent in California applies only to </w:t>
      </w:r>
      <w:r w:rsidR="69B385CD">
        <w:t xml:space="preserve">the </w:t>
      </w:r>
      <w:r w:rsidR="00DE1B98">
        <w:t xml:space="preserve">funds </w:t>
      </w:r>
      <w:r w:rsidR="0050201D">
        <w:t xml:space="preserve">provided </w:t>
      </w:r>
      <w:r w:rsidR="00DE1B98">
        <w:t xml:space="preserve">by </w:t>
      </w:r>
      <w:r w:rsidR="0050201D">
        <w:t xml:space="preserve">CEC. </w:t>
      </w:r>
    </w:p>
    <w:p w14:paraId="4EA6EB90" w14:textId="379D7417" w:rsidR="00A22B0A" w:rsidRPr="00FD4ABA" w:rsidRDefault="00353694" w:rsidP="009D20F2">
      <w:pPr>
        <w:pStyle w:val="AltNumQ"/>
      </w:pPr>
      <w:r w:rsidRPr="00FD4ABA">
        <w:t>What is the to</w:t>
      </w:r>
      <w:r w:rsidR="00B3002B" w:rsidRPr="00FD4ABA">
        <w:t>tal</w:t>
      </w:r>
      <w:r w:rsidRPr="00FD4ABA">
        <w:t xml:space="preserve"> amount of grant funding available</w:t>
      </w:r>
      <w:r w:rsidR="00B3002B" w:rsidRPr="00FD4ABA">
        <w:t xml:space="preserve"> for this round</w:t>
      </w:r>
      <w:r w:rsidRPr="00FD4ABA">
        <w:t xml:space="preserve">?  </w:t>
      </w:r>
    </w:p>
    <w:p w14:paraId="5548680C" w14:textId="1034E005" w:rsidR="00B3002B" w:rsidRPr="00FD4ABA" w:rsidRDefault="00351FCC" w:rsidP="009D20F2">
      <w:pPr>
        <w:pStyle w:val="AltNumA"/>
        <w:rPr>
          <w:b/>
        </w:rPr>
      </w:pPr>
      <w:r w:rsidRPr="00FD4ABA">
        <w:t>The total budget available</w:t>
      </w:r>
      <w:r w:rsidR="00AF16B6" w:rsidRPr="00FD4ABA">
        <w:t xml:space="preserve"> </w:t>
      </w:r>
      <w:r w:rsidR="007457DD" w:rsidRPr="00FD4ABA">
        <w:t xml:space="preserve">to fund projects </w:t>
      </w:r>
      <w:r w:rsidR="00AF16B6" w:rsidRPr="00FD4ABA">
        <w:t>for this solicitation</w:t>
      </w:r>
      <w:r w:rsidRPr="00FD4ABA">
        <w:t xml:space="preserve"> is $4,000,000</w:t>
      </w:r>
      <w:r w:rsidR="00AF16B6" w:rsidRPr="00FD4ABA">
        <w:t>.</w:t>
      </w:r>
      <w:r w:rsidR="00336A64" w:rsidRPr="00FD4ABA">
        <w:t xml:space="preserve"> </w:t>
      </w:r>
      <w:r w:rsidR="00FD0B30" w:rsidRPr="00FD4ABA">
        <w:t xml:space="preserve">This is also the maximum amount that a project application may request. </w:t>
      </w:r>
    </w:p>
    <w:p w14:paraId="35359631" w14:textId="5CA98988" w:rsidR="008C0E65" w:rsidRPr="00FD4ABA" w:rsidRDefault="008C0E65" w:rsidP="009D20F2">
      <w:pPr>
        <w:pStyle w:val="AltNumQ"/>
      </w:pPr>
      <w:r w:rsidRPr="00FD4ABA">
        <w:t>Does this funding apply to a single project or to multiple opportunities?</w:t>
      </w:r>
    </w:p>
    <w:p w14:paraId="0F7AF6B8" w14:textId="172276DC" w:rsidR="0035204B" w:rsidRPr="00FD4ABA" w:rsidRDefault="0091771C" w:rsidP="009D20F2">
      <w:pPr>
        <w:pStyle w:val="AltNumA"/>
      </w:pPr>
      <w:r>
        <w:t>The</w:t>
      </w:r>
      <w:r w:rsidR="004A32E0">
        <w:t xml:space="preserve"> announced </w:t>
      </w:r>
      <w:r w:rsidR="00F71F6D">
        <w:t xml:space="preserve">funding </w:t>
      </w:r>
      <w:r w:rsidR="004A32E0">
        <w:t xml:space="preserve">of $4 million is for this </w:t>
      </w:r>
      <w:r w:rsidR="00A854AB">
        <w:t xml:space="preserve">specific </w:t>
      </w:r>
      <w:r w:rsidR="4BF76FBB">
        <w:t>solicitation</w:t>
      </w:r>
      <w:r w:rsidR="00F71F6D">
        <w:t xml:space="preserve"> and </w:t>
      </w:r>
      <w:r w:rsidR="00A575F0">
        <w:t>could fund one or two unique projects.</w:t>
      </w:r>
      <w:r w:rsidR="00305E2A">
        <w:t xml:space="preserve"> The number of </w:t>
      </w:r>
      <w:r w:rsidR="00F2758D">
        <w:t xml:space="preserve">awarded </w:t>
      </w:r>
      <w:r w:rsidR="00305E2A">
        <w:t xml:space="preserve">projects will depend on the amount requested by </w:t>
      </w:r>
      <w:r w:rsidR="26F7FFDC">
        <w:t xml:space="preserve">the </w:t>
      </w:r>
      <w:r w:rsidR="00305E2A">
        <w:t>top</w:t>
      </w:r>
      <w:r w:rsidR="01D5C3E8">
        <w:t>-</w:t>
      </w:r>
      <w:r w:rsidR="00305E2A">
        <w:t>scoring proposals.</w:t>
      </w:r>
      <w:r w:rsidR="004A32E0">
        <w:t xml:space="preserve">  </w:t>
      </w:r>
    </w:p>
    <w:p w14:paraId="25604E4B" w14:textId="4F31E6DF" w:rsidR="00B93E52" w:rsidRPr="00FD4ABA" w:rsidRDefault="00B93E52" w:rsidP="009D20F2">
      <w:pPr>
        <w:pStyle w:val="AltNumQ"/>
      </w:pPr>
      <w:r>
        <w:t>Can more than $4</w:t>
      </w:r>
      <w:r w:rsidR="00C802F9">
        <w:t xml:space="preserve"> million</w:t>
      </w:r>
      <w:r>
        <w:t xml:space="preserve"> be awarded if the location generates more than 5</w:t>
      </w:r>
      <w:r w:rsidR="7B7FA832">
        <w:t xml:space="preserve"> </w:t>
      </w:r>
      <w:r>
        <w:t>m</w:t>
      </w:r>
      <w:r w:rsidR="56F0F377">
        <w:t xml:space="preserve">etric </w:t>
      </w:r>
      <w:r>
        <w:t>t</w:t>
      </w:r>
      <w:r w:rsidR="4A6809E2">
        <w:t xml:space="preserve">ons </w:t>
      </w:r>
      <w:r>
        <w:t>p</w:t>
      </w:r>
      <w:r w:rsidR="14DFA704">
        <w:t xml:space="preserve">er </w:t>
      </w:r>
      <w:r>
        <w:t>d</w:t>
      </w:r>
      <w:r w:rsidR="692CEA0E">
        <w:t>ay</w:t>
      </w:r>
      <w:r>
        <w:t>?</w:t>
      </w:r>
    </w:p>
    <w:p w14:paraId="6760C5C0" w14:textId="7B5890DB" w:rsidR="006124F5" w:rsidRPr="004C7F4C" w:rsidRDefault="000965AD" w:rsidP="009D20F2">
      <w:pPr>
        <w:pStyle w:val="AltNumA"/>
      </w:pPr>
      <w:r>
        <w:t>No, t</w:t>
      </w:r>
      <w:r w:rsidR="00C802F9">
        <w:t xml:space="preserve">he </w:t>
      </w:r>
      <w:r w:rsidR="006B70C0">
        <w:t>solicitation budget</w:t>
      </w:r>
      <w:r w:rsidR="00C802F9">
        <w:t xml:space="preserve"> is </w:t>
      </w:r>
      <w:r w:rsidR="00142EB7">
        <w:t>$4 million</w:t>
      </w:r>
      <w:r w:rsidR="0A5D7329">
        <w:t>,</w:t>
      </w:r>
      <w:r w:rsidR="00142EB7">
        <w:t xml:space="preserve"> </w:t>
      </w:r>
      <w:r w:rsidR="7F4BB45C">
        <w:t>which</w:t>
      </w:r>
      <w:r w:rsidR="00142EB7">
        <w:t xml:space="preserve"> </w:t>
      </w:r>
      <w:r w:rsidR="006B70C0">
        <w:t>is also the maximum award amount</w:t>
      </w:r>
      <w:r w:rsidR="009A0CA4">
        <w:t xml:space="preserve">. Note </w:t>
      </w:r>
      <w:r w:rsidR="00D16F28">
        <w:t xml:space="preserve">also </w:t>
      </w:r>
      <w:r w:rsidR="009A0CA4">
        <w:t xml:space="preserve">that </w:t>
      </w:r>
      <w:r w:rsidR="00110F3C">
        <w:t xml:space="preserve">the hydrogen production capacity </w:t>
      </w:r>
      <w:r w:rsidR="00110F3C" w:rsidRPr="00493D8E">
        <w:rPr>
          <w:u w:val="single"/>
        </w:rPr>
        <w:t>limit</w:t>
      </w:r>
      <w:r w:rsidR="00110F3C">
        <w:t xml:space="preserve"> for </w:t>
      </w:r>
      <w:r w:rsidR="006F51E6">
        <w:t>th</w:t>
      </w:r>
      <w:r w:rsidR="00B56943">
        <w:t xml:space="preserve">is </w:t>
      </w:r>
      <w:r w:rsidR="00142EB7">
        <w:t xml:space="preserve">solicitation </w:t>
      </w:r>
      <w:r w:rsidR="00110F3C">
        <w:t>is 5 metric tons per day on annual average</w:t>
      </w:r>
      <w:r w:rsidR="08ADA5E1">
        <w:t xml:space="preserve"> and that</w:t>
      </w:r>
      <w:r w:rsidR="00110F3C">
        <w:t xml:space="preserve"> any project that </w:t>
      </w:r>
      <w:r w:rsidR="006800B5">
        <w:t>proposes</w:t>
      </w:r>
      <w:r w:rsidR="00E6563B">
        <w:t xml:space="preserve"> to produce </w:t>
      </w:r>
      <w:proofErr w:type="gramStart"/>
      <w:r w:rsidR="00F86F1B">
        <w:t>in excess of</w:t>
      </w:r>
      <w:proofErr w:type="gramEnd"/>
      <w:r w:rsidR="00F86F1B">
        <w:t xml:space="preserve"> </w:t>
      </w:r>
      <w:r w:rsidR="00F84768">
        <w:t xml:space="preserve">that </w:t>
      </w:r>
      <w:r w:rsidR="00142EB7">
        <w:t xml:space="preserve">capacity </w:t>
      </w:r>
      <w:r w:rsidR="005A78BB">
        <w:t xml:space="preserve">limit </w:t>
      </w:r>
      <w:r w:rsidR="00F84768">
        <w:t xml:space="preserve">will not be eligible for funding. </w:t>
      </w:r>
    </w:p>
    <w:p w14:paraId="26A38379" w14:textId="01ED3554" w:rsidR="002F7F96" w:rsidRPr="004C7F4C" w:rsidRDefault="002F7F96" w:rsidP="009D20F2">
      <w:pPr>
        <w:pStyle w:val="AltNumQ"/>
      </w:pPr>
      <w:r w:rsidRPr="004C7F4C">
        <w:t>We are unsure whether this statement "There is up to $4,000,000 available for grants awarded under this solicitation" means that:</w:t>
      </w:r>
      <w:r w:rsidR="00A76B17" w:rsidRPr="004C7F4C">
        <w:t xml:space="preserve"> (1) </w:t>
      </w:r>
      <w:r w:rsidRPr="004C7F4C">
        <w:t xml:space="preserve">$4,000,000 is the total funding available under the solicitation, such that one project could potentially receive the full amount; </w:t>
      </w:r>
      <w:r w:rsidR="00A76B17" w:rsidRPr="004C7F4C">
        <w:t xml:space="preserve">(2) </w:t>
      </w:r>
      <w:r w:rsidRPr="004C7F4C">
        <w:t>$4,000,000 is the maximum award size per project, with a larger total funding pool available across multiple awards.</w:t>
      </w:r>
      <w:r w:rsidR="00A76B17" w:rsidRPr="004C7F4C">
        <w:t xml:space="preserve"> </w:t>
      </w:r>
      <w:r w:rsidRPr="004C7F4C">
        <w:t>Could you please clarify which interpretation is correct? If the latter, could you also provide the total funding amount allocated to this solicitation?</w:t>
      </w:r>
    </w:p>
    <w:p w14:paraId="3E8B025D" w14:textId="500A94D1" w:rsidR="00A219FC" w:rsidRPr="001F67A5" w:rsidRDefault="004468DE" w:rsidP="009D20F2">
      <w:pPr>
        <w:pStyle w:val="AltNumA"/>
      </w:pPr>
      <w:r>
        <w:t>$4,000,000 is the total</w:t>
      </w:r>
      <w:r w:rsidR="00C32171">
        <w:t xml:space="preserve"> funding available</w:t>
      </w:r>
      <w:r w:rsidR="7FC84D91">
        <w:t xml:space="preserve"> under this solicitation</w:t>
      </w:r>
      <w:r w:rsidR="00C32171">
        <w:t xml:space="preserve"> and is also the maximum amount that a project may request. See also</w:t>
      </w:r>
      <w:r w:rsidR="001F67A5">
        <w:t xml:space="preserve"> the</w:t>
      </w:r>
      <w:r w:rsidR="00C32171">
        <w:t xml:space="preserve"> answer to Q</w:t>
      </w:r>
      <w:r w:rsidR="001F67A5">
        <w:t>32</w:t>
      </w:r>
      <w:r w:rsidR="00C32171">
        <w:t>.</w:t>
      </w:r>
    </w:p>
    <w:p w14:paraId="52AAA7EF" w14:textId="6DE38E4E" w:rsidR="006C3911" w:rsidRPr="004C7F4C" w:rsidRDefault="006C3911" w:rsidP="009D20F2">
      <w:pPr>
        <w:pStyle w:val="AltNumQ"/>
      </w:pPr>
      <w:r w:rsidRPr="004C7F4C">
        <w:lastRenderedPageBreak/>
        <w:t xml:space="preserve">Please confirm </w:t>
      </w:r>
      <w:r w:rsidR="00BE4D86" w:rsidRPr="004C7F4C">
        <w:t xml:space="preserve">the </w:t>
      </w:r>
      <w:r w:rsidRPr="004C7F4C">
        <w:t>max</w:t>
      </w:r>
      <w:r w:rsidR="00EE0499" w:rsidRPr="004C7F4C">
        <w:t>imum</w:t>
      </w:r>
      <w:r w:rsidRPr="004C7F4C">
        <w:t xml:space="preserve"> is $2,000,000 and confirm project cannot start until the award is given?</w:t>
      </w:r>
    </w:p>
    <w:p w14:paraId="20046BBE" w14:textId="72E784FF" w:rsidR="005578BB" w:rsidRPr="005811B4" w:rsidRDefault="00214265" w:rsidP="009D20F2">
      <w:pPr>
        <w:pStyle w:val="AltNumA"/>
      </w:pPr>
      <w:r>
        <w:t xml:space="preserve">Proposed projects may request a minimum of $2 million and </w:t>
      </w:r>
      <w:r w:rsidR="7418A0AD">
        <w:t xml:space="preserve">a </w:t>
      </w:r>
      <w:r>
        <w:t xml:space="preserve">maximum of $4 million. </w:t>
      </w:r>
      <w:r w:rsidR="009034D7">
        <w:t>A</w:t>
      </w:r>
      <w:r w:rsidR="003F20DA">
        <w:t xml:space="preserve">warded projects cannot start </w:t>
      </w:r>
      <w:r w:rsidR="00454366">
        <w:t xml:space="preserve">incurring CEC and match costs </w:t>
      </w:r>
      <w:r w:rsidR="003F20DA">
        <w:t>until the grant agreement is f</w:t>
      </w:r>
      <w:r w:rsidR="003B59EB">
        <w:t xml:space="preserve">ully executed, </w:t>
      </w:r>
      <w:r w:rsidR="00454366">
        <w:t>which is when</w:t>
      </w:r>
      <w:r w:rsidR="00BA4500">
        <w:t xml:space="preserve"> the grant agreement is</w:t>
      </w:r>
      <w:r w:rsidR="07EB4EBC">
        <w:t xml:space="preserve"> both</w:t>
      </w:r>
      <w:r w:rsidR="003B59EB">
        <w:t xml:space="preserve"> </w:t>
      </w:r>
      <w:r w:rsidR="40EA2F35">
        <w:t xml:space="preserve">approved at a CEC business meeting and </w:t>
      </w:r>
      <w:r w:rsidR="003B59EB">
        <w:t>signed by the grantee and the CEC.</w:t>
      </w:r>
    </w:p>
    <w:p w14:paraId="7FDCA76A" w14:textId="03209866" w:rsidR="00C40754" w:rsidRPr="005811B4" w:rsidRDefault="00C40754" w:rsidP="009D20F2">
      <w:pPr>
        <w:pStyle w:val="AltNumQ"/>
      </w:pPr>
      <w:r w:rsidRPr="005811B4">
        <w:t xml:space="preserve">Can you please clarify the total </w:t>
      </w:r>
      <w:r w:rsidR="00F66502" w:rsidRPr="005811B4">
        <w:t xml:space="preserve">dollar </w:t>
      </w:r>
      <w:r w:rsidRPr="005811B4">
        <w:t>available program wide, as well as project minimum and maximum grant awards?</w:t>
      </w:r>
    </w:p>
    <w:p w14:paraId="6E88F1B0" w14:textId="3725EA81" w:rsidR="00C40754" w:rsidRPr="005811B4" w:rsidRDefault="00BA3C86" w:rsidP="009D20F2">
      <w:pPr>
        <w:pStyle w:val="AltNumA"/>
      </w:pPr>
      <w:r>
        <w:t xml:space="preserve">See </w:t>
      </w:r>
      <w:r w:rsidR="00F66502">
        <w:t xml:space="preserve">the </w:t>
      </w:r>
      <w:r w:rsidR="00233D08">
        <w:t>answer</w:t>
      </w:r>
      <w:r w:rsidR="00BF6A44">
        <w:t>s</w:t>
      </w:r>
      <w:r w:rsidR="00233D08">
        <w:t xml:space="preserve"> to Q3</w:t>
      </w:r>
      <w:r w:rsidR="00BF6A44">
        <w:t>0</w:t>
      </w:r>
      <w:r w:rsidR="284B573E">
        <w:t>-</w:t>
      </w:r>
      <w:r w:rsidR="00BF6A44">
        <w:t>Q</w:t>
      </w:r>
      <w:r w:rsidR="00233D08">
        <w:t>3</w:t>
      </w:r>
      <w:r w:rsidR="00BF6A44">
        <w:t xml:space="preserve">4 </w:t>
      </w:r>
      <w:r>
        <w:t>above</w:t>
      </w:r>
      <w:r w:rsidR="00233D08">
        <w:t xml:space="preserve">. </w:t>
      </w:r>
    </w:p>
    <w:p w14:paraId="4D26A2A2" w14:textId="201ECBC2" w:rsidR="00916691" w:rsidRPr="005811B4" w:rsidRDefault="00916691" w:rsidP="009D20F2">
      <w:pPr>
        <w:pStyle w:val="AltNumQ"/>
      </w:pPr>
      <w:r w:rsidRPr="005811B4">
        <w:t>Does the match apply only to matching CEC funds?</w:t>
      </w:r>
    </w:p>
    <w:p w14:paraId="28135FA3" w14:textId="44A23739" w:rsidR="005578BB" w:rsidRPr="005811B4" w:rsidRDefault="00890467" w:rsidP="009D20F2">
      <w:pPr>
        <w:pStyle w:val="AltNumA"/>
      </w:pPr>
      <w:r>
        <w:t>Yes, t</w:t>
      </w:r>
      <w:r w:rsidR="00DF52D5" w:rsidRPr="005811B4">
        <w:t xml:space="preserve">he </w:t>
      </w:r>
      <w:r w:rsidR="00BE30BE" w:rsidRPr="005811B4">
        <w:t>require</w:t>
      </w:r>
      <w:r w:rsidR="00233063">
        <w:t xml:space="preserve">d minimum </w:t>
      </w:r>
      <w:r w:rsidR="00BE30BE" w:rsidRPr="005811B4">
        <w:t xml:space="preserve">of </w:t>
      </w:r>
      <w:r w:rsidR="003B59EB" w:rsidRPr="005811B4">
        <w:t>50</w:t>
      </w:r>
      <w:r w:rsidR="00DF52D5" w:rsidRPr="005811B4">
        <w:t xml:space="preserve"> percent </w:t>
      </w:r>
      <w:proofErr w:type="spellStart"/>
      <w:r w:rsidR="00DF52D5" w:rsidRPr="005811B4">
        <w:t>match</w:t>
      </w:r>
      <w:r w:rsidR="7038D194">
        <w:t>is</w:t>
      </w:r>
      <w:proofErr w:type="spellEnd"/>
      <w:r w:rsidR="7038D194">
        <w:t xml:space="preserve"> calculated as a</w:t>
      </w:r>
      <w:r w:rsidR="00DF52D5">
        <w:t xml:space="preserve"> </w:t>
      </w:r>
      <w:r w:rsidR="00266F40" w:rsidRPr="005811B4">
        <w:t xml:space="preserve">percentage of </w:t>
      </w:r>
      <w:r w:rsidR="0E82A332">
        <w:t xml:space="preserve">the </w:t>
      </w:r>
      <w:r w:rsidR="008F3698" w:rsidRPr="005811B4">
        <w:t xml:space="preserve">requested </w:t>
      </w:r>
      <w:r w:rsidR="00266F40" w:rsidRPr="005811B4">
        <w:t xml:space="preserve">CEC </w:t>
      </w:r>
      <w:r w:rsidR="00266F40">
        <w:t>fund</w:t>
      </w:r>
      <w:r w:rsidR="4C9C46D3">
        <w:t>s</w:t>
      </w:r>
      <w:r w:rsidR="00266F40">
        <w:t>.</w:t>
      </w:r>
      <w:r w:rsidR="00266F40" w:rsidRPr="005811B4">
        <w:t xml:space="preserve"> So</w:t>
      </w:r>
      <w:r w:rsidR="00233063">
        <w:t xml:space="preserve">, </w:t>
      </w:r>
      <w:r w:rsidR="00A3441A" w:rsidRPr="005811B4">
        <w:t xml:space="preserve">a </w:t>
      </w:r>
      <w:r w:rsidR="00266F40" w:rsidRPr="005811B4">
        <w:t>project requesting a $4 million in CEC funds</w:t>
      </w:r>
      <w:r w:rsidR="00A3441A" w:rsidRPr="005811B4">
        <w:t xml:space="preserve"> </w:t>
      </w:r>
      <w:proofErr w:type="gramStart"/>
      <w:r w:rsidR="00A3441A" w:rsidRPr="005811B4">
        <w:t>has to</w:t>
      </w:r>
      <w:proofErr w:type="gramEnd"/>
      <w:r w:rsidR="00A3441A" w:rsidRPr="005811B4">
        <w:t xml:space="preserve"> provide at least $2 million in match funding. </w:t>
      </w:r>
    </w:p>
    <w:p w14:paraId="597D1AA0" w14:textId="6FD6D1F4" w:rsidR="00174D77" w:rsidRDefault="00057122" w:rsidP="009D20F2">
      <w:pPr>
        <w:pStyle w:val="AltNumQ"/>
      </w:pPr>
      <w:r w:rsidRPr="00057122">
        <w:t>Will the funds be available before starting procurement of the equipment?</w:t>
      </w:r>
    </w:p>
    <w:p w14:paraId="300FB3D8" w14:textId="4B5BAAB0" w:rsidR="00353694" w:rsidRDefault="006F2527" w:rsidP="009D20F2">
      <w:pPr>
        <w:pStyle w:val="AltNumA"/>
      </w:pPr>
      <w:r>
        <w:t>Projects may start expending CEC funds</w:t>
      </w:r>
      <w:r w:rsidR="00E26B15">
        <w:t xml:space="preserve"> for eligible and allowable </w:t>
      </w:r>
      <w:r w:rsidR="04FAA80F">
        <w:t xml:space="preserve">budgeted </w:t>
      </w:r>
      <w:r w:rsidR="00E26B15">
        <w:t>costs</w:t>
      </w:r>
      <w:r>
        <w:t xml:space="preserve"> </w:t>
      </w:r>
      <w:r w:rsidR="004D10FA">
        <w:t xml:space="preserve">beginning from the date </w:t>
      </w:r>
      <w:r w:rsidR="009C44E6">
        <w:t xml:space="preserve">when the </w:t>
      </w:r>
      <w:r>
        <w:t xml:space="preserve">grant agreement </w:t>
      </w:r>
      <w:r w:rsidR="009C44E6">
        <w:t xml:space="preserve">is </w:t>
      </w:r>
      <w:r>
        <w:t>fully executed.</w:t>
      </w:r>
      <w:r w:rsidR="00104567">
        <w:t xml:space="preserve"> Note that advance payment</w:t>
      </w:r>
      <w:r w:rsidR="00AC1980">
        <w:t xml:space="preserve">s, such as for procuring equipment, </w:t>
      </w:r>
      <w:r w:rsidR="007E2860">
        <w:t>are</w:t>
      </w:r>
      <w:r w:rsidR="00AC1980">
        <w:t xml:space="preserve"> not allowed under the grant agreement with limited exceptions stated in Section 8 of the Terms and Conditions.</w:t>
      </w:r>
      <w:r>
        <w:t xml:space="preserve"> </w:t>
      </w:r>
      <w:r w:rsidR="00E6211C">
        <w:t xml:space="preserve">Generally, grant recipients </w:t>
      </w:r>
      <w:r w:rsidR="0008342D">
        <w:t xml:space="preserve">invoice the CEC and </w:t>
      </w:r>
      <w:r w:rsidR="6CD40E0B">
        <w:t>are</w:t>
      </w:r>
      <w:r w:rsidR="0008342D">
        <w:t xml:space="preserve"> </w:t>
      </w:r>
      <w:r w:rsidR="00B918DC" w:rsidRPr="000D37FA">
        <w:t>reimburs</w:t>
      </w:r>
      <w:r w:rsidR="00E6211C">
        <w:t xml:space="preserve">ed for </w:t>
      </w:r>
      <w:r w:rsidR="0008342D">
        <w:t xml:space="preserve">allowed </w:t>
      </w:r>
      <w:r w:rsidR="00B918DC" w:rsidRPr="000D37FA">
        <w:t>incurred costs</w:t>
      </w:r>
      <w:r w:rsidR="0008342D">
        <w:t xml:space="preserve">. </w:t>
      </w:r>
    </w:p>
    <w:p w14:paraId="3DABD23E" w14:textId="523C3405" w:rsidR="004F5F27" w:rsidRPr="00B709EB" w:rsidRDefault="00852015" w:rsidP="009D20F2">
      <w:pPr>
        <w:pStyle w:val="AltNumQ"/>
      </w:pPr>
      <w:r w:rsidRPr="00B709EB">
        <w:t xml:space="preserve">If a </w:t>
      </w:r>
      <w:r>
        <w:t>C</w:t>
      </w:r>
      <w:r w:rsidR="67980FD3">
        <w:t>alifornia</w:t>
      </w:r>
      <w:r w:rsidR="6DB1FE15">
        <w:t>-based</w:t>
      </w:r>
      <w:r w:rsidRPr="00B709EB">
        <w:t xml:space="preserve"> company has employees </w:t>
      </w:r>
      <w:r>
        <w:t>out</w:t>
      </w:r>
      <w:r w:rsidR="779C04E2">
        <w:t>side</w:t>
      </w:r>
      <w:r w:rsidRPr="00B709EB">
        <w:t xml:space="preserve"> </w:t>
      </w:r>
      <w:r>
        <w:t>C</w:t>
      </w:r>
      <w:r w:rsidR="3FD80C02">
        <w:t>alifornia</w:t>
      </w:r>
      <w:r w:rsidRPr="00B709EB">
        <w:t>, can funds spent on salary and load for the out</w:t>
      </w:r>
      <w:r w:rsidR="44C72ED1">
        <w:t>-</w:t>
      </w:r>
      <w:r w:rsidRPr="00B709EB">
        <w:t>of</w:t>
      </w:r>
      <w:r w:rsidR="53BE315E">
        <w:t>-</w:t>
      </w:r>
      <w:r w:rsidR="24CF922F">
        <w:t>s</w:t>
      </w:r>
      <w:r>
        <w:t>tate</w:t>
      </w:r>
      <w:r w:rsidRPr="00B709EB">
        <w:t xml:space="preserve"> employees count for or against the </w:t>
      </w:r>
      <w:r>
        <w:t>C</w:t>
      </w:r>
      <w:r w:rsidR="44A3446C">
        <w:t>alifornia</w:t>
      </w:r>
      <w:r w:rsidRPr="00B709EB">
        <w:t xml:space="preserve"> spending?  </w:t>
      </w:r>
    </w:p>
    <w:p w14:paraId="6FB8F913" w14:textId="6AA487C5" w:rsidR="00C732DB" w:rsidRPr="00B709EB" w:rsidRDefault="00F53305" w:rsidP="009D20F2">
      <w:pPr>
        <w:pStyle w:val="AltNumA"/>
      </w:pPr>
      <w:r w:rsidRPr="00B709EB">
        <w:t xml:space="preserve">Per Section I.M. </w:t>
      </w:r>
      <w:r w:rsidR="15A738C3">
        <w:t>of the solicitation manual,</w:t>
      </w:r>
      <w:r>
        <w:t xml:space="preserve"> </w:t>
      </w:r>
      <w:r w:rsidRPr="00B709EB">
        <w:t>Funds Spent in California, p</w:t>
      </w:r>
      <w:r w:rsidR="00D44D5F" w:rsidRPr="00B709EB">
        <w:t>ayments made to out-of-state workers do not count as “funds spent in California.” However, funds spent by out-of-state workers in California (e.g., hotel and food</w:t>
      </w:r>
      <w:r w:rsidR="5CE06D0A">
        <w:t xml:space="preserve"> expenses</w:t>
      </w:r>
      <w:r w:rsidR="00D44D5F" w:rsidRPr="00B709EB">
        <w:t>) can count as “funds spent in California</w:t>
      </w:r>
      <w:r w:rsidR="00123968" w:rsidRPr="00B709EB">
        <w:t>.”</w:t>
      </w:r>
    </w:p>
    <w:p w14:paraId="397A415D" w14:textId="313A1505" w:rsidR="00BA06E8" w:rsidRPr="00BA06E8" w:rsidRDefault="00BA06E8" w:rsidP="009D20F2">
      <w:pPr>
        <w:pStyle w:val="AltNumQ"/>
      </w:pPr>
      <w:r w:rsidRPr="00BA06E8">
        <w:t xml:space="preserve">Can you confirm that the program </w:t>
      </w:r>
      <w:r w:rsidR="00AB48E2">
        <w:t>w</w:t>
      </w:r>
      <w:r w:rsidRPr="00BA06E8">
        <w:t xml:space="preserve">ill support </w:t>
      </w:r>
      <w:r w:rsidR="571F7046">
        <w:t>solar photovoltaic</w:t>
      </w:r>
      <w:r w:rsidRPr="00BA06E8">
        <w:t xml:space="preserve"> farm </w:t>
      </w:r>
      <w:r>
        <w:t>cost</w:t>
      </w:r>
      <w:r w:rsidR="101FD185">
        <w:t>s</w:t>
      </w:r>
      <w:r w:rsidRPr="00BA06E8">
        <w:t xml:space="preserve"> to generate needed electrical power for the </w:t>
      </w:r>
      <w:r w:rsidR="36B3F8C9">
        <w:t xml:space="preserve">project </w:t>
      </w:r>
      <w:r w:rsidRPr="00BA06E8">
        <w:t>equipment and associated subsystems</w:t>
      </w:r>
      <w:r w:rsidR="7D4DFDF5">
        <w:t>?</w:t>
      </w:r>
    </w:p>
    <w:p w14:paraId="011A2A09" w14:textId="2208F1E8" w:rsidR="00792410" w:rsidRDefault="00945DA1" w:rsidP="009D20F2">
      <w:pPr>
        <w:pStyle w:val="AltNumA"/>
      </w:pPr>
      <w:r>
        <w:t xml:space="preserve">The cost of </w:t>
      </w:r>
      <w:r w:rsidR="1D67A312">
        <w:t>a solar photovoltaic</w:t>
      </w:r>
      <w:r>
        <w:t xml:space="preserve"> farm to generate electrical</w:t>
      </w:r>
      <w:r w:rsidR="0056218A">
        <w:t xml:space="preserve"> power for the proposed project </w:t>
      </w:r>
      <w:r w:rsidR="00F666DA">
        <w:t xml:space="preserve">is not an </w:t>
      </w:r>
      <w:r w:rsidR="0033632A" w:rsidRPr="00AF43D8">
        <w:t>eligible reimbursable cost</w:t>
      </w:r>
      <w:r w:rsidR="00F666DA">
        <w:t xml:space="preserve">. </w:t>
      </w:r>
      <w:r w:rsidR="004936AB">
        <w:t xml:space="preserve">However, those </w:t>
      </w:r>
      <w:r w:rsidR="66FEF4FF">
        <w:t xml:space="preserve">costs </w:t>
      </w:r>
      <w:r w:rsidR="004936AB">
        <w:t>can count as match share for the project. Please s</w:t>
      </w:r>
      <w:r w:rsidR="00AB48E2">
        <w:t>ee section I.C.2</w:t>
      </w:r>
      <w:r w:rsidR="414BB713">
        <w:t>,</w:t>
      </w:r>
      <w:r w:rsidR="00AB48E2">
        <w:t xml:space="preserve"> Eligible Project </w:t>
      </w:r>
      <w:r w:rsidR="00261BF4">
        <w:t>C</w:t>
      </w:r>
      <w:r w:rsidR="00AB48E2">
        <w:t>osts</w:t>
      </w:r>
      <w:r w:rsidR="0ECAB267">
        <w:t>,</w:t>
      </w:r>
      <w:r w:rsidR="004936AB">
        <w:t xml:space="preserve"> for additional details</w:t>
      </w:r>
      <w:r w:rsidR="001324CD">
        <w:t xml:space="preserve">. </w:t>
      </w:r>
    </w:p>
    <w:p w14:paraId="2536CC0B" w14:textId="30510FE1" w:rsidR="00EB51F9" w:rsidRPr="00EB51F9" w:rsidRDefault="00EB51F9" w:rsidP="009D20F2">
      <w:pPr>
        <w:pStyle w:val="AltNumQ"/>
      </w:pPr>
      <w:r w:rsidRPr="00EB51F9">
        <w:lastRenderedPageBreak/>
        <w:t>Can you please confirm that funds wil</w:t>
      </w:r>
      <w:r w:rsidR="00992A40">
        <w:t>l</w:t>
      </w:r>
      <w:r w:rsidRPr="00EB51F9">
        <w:t xml:space="preserve"> be available prior to procurement of </w:t>
      </w:r>
      <w:proofErr w:type="spellStart"/>
      <w:r w:rsidRPr="00EB51F9">
        <w:t>electrolyzers</w:t>
      </w:r>
      <w:proofErr w:type="spellEnd"/>
      <w:r w:rsidRPr="00EB51F9">
        <w:t>, purifiers, compressors, dispensers, etc</w:t>
      </w:r>
      <w:r>
        <w:t>.</w:t>
      </w:r>
      <w:r w:rsidR="03DA10A3">
        <w:t>?</w:t>
      </w:r>
    </w:p>
    <w:p w14:paraId="6239C278" w14:textId="602C43E3" w:rsidR="00852015" w:rsidRPr="00CC7BB4" w:rsidRDefault="00707269" w:rsidP="009D20F2">
      <w:pPr>
        <w:pStyle w:val="AltNumA"/>
      </w:pPr>
      <w:r w:rsidRPr="00CC7BB4">
        <w:t xml:space="preserve">See </w:t>
      </w:r>
      <w:r w:rsidR="00CC7BB4" w:rsidRPr="00CC7BB4">
        <w:t xml:space="preserve">the answer to Q37 </w:t>
      </w:r>
      <w:r w:rsidRPr="00CC7BB4">
        <w:t>above.</w:t>
      </w:r>
    </w:p>
    <w:p w14:paraId="089A36D2" w14:textId="20D61C83" w:rsidR="00787134" w:rsidRDefault="5C7DE281" w:rsidP="00FE450A">
      <w:pPr>
        <w:pStyle w:val="AltNumQ"/>
      </w:pPr>
      <w:r>
        <w:t>Much</w:t>
      </w:r>
      <w:r w:rsidR="009D2317" w:rsidRPr="00B114DA">
        <w:t xml:space="preserve"> of our equipment </w:t>
      </w:r>
      <w:r w:rsidR="0BCC4D25">
        <w:t>is</w:t>
      </w:r>
      <w:r w:rsidR="009D2317" w:rsidRPr="00B114DA">
        <w:t xml:space="preserve"> custom-made</w:t>
      </w:r>
      <w:r w:rsidR="4459F4A8">
        <w:t>,</w:t>
      </w:r>
      <w:r w:rsidR="009D2317" w:rsidRPr="00B114DA">
        <w:t xml:space="preserve"> and to procure </w:t>
      </w:r>
      <w:r w:rsidR="6416C741">
        <w:t>it</w:t>
      </w:r>
      <w:r w:rsidR="009D2317" w:rsidRPr="00B114DA">
        <w:t xml:space="preserve">, vendors typically require at least 50 percent upfront down payment, </w:t>
      </w:r>
      <w:r w:rsidR="3FC89EB3">
        <w:t xml:space="preserve">though </w:t>
      </w:r>
      <w:r w:rsidR="009D2317" w:rsidRPr="00B114DA">
        <w:t xml:space="preserve">many vendors require 100 percent. When you announce the awards, will the funding be available right away to procure equipment? Is there a strict requirement that you </w:t>
      </w:r>
      <w:proofErr w:type="gramStart"/>
      <w:r w:rsidR="009D2317" w:rsidRPr="00B114DA">
        <w:t>have to</w:t>
      </w:r>
      <w:proofErr w:type="gramEnd"/>
      <w:r w:rsidR="009D2317" w:rsidRPr="00B114DA">
        <w:t xml:space="preserve"> already have paid for this and then show your invoice?</w:t>
      </w:r>
    </w:p>
    <w:p w14:paraId="6DA3736F" w14:textId="226C8BD5" w:rsidR="00787134" w:rsidRDefault="00731EAA" w:rsidP="00FE450A">
      <w:pPr>
        <w:pStyle w:val="AltNumA"/>
      </w:pPr>
      <w:r w:rsidRPr="000D37FA">
        <w:t>CEC funding does not become available</w:t>
      </w:r>
      <w:r w:rsidR="006E28E5" w:rsidRPr="000D37FA">
        <w:t xml:space="preserve"> to awarded projects </w:t>
      </w:r>
      <w:r w:rsidR="00D72532" w:rsidRPr="000D37FA">
        <w:t xml:space="preserve">by </w:t>
      </w:r>
      <w:r w:rsidRPr="000D37FA">
        <w:t>the announcement of the awards</w:t>
      </w:r>
      <w:r w:rsidR="2A0E06FD">
        <w:t>;</w:t>
      </w:r>
      <w:r w:rsidR="00D72532">
        <w:t xml:space="preserve"> </w:t>
      </w:r>
      <w:r w:rsidR="0A6E73D8">
        <w:t>it becomes available</w:t>
      </w:r>
      <w:r w:rsidR="00D72532" w:rsidRPr="000D37FA">
        <w:t xml:space="preserve"> only after the grant agreement’s full execution</w:t>
      </w:r>
      <w:r w:rsidR="01328B73">
        <w:t>, which occurs once the agreement is approved at a CEC business meeting and has been signed by both the CEC and the grant recipient</w:t>
      </w:r>
      <w:r w:rsidR="00D72532">
        <w:t>.</w:t>
      </w:r>
      <w:r w:rsidR="00E410A8" w:rsidRPr="000D37FA">
        <w:t xml:space="preserve"> </w:t>
      </w:r>
      <w:r w:rsidR="00203192" w:rsidRPr="000D37FA">
        <w:t xml:space="preserve">Funding is </w:t>
      </w:r>
      <w:r w:rsidR="008F285D" w:rsidRPr="000D37FA">
        <w:t xml:space="preserve">generally </w:t>
      </w:r>
      <w:r w:rsidR="00203192" w:rsidRPr="000D37FA">
        <w:t>provided</w:t>
      </w:r>
      <w:r w:rsidR="00325386" w:rsidRPr="000D37FA">
        <w:t xml:space="preserve"> </w:t>
      </w:r>
      <w:r w:rsidR="00487254" w:rsidRPr="000D37FA">
        <w:t>on a reimbursable basis for incurred costs</w:t>
      </w:r>
      <w:r w:rsidR="008F285D" w:rsidRPr="000D37FA">
        <w:t xml:space="preserve"> with limited ex</w:t>
      </w:r>
      <w:r w:rsidR="00BC53B7" w:rsidRPr="000D37FA">
        <w:t xml:space="preserve">ceptions. </w:t>
      </w:r>
      <w:r w:rsidR="00353CF4" w:rsidRPr="000D37FA">
        <w:t xml:space="preserve">Please review </w:t>
      </w:r>
      <w:r w:rsidR="00BC53B7" w:rsidRPr="000D37FA">
        <w:t>Section 8</w:t>
      </w:r>
      <w:r w:rsidR="67E72707">
        <w:t xml:space="preserve"> of the Terms and Conditions,</w:t>
      </w:r>
      <w:r w:rsidR="00353CF4" w:rsidRPr="000D37FA">
        <w:t xml:space="preserve"> Payment of Funds</w:t>
      </w:r>
      <w:r w:rsidR="05CFE9BD">
        <w:t>,</w:t>
      </w:r>
      <w:r w:rsidR="00353CF4" w:rsidRPr="000D37FA">
        <w:t xml:space="preserve"> for </w:t>
      </w:r>
      <w:r w:rsidR="000320C5" w:rsidRPr="000D37FA">
        <w:t xml:space="preserve">the definition of incurred costs and eligibility for advanced payment. </w:t>
      </w:r>
      <w:r w:rsidR="00487254" w:rsidRPr="000D37FA">
        <w:t xml:space="preserve"> </w:t>
      </w:r>
      <w:r w:rsidR="00D72532" w:rsidRPr="000D37FA">
        <w:t xml:space="preserve"> </w:t>
      </w:r>
      <w:r w:rsidR="003459B2" w:rsidRPr="000D37FA">
        <w:t xml:space="preserve"> </w:t>
      </w:r>
    </w:p>
    <w:p w14:paraId="258EAEE7" w14:textId="772798A3" w:rsidR="003D3516" w:rsidRPr="00FA740A" w:rsidRDefault="003D3516" w:rsidP="00FE450A">
      <w:pPr>
        <w:pStyle w:val="AltNumQ"/>
      </w:pPr>
      <w:r w:rsidRPr="00FA740A">
        <w:t xml:space="preserve">Would a hydrogen refueling station qualify as </w:t>
      </w:r>
      <w:r w:rsidR="1144502D">
        <w:t>a</w:t>
      </w:r>
      <w:r>
        <w:t xml:space="preserve"> </w:t>
      </w:r>
      <w:r w:rsidRPr="00FA740A">
        <w:t>project component cost?</w:t>
      </w:r>
    </w:p>
    <w:p w14:paraId="3D62DB8E" w14:textId="746CF165" w:rsidR="00EB51F9" w:rsidRPr="0016277B" w:rsidRDefault="006A2AED" w:rsidP="00FE450A">
      <w:pPr>
        <w:pStyle w:val="AltNumA"/>
      </w:pPr>
      <w:r w:rsidRPr="00FA740A">
        <w:t>A hydrogen refueling station</w:t>
      </w:r>
      <w:r w:rsidR="00665D69" w:rsidRPr="00FA740A">
        <w:t xml:space="preserve"> </w:t>
      </w:r>
      <w:r w:rsidR="0019355E" w:rsidRPr="00FA740A">
        <w:t>locat</w:t>
      </w:r>
      <w:r w:rsidR="006F1EC4" w:rsidRPr="00FA740A">
        <w:t>ed</w:t>
      </w:r>
      <w:r w:rsidR="0019355E" w:rsidRPr="00FA740A">
        <w:t xml:space="preserve"> on the same property as the </w:t>
      </w:r>
      <w:r w:rsidR="00665D69" w:rsidRPr="00FA740A">
        <w:t xml:space="preserve">hydrogen production </w:t>
      </w:r>
      <w:r w:rsidR="006F1EC4" w:rsidRPr="00FA740A">
        <w:t xml:space="preserve">facility </w:t>
      </w:r>
      <w:r w:rsidR="00665D69" w:rsidRPr="00FA740A">
        <w:t xml:space="preserve">and identified as an </w:t>
      </w:r>
      <w:r w:rsidR="0018767F" w:rsidRPr="00FA740A">
        <w:t xml:space="preserve">onsite </w:t>
      </w:r>
      <w:r w:rsidR="00665D69" w:rsidRPr="00FA740A">
        <w:t xml:space="preserve">end-use </w:t>
      </w:r>
      <w:r w:rsidR="005134DE" w:rsidRPr="00FA740A">
        <w:t xml:space="preserve">for hydrogen </w:t>
      </w:r>
      <w:r w:rsidR="0018767F" w:rsidRPr="00FA740A">
        <w:t>within the scope of the grant</w:t>
      </w:r>
      <w:r w:rsidR="0018767F" w:rsidRPr="0016277B">
        <w:t xml:space="preserve"> agreement may qualify as </w:t>
      </w:r>
      <w:r w:rsidR="5A0A6A12">
        <w:t xml:space="preserve">a </w:t>
      </w:r>
      <w:r w:rsidR="0018767F" w:rsidRPr="0016277B">
        <w:t xml:space="preserve">project component cost. </w:t>
      </w:r>
      <w:r w:rsidR="00FA740A">
        <w:t xml:space="preserve">The applicant should clearly describe how </w:t>
      </w:r>
      <w:r w:rsidR="3E633EE4">
        <w:t>all budgeted</w:t>
      </w:r>
      <w:r w:rsidR="00FA740A">
        <w:t xml:space="preserve"> equipment is integrated </w:t>
      </w:r>
      <w:r w:rsidR="54509A07">
        <w:t>in</w:t>
      </w:r>
      <w:r w:rsidR="00FA740A">
        <w:t>to the onsite hydrogen production and end</w:t>
      </w:r>
      <w:r w:rsidR="109C3E3C">
        <w:t xml:space="preserve"> </w:t>
      </w:r>
      <w:r w:rsidR="00FA740A">
        <w:t>use.</w:t>
      </w:r>
    </w:p>
    <w:p w14:paraId="0F1CAA6F" w14:textId="0C3E6AB7" w:rsidR="0055396E" w:rsidRPr="00F554FE" w:rsidRDefault="0055396E" w:rsidP="00D3603A">
      <w:pPr>
        <w:pStyle w:val="AltNumQ"/>
      </w:pPr>
      <w:r w:rsidRPr="00F554FE">
        <w:t>In GFO-25-308 in the Introduction Section I, Subsection L. (K in the index) on page 27, it states:</w:t>
      </w:r>
      <w:r w:rsidR="00803750" w:rsidRPr="00F554FE">
        <w:t xml:space="preserve"> </w:t>
      </w:r>
      <w:r w:rsidRPr="00F554FE">
        <w:t>"Cash match can include funding awards earned or received from other agencies for the proposed technologies or study (but not for the identical work). " What is meant by the parenthetical statement "but not for the identical work"? What is the identical work referring to?</w:t>
      </w:r>
    </w:p>
    <w:p w14:paraId="37CF9470" w14:textId="0638E50C" w:rsidR="005134DE" w:rsidRPr="0016277B" w:rsidRDefault="006E373F" w:rsidP="00D3603A">
      <w:pPr>
        <w:pStyle w:val="AltNumA"/>
      </w:pPr>
      <w:r w:rsidRPr="00F554FE">
        <w:t xml:space="preserve">The restriction for using the award earned from other agencies for </w:t>
      </w:r>
      <w:r w:rsidR="00AA367B" w:rsidRPr="00F554FE">
        <w:t xml:space="preserve">“identical work” is intended to avoid </w:t>
      </w:r>
      <w:r w:rsidR="00B605F0" w:rsidRPr="00F554FE">
        <w:t xml:space="preserve">expending state funding </w:t>
      </w:r>
      <w:r w:rsidR="00362F8D" w:rsidRPr="00F554FE">
        <w:t xml:space="preserve">from different agencies for </w:t>
      </w:r>
      <w:r w:rsidR="00AA367B" w:rsidRPr="00F554FE">
        <w:t>overlap</w:t>
      </w:r>
      <w:r w:rsidR="00362F8D" w:rsidRPr="00F554FE">
        <w:t>ping</w:t>
      </w:r>
      <w:r w:rsidR="00AA367B" w:rsidRPr="00F554FE">
        <w:t xml:space="preserve"> or</w:t>
      </w:r>
      <w:r w:rsidR="00AA367B">
        <w:t xml:space="preserve"> duplicati</w:t>
      </w:r>
      <w:r w:rsidR="00362F8D">
        <w:t xml:space="preserve">ng </w:t>
      </w:r>
      <w:r w:rsidR="3AF3E24F">
        <w:t>project</w:t>
      </w:r>
      <w:r w:rsidR="00362F8D">
        <w:t>s or activities</w:t>
      </w:r>
      <w:r w:rsidR="002C3428">
        <w:t xml:space="preserve">. Identical work could include </w:t>
      </w:r>
      <w:r w:rsidR="01081FE0">
        <w:t>project</w:t>
      </w:r>
      <w:r w:rsidR="00C80E6F">
        <w:t xml:space="preserve">s with </w:t>
      </w:r>
      <w:r w:rsidR="1CFDCCEF">
        <w:t xml:space="preserve">the </w:t>
      </w:r>
      <w:r w:rsidR="002C3428">
        <w:t>same intent</w:t>
      </w:r>
      <w:r w:rsidR="00C80E6F">
        <w:t>, goals</w:t>
      </w:r>
      <w:r w:rsidR="02027A05">
        <w:t>,</w:t>
      </w:r>
      <w:r w:rsidR="00C80E6F">
        <w:t xml:space="preserve"> objectives</w:t>
      </w:r>
      <w:r w:rsidR="29AC58A9">
        <w:t>,</w:t>
      </w:r>
      <w:r w:rsidR="00395EAA">
        <w:t xml:space="preserve"> or activities</w:t>
      </w:r>
      <w:r w:rsidR="00AC4A1D">
        <w:t xml:space="preserve"> such as </w:t>
      </w:r>
      <w:r w:rsidR="001F5F4A">
        <w:t xml:space="preserve">data collection activities or </w:t>
      </w:r>
      <w:r w:rsidR="00AC4A1D">
        <w:t>performance tests</w:t>
      </w:r>
      <w:r w:rsidR="001F5F4A">
        <w:t xml:space="preserve"> and analyses</w:t>
      </w:r>
      <w:r w:rsidR="00AC4A1D">
        <w:t xml:space="preserve">. </w:t>
      </w:r>
    </w:p>
    <w:p w14:paraId="1F500797" w14:textId="5AFC60C3" w:rsidR="003D5D19" w:rsidRPr="00BB3419" w:rsidRDefault="003D5D19" w:rsidP="00D3603A">
      <w:pPr>
        <w:pStyle w:val="AltNumQ"/>
      </w:pPr>
      <w:r w:rsidRPr="00BB3419">
        <w:t xml:space="preserve">Would the construction of a biodigester qualify as a project component cost? </w:t>
      </w:r>
    </w:p>
    <w:p w14:paraId="6C002AEB" w14:textId="38574F28" w:rsidR="005A43C2" w:rsidRPr="00BB3419" w:rsidRDefault="009B169F" w:rsidP="00D3603A">
      <w:pPr>
        <w:pStyle w:val="AltNumA"/>
      </w:pPr>
      <w:r w:rsidRPr="00BB3419">
        <w:t>The cost of e</w:t>
      </w:r>
      <w:r w:rsidR="003F2181" w:rsidRPr="00BB3419">
        <w:t xml:space="preserve">quipment associated with hydrogen production, processing, storage, and </w:t>
      </w:r>
      <w:r w:rsidR="003F2181" w:rsidRPr="00BB3419">
        <w:rPr>
          <w:color w:val="000000" w:themeColor="text1"/>
        </w:rPr>
        <w:t xml:space="preserve">end-use </w:t>
      </w:r>
      <w:r w:rsidR="003F2181" w:rsidRPr="00BB3419">
        <w:t xml:space="preserve">is </w:t>
      </w:r>
      <w:r w:rsidR="003938FD" w:rsidRPr="00BB3419">
        <w:t xml:space="preserve">an </w:t>
      </w:r>
      <w:r w:rsidRPr="00BB3419">
        <w:t>eligible reimbursable cost</w:t>
      </w:r>
      <w:r w:rsidR="003938FD" w:rsidRPr="00BB3419">
        <w:t>. However,</w:t>
      </w:r>
      <w:r w:rsidR="003938FD">
        <w:t xml:space="preserve"> </w:t>
      </w:r>
      <w:r w:rsidR="70D97365">
        <w:t>the</w:t>
      </w:r>
      <w:r w:rsidR="003938FD" w:rsidRPr="00BB3419">
        <w:t xml:space="preserve"> cost of feedstock for producing hydrogen is</w:t>
      </w:r>
      <w:r w:rsidR="00652900" w:rsidRPr="00BB3419">
        <w:t xml:space="preserve"> identified as </w:t>
      </w:r>
      <w:r w:rsidR="5280E755">
        <w:t>being</w:t>
      </w:r>
      <w:r w:rsidR="00652900" w:rsidRPr="00BB3419">
        <w:t xml:space="preserve"> </w:t>
      </w:r>
      <w:r w:rsidR="68C5FC75" w:rsidRPr="00493D8E">
        <w:rPr>
          <w:u w:val="single"/>
        </w:rPr>
        <w:t>in</w:t>
      </w:r>
      <w:r w:rsidR="00652900" w:rsidRPr="00493D8E">
        <w:rPr>
          <w:u w:val="single"/>
        </w:rPr>
        <w:t>eligible</w:t>
      </w:r>
      <w:r w:rsidR="00652900">
        <w:t xml:space="preserve"> </w:t>
      </w:r>
      <w:r w:rsidR="1AA9AA43">
        <w:t>as a</w:t>
      </w:r>
      <w:r w:rsidR="00652900" w:rsidRPr="00BB3419">
        <w:t xml:space="preserve"> reimbursable cost. </w:t>
      </w:r>
      <w:r w:rsidR="00432798" w:rsidRPr="00BB3419">
        <w:t>If the construction of d</w:t>
      </w:r>
      <w:r w:rsidR="004309BA" w:rsidRPr="00BB3419">
        <w:t xml:space="preserve">igester </w:t>
      </w:r>
      <w:r w:rsidR="00432798" w:rsidRPr="00BB3419">
        <w:t xml:space="preserve">is intended to generate the feedstock like methane for </w:t>
      </w:r>
      <w:r w:rsidR="00432798" w:rsidRPr="00BB3419">
        <w:lastRenderedPageBreak/>
        <w:t>producing hydrogen</w:t>
      </w:r>
      <w:r w:rsidR="64F9D0EF">
        <w:t>,</w:t>
      </w:r>
      <w:r w:rsidR="00432798" w:rsidRPr="00BB3419">
        <w:t xml:space="preserve"> then it </w:t>
      </w:r>
      <w:r w:rsidR="00C43B63" w:rsidRPr="00BB3419">
        <w:t>may</w:t>
      </w:r>
      <w:r w:rsidR="00432798" w:rsidRPr="00BB3419">
        <w:t xml:space="preserve"> not </w:t>
      </w:r>
      <w:r w:rsidR="00BB3419" w:rsidRPr="00BB3419">
        <w:t xml:space="preserve">be </w:t>
      </w:r>
      <w:r w:rsidR="00432798" w:rsidRPr="00BB3419">
        <w:t>eligible for</w:t>
      </w:r>
      <w:r w:rsidR="005A43C2" w:rsidRPr="00BB3419">
        <w:t xml:space="preserve"> reimbursement but is eligible </w:t>
      </w:r>
      <w:r w:rsidR="5386DA96">
        <w:t>as</w:t>
      </w:r>
      <w:r w:rsidR="005A43C2">
        <w:t xml:space="preserve"> </w:t>
      </w:r>
      <w:r w:rsidR="005A43C2" w:rsidRPr="00BB3419">
        <w:t xml:space="preserve">match share. </w:t>
      </w:r>
      <w:r w:rsidR="00533120">
        <w:t>The a</w:t>
      </w:r>
      <w:r w:rsidR="00BB3419" w:rsidRPr="00BB3419">
        <w:t>pplication</w:t>
      </w:r>
      <w:r w:rsidR="00533120">
        <w:t>’s</w:t>
      </w:r>
      <w:r w:rsidR="00BB3419" w:rsidRPr="00BB3419">
        <w:t xml:space="preserve"> </w:t>
      </w:r>
      <w:r w:rsidR="00533120">
        <w:t xml:space="preserve">project </w:t>
      </w:r>
      <w:r w:rsidR="00BB3419" w:rsidRPr="00BB3419">
        <w:t xml:space="preserve">narrative should clearly explain how each </w:t>
      </w:r>
      <w:r w:rsidR="55406A74">
        <w:t xml:space="preserve">item of </w:t>
      </w:r>
      <w:r w:rsidR="00BB3419" w:rsidRPr="00BB3419">
        <w:t xml:space="preserve">equipment proposed for </w:t>
      </w:r>
      <w:r w:rsidR="13C44B87">
        <w:t xml:space="preserve">CEC </w:t>
      </w:r>
      <w:r w:rsidR="00BB3419" w:rsidRPr="00BB3419">
        <w:t>funding is associated with the hydrogen production and end-use system.</w:t>
      </w:r>
    </w:p>
    <w:p w14:paraId="120046F9" w14:textId="7C0CA8B7" w:rsidR="008D3501" w:rsidRPr="00FB5C63" w:rsidRDefault="008D3501" w:rsidP="00D3603A">
      <w:pPr>
        <w:pStyle w:val="AltNumQ"/>
      </w:pPr>
      <w:r w:rsidRPr="00FB5C63">
        <w:t>Are any of the regulatory cost</w:t>
      </w:r>
      <w:r w:rsidR="00C55D2F" w:rsidRPr="00FB5C63">
        <w:t xml:space="preserve">s </w:t>
      </w:r>
      <w:r w:rsidRPr="00FB5C63">
        <w:t>as well as any permitting costs</w:t>
      </w:r>
      <w:r w:rsidR="00C55D2F" w:rsidRPr="00FB5C63">
        <w:t xml:space="preserve"> covered in this solicitation?</w:t>
      </w:r>
    </w:p>
    <w:p w14:paraId="53F27092" w14:textId="46218446" w:rsidR="006E6D30" w:rsidRPr="00FB5C63" w:rsidRDefault="00BB64F9" w:rsidP="00D3603A">
      <w:pPr>
        <w:pStyle w:val="AltNumA"/>
      </w:pPr>
      <w:r>
        <w:t>No, r</w:t>
      </w:r>
      <w:r w:rsidR="00D60F45" w:rsidRPr="00FB5C63">
        <w:t xml:space="preserve">egulatory costs including all permitting costs are not eligible reimbursable costs. However, those are </w:t>
      </w:r>
      <w:r w:rsidR="0096709E" w:rsidRPr="00FB5C63">
        <w:t>eligible match costs.</w:t>
      </w:r>
    </w:p>
    <w:p w14:paraId="6B946514" w14:textId="08848DEC" w:rsidR="0066692B" w:rsidRPr="003D6562" w:rsidRDefault="0066692B" w:rsidP="00D3603A">
      <w:pPr>
        <w:pStyle w:val="AltNumQ"/>
      </w:pPr>
      <w:r w:rsidRPr="003D6562">
        <w:t>Is fund stacking permitted between GFO-25-308 and GFO-25-607 for a single integrated project that includes both onsite hydrogen production/storage and hydrogen fueling infrastructure? If allowed, are there any limitations on the percentage of total project costs that may be covered by combined CEC grant funds, or any requirements for cost allocation between the two solicitations?</w:t>
      </w:r>
      <w:r w:rsidR="00FD7618" w:rsidRPr="003D6562">
        <w:t xml:space="preserve"> If not allowed, w</w:t>
      </w:r>
      <w:r w:rsidR="00FD7618">
        <w:t>ill CEC make an exception to combine GFO-25-607 with GFO 25-308?</w:t>
      </w:r>
    </w:p>
    <w:p w14:paraId="2EB30D04" w14:textId="604548C9" w:rsidR="00C43881" w:rsidRPr="003D6562" w:rsidRDefault="00945ADD" w:rsidP="00D3603A">
      <w:pPr>
        <w:pStyle w:val="AltNumA"/>
      </w:pPr>
      <w:r w:rsidRPr="003D6562">
        <w:t>No, fund stacking between GFO-25-308 and GFO-25-607 for a single integrated project</w:t>
      </w:r>
      <w:r w:rsidR="00980FC4" w:rsidRPr="003D6562">
        <w:t xml:space="preserve"> is not allowed</w:t>
      </w:r>
      <w:r w:rsidR="1A675D59">
        <w:t>,</w:t>
      </w:r>
      <w:r w:rsidR="00980FC4" w:rsidRPr="003D6562">
        <w:t xml:space="preserve"> and </w:t>
      </w:r>
      <w:r w:rsidR="001D0163" w:rsidRPr="003D6562">
        <w:t xml:space="preserve">CEC is currently not planning to combine those two solicitations. </w:t>
      </w:r>
    </w:p>
    <w:p w14:paraId="160167F8" w14:textId="36CF8E1E" w:rsidR="008B5D73" w:rsidRPr="003D6562" w:rsidRDefault="00203E43" w:rsidP="00D3603A">
      <w:pPr>
        <w:pStyle w:val="AltNumQ"/>
      </w:pPr>
      <w:r w:rsidRPr="003D6562">
        <w:t>Can this funding be combined with other funding programs for the same purpose, such as ENERGIIZE or the Carl Moyer Program</w:t>
      </w:r>
      <w:r w:rsidR="006021A6" w:rsidRPr="003D6562">
        <w:t>?</w:t>
      </w:r>
    </w:p>
    <w:p w14:paraId="2A401210" w14:textId="4D59EACD" w:rsidR="001B1CDC" w:rsidRDefault="008E348B" w:rsidP="00D3603A">
      <w:pPr>
        <w:pStyle w:val="AltNumA"/>
      </w:pPr>
      <w:r>
        <w:t>F</w:t>
      </w:r>
      <w:r w:rsidR="004B32A5" w:rsidRPr="003D6562">
        <w:t xml:space="preserve">unding from this solicitation may not be combined with other CEC funding </w:t>
      </w:r>
      <w:r w:rsidR="0C2C41E0">
        <w:t>like ENERGIIZE</w:t>
      </w:r>
      <w:r w:rsidR="004B32A5">
        <w:t xml:space="preserve"> </w:t>
      </w:r>
      <w:r w:rsidR="004B32A5" w:rsidRPr="003D6562">
        <w:t>for the same</w:t>
      </w:r>
      <w:r w:rsidR="004B32A5">
        <w:t xml:space="preserve"> purpose</w:t>
      </w:r>
      <w:r w:rsidR="006021A6">
        <w:t xml:space="preserve"> or scope</w:t>
      </w:r>
      <w:r w:rsidR="004B32A5" w:rsidDel="00035963">
        <w:t>. P</w:t>
      </w:r>
      <w:r w:rsidR="004B32A5">
        <w:t xml:space="preserve">lease see </w:t>
      </w:r>
      <w:r w:rsidR="008C08A0">
        <w:t xml:space="preserve">also </w:t>
      </w:r>
      <w:r w:rsidR="405F5ADA">
        <w:t xml:space="preserve">the </w:t>
      </w:r>
      <w:r w:rsidR="008C08A0">
        <w:t xml:space="preserve">answer </w:t>
      </w:r>
      <w:r w:rsidR="003D6562" w:rsidRPr="004924F4">
        <w:t>to</w:t>
      </w:r>
      <w:r w:rsidR="004B32A5" w:rsidRPr="004924F4">
        <w:t xml:space="preserve"> Q</w:t>
      </w:r>
      <w:r w:rsidR="000B6697" w:rsidRPr="004924F4">
        <w:t>4</w:t>
      </w:r>
      <w:r w:rsidR="004924F4" w:rsidRPr="004924F4">
        <w:t>6</w:t>
      </w:r>
      <w:r w:rsidR="000B6697" w:rsidRPr="004924F4">
        <w:t xml:space="preserve"> </w:t>
      </w:r>
      <w:r w:rsidR="008C08A0" w:rsidRPr="004924F4">
        <w:t xml:space="preserve">above </w:t>
      </w:r>
      <w:r w:rsidR="00035963">
        <w:t>related to</w:t>
      </w:r>
      <w:r w:rsidR="008C08A0" w:rsidRPr="004924F4">
        <w:t xml:space="preserve"> fund stacking.</w:t>
      </w:r>
      <w:r w:rsidRPr="008E348B">
        <w:t xml:space="preserve"> Funding from programs of other agencies, such as the Carl Moyer Program, may be used as a match fund for the project </w:t>
      </w:r>
      <w:proofErr w:type="gramStart"/>
      <w:r w:rsidRPr="008E348B">
        <w:t>as long as</w:t>
      </w:r>
      <w:proofErr w:type="gramEnd"/>
      <w:r w:rsidRPr="008E348B">
        <w:t xml:space="preserve"> </w:t>
      </w:r>
      <w:r w:rsidR="0486A989">
        <w:t>it is</w:t>
      </w:r>
      <w:r>
        <w:t xml:space="preserve"> </w:t>
      </w:r>
      <w:r w:rsidRPr="008E348B">
        <w:t>not for funding identical work as stated in Section I.L</w:t>
      </w:r>
      <w:r>
        <w:t>.</w:t>
      </w:r>
      <w:r w:rsidR="04A72ED3">
        <w:t>,</w:t>
      </w:r>
      <w:r w:rsidRPr="008E348B">
        <w:t xml:space="preserve"> Matching Funds</w:t>
      </w:r>
      <w:r w:rsidR="3316742A">
        <w:t>,</w:t>
      </w:r>
      <w:r w:rsidRPr="008E348B">
        <w:t xml:space="preserve"> of the solicitation manual. See also answer to Q43 on funding identical work. </w:t>
      </w:r>
      <w:r w:rsidR="008C08A0">
        <w:t xml:space="preserve"> </w:t>
      </w:r>
    </w:p>
    <w:p w14:paraId="5E5ECC78" w14:textId="0D91A2C7" w:rsidR="00F35BF0" w:rsidRPr="00D41561" w:rsidRDefault="00F35BF0" w:rsidP="00D3603A">
      <w:pPr>
        <w:pStyle w:val="AltNumQ"/>
      </w:pPr>
      <w:r w:rsidRPr="00D41561">
        <w:t xml:space="preserve">Can onsite solar production, battery storage (BESS), microgrid controls with either </w:t>
      </w:r>
      <w:r w:rsidR="006114CF">
        <w:t xml:space="preserve">linear generator </w:t>
      </w:r>
      <w:r w:rsidRPr="00D41561">
        <w:t xml:space="preserve">or </w:t>
      </w:r>
      <w:r w:rsidR="00D565D5">
        <w:t>proton exchange membrane fuel cell</w:t>
      </w:r>
      <w:r w:rsidRPr="00D41561">
        <w:t xml:space="preserve">, as required to enable renewable energy supply for the </w:t>
      </w:r>
      <w:proofErr w:type="spellStart"/>
      <w:r w:rsidRPr="00D41561">
        <w:t>electrolyzer</w:t>
      </w:r>
      <w:proofErr w:type="spellEnd"/>
      <w:r w:rsidRPr="00D41561">
        <w:t xml:space="preserve"> and the balance of the integrated system’s operation, that is built specifically for serving this project, be considered an eligible project cost (fully or partially) and/or</w:t>
      </w:r>
      <w:r w:rsidR="003A14EA" w:rsidRPr="00D41561">
        <w:t xml:space="preserve"> </w:t>
      </w:r>
      <w:r w:rsidRPr="00D41561">
        <w:t>match funding</w:t>
      </w:r>
      <w:r w:rsidR="003A14EA" w:rsidRPr="00D41561">
        <w:t xml:space="preserve">? </w:t>
      </w:r>
      <w:r w:rsidRPr="00D41561">
        <w:t xml:space="preserve">If so, are there any considerations required by the developer for this to be executed smoothly along the guidelines of the GFO? </w:t>
      </w:r>
    </w:p>
    <w:p w14:paraId="53F94F5C" w14:textId="01E29F45" w:rsidR="003A14EA" w:rsidRDefault="00691193" w:rsidP="00D3603A">
      <w:pPr>
        <w:pStyle w:val="AltNumA"/>
      </w:pPr>
      <w:r w:rsidRPr="00D41561">
        <w:rPr>
          <w:rFonts w:cs="Aptos"/>
          <w14:ligatures w14:val="standardContextual"/>
        </w:rPr>
        <w:t>Costs for</w:t>
      </w:r>
      <w:r w:rsidR="00084427" w:rsidRPr="00D41561">
        <w:rPr>
          <w:rFonts w:cs="Aptos"/>
          <w14:ligatures w14:val="standardContextual"/>
        </w:rPr>
        <w:t xml:space="preserve"> </w:t>
      </w:r>
      <w:r w:rsidR="00FA5998" w:rsidRPr="00D41561">
        <w:t>installing or operating eligible renewable energy resources</w:t>
      </w:r>
      <w:r w:rsidR="00A45478" w:rsidRPr="00D41561">
        <w:t xml:space="preserve"> and other costs for acquisition of onsite renewable energy resources </w:t>
      </w:r>
      <w:r w:rsidR="00000B18" w:rsidRPr="00D41561">
        <w:t>are not considered eligible reimbursable costs</w:t>
      </w:r>
      <w:r w:rsidR="00994739">
        <w:t xml:space="preserve">. However, those are </w:t>
      </w:r>
      <w:r w:rsidR="00D41561" w:rsidRPr="00D41561">
        <w:t xml:space="preserve">eligible </w:t>
      </w:r>
      <w:r w:rsidR="00994739">
        <w:t xml:space="preserve">as </w:t>
      </w:r>
      <w:r w:rsidR="00D41561" w:rsidRPr="00D41561">
        <w:t>match costs.</w:t>
      </w:r>
    </w:p>
    <w:p w14:paraId="589EA229" w14:textId="365CB6FC" w:rsidR="000F2873" w:rsidRPr="00994739" w:rsidRDefault="000F2873" w:rsidP="00D3603A">
      <w:pPr>
        <w:pStyle w:val="AltNumQ"/>
      </w:pPr>
      <w:r w:rsidRPr="00994739">
        <w:lastRenderedPageBreak/>
        <w:t>If the total equipment/material budget for the project exceeds $8 million, with $4 million from CEC and $4 million from cost share, then if $120,000 of CEC funds are required to be allocated for “Knowledge Transfer Activities,” can the remaining $3,880,000 in CEC funds be fully allocated to equipment/material costs with match share of $4 million applied to equ</w:t>
      </w:r>
      <w:r w:rsidR="001B7E10" w:rsidRPr="00994739">
        <w:t>i</w:t>
      </w:r>
      <w:r w:rsidRPr="00994739">
        <w:t>pment/materials? Under this scenario, the other funding categories in the “Distribution of Funds” tab in Attachment 7 would remain blank, even though non-CEC funds will be applied to these categories to build the project</w:t>
      </w:r>
      <w:r w:rsidR="0046055C">
        <w:t>.</w:t>
      </w:r>
    </w:p>
    <w:p w14:paraId="556E5900" w14:textId="109CC56E" w:rsidR="000F2873" w:rsidRPr="00994739" w:rsidRDefault="0046055C" w:rsidP="00E233AB">
      <w:pPr>
        <w:pStyle w:val="AltNumA"/>
      </w:pPr>
      <w:r>
        <w:t>Yes, t</w:t>
      </w:r>
      <w:r w:rsidR="00302E01" w:rsidRPr="00994739">
        <w:t>h</w:t>
      </w:r>
      <w:r w:rsidR="00FC2E0E" w:rsidRPr="00994739">
        <w:t>at</w:t>
      </w:r>
      <w:r w:rsidR="00302E01" w:rsidRPr="00994739">
        <w:t xml:space="preserve"> scenario is </w:t>
      </w:r>
      <w:r w:rsidR="00FC2E0E" w:rsidRPr="00994739">
        <w:t>allowed as it meets the minimum requirement of 55</w:t>
      </w:r>
      <w:r w:rsidR="005A34B6" w:rsidRPr="00994739">
        <w:t xml:space="preserve"> percent</w:t>
      </w:r>
      <w:r w:rsidR="00671D99" w:rsidRPr="00994739">
        <w:t xml:space="preserve"> and </w:t>
      </w:r>
      <w:r w:rsidR="004E0114" w:rsidRPr="00994739">
        <w:t xml:space="preserve">3 percent </w:t>
      </w:r>
      <w:r w:rsidR="00FC2E0E" w:rsidRPr="00994739">
        <w:t xml:space="preserve">of CEC funds for equipment and </w:t>
      </w:r>
      <w:r w:rsidR="004E0114" w:rsidRPr="00994739">
        <w:t xml:space="preserve">knowledge transfer activities, respectively, provided that </w:t>
      </w:r>
      <w:r w:rsidR="009115C5">
        <w:t xml:space="preserve">sufficient </w:t>
      </w:r>
      <w:r w:rsidR="00B10CF1" w:rsidRPr="00994739">
        <w:t xml:space="preserve">match </w:t>
      </w:r>
      <w:r w:rsidR="002659DF">
        <w:t xml:space="preserve">funds are </w:t>
      </w:r>
      <w:r w:rsidR="00B10CF1" w:rsidRPr="00994739">
        <w:t xml:space="preserve">available for </w:t>
      </w:r>
      <w:r w:rsidR="00AB2855" w:rsidRPr="00994739">
        <w:t>other required products</w:t>
      </w:r>
      <w:r w:rsidR="009115C5">
        <w:t xml:space="preserve"> and project activities</w:t>
      </w:r>
      <w:r w:rsidR="479012B3">
        <w:t xml:space="preserve"> in the scope of work</w:t>
      </w:r>
      <w:r w:rsidR="00B10CF1" w:rsidRPr="00994739">
        <w:t>.</w:t>
      </w:r>
    </w:p>
    <w:p w14:paraId="1913F9C8" w14:textId="766A8526" w:rsidR="00767A30" w:rsidRPr="00994739" w:rsidRDefault="00C37014" w:rsidP="00E233AB">
      <w:pPr>
        <w:pStyle w:val="AltNumQ"/>
      </w:pPr>
      <w:r w:rsidRPr="00A16418">
        <w:t xml:space="preserve">Can we use grant funds from other agencies, such as the </w:t>
      </w:r>
      <w:r>
        <w:t>C</w:t>
      </w:r>
      <w:r w:rsidR="1415B9C6">
        <w:t xml:space="preserve">alifornia </w:t>
      </w:r>
      <w:r>
        <w:t>D</w:t>
      </w:r>
      <w:r w:rsidR="0FCDC7D4">
        <w:t xml:space="preserve">epartment of </w:t>
      </w:r>
      <w:r>
        <w:t>F</w:t>
      </w:r>
      <w:r w:rsidR="08F50367">
        <w:t xml:space="preserve">ood and </w:t>
      </w:r>
      <w:r>
        <w:t>A</w:t>
      </w:r>
      <w:r w:rsidR="5C7BA17B">
        <w:t>griculture</w:t>
      </w:r>
      <w:r w:rsidRPr="00A16418">
        <w:t xml:space="preserve"> block sweep grant, as matching funds?</w:t>
      </w:r>
    </w:p>
    <w:p w14:paraId="06E2B86A" w14:textId="3AFA5B11" w:rsidR="00767A30" w:rsidRPr="00D955CB" w:rsidRDefault="00922725" w:rsidP="00E233AB">
      <w:pPr>
        <w:pStyle w:val="AltNumA"/>
      </w:pPr>
      <w:r w:rsidRPr="00994739">
        <w:t xml:space="preserve">Yes, </w:t>
      </w:r>
      <w:r w:rsidR="00AF3B4F" w:rsidRPr="00994739">
        <w:t xml:space="preserve">funding awards from other agencies </w:t>
      </w:r>
      <w:r w:rsidR="00407939">
        <w:t>such as CDFA</w:t>
      </w:r>
      <w:r w:rsidR="00246A6D">
        <w:t xml:space="preserve"> </w:t>
      </w:r>
      <w:r w:rsidR="00AF3B4F" w:rsidRPr="00994739">
        <w:t>may be used as a cash match</w:t>
      </w:r>
      <w:r w:rsidR="00246A6D">
        <w:t xml:space="preserve"> for the proposed </w:t>
      </w:r>
      <w:r w:rsidR="00481525">
        <w:t>project provided that the funds from other age</w:t>
      </w:r>
      <w:r w:rsidR="006F1A15">
        <w:t xml:space="preserve">ncies are </w:t>
      </w:r>
      <w:r w:rsidR="44AE9DE3">
        <w:t xml:space="preserve">already available to the applicant or project partner at the time of application and are </w:t>
      </w:r>
      <w:r w:rsidR="006F1A15">
        <w:t xml:space="preserve">not </w:t>
      </w:r>
      <w:r w:rsidR="006F1A15" w:rsidRPr="00D955CB">
        <w:t xml:space="preserve">going to pay for duplicative or overlapping </w:t>
      </w:r>
      <w:r w:rsidR="00A87429" w:rsidRPr="00D955CB">
        <w:t>activities</w:t>
      </w:r>
      <w:r w:rsidR="00945E23" w:rsidRPr="00D955CB">
        <w:t xml:space="preserve">. See </w:t>
      </w:r>
      <w:r w:rsidR="0067395A" w:rsidRPr="00D955CB">
        <w:t>also answer to Q</w:t>
      </w:r>
      <w:r w:rsidR="00D955CB" w:rsidRPr="00D955CB">
        <w:t>43</w:t>
      </w:r>
      <w:r w:rsidR="0067395A" w:rsidRPr="00D955CB">
        <w:t xml:space="preserve"> on funding identical work</w:t>
      </w:r>
      <w:r w:rsidR="002670F5" w:rsidRPr="00D955CB">
        <w:t>.</w:t>
      </w:r>
      <w:r w:rsidRPr="00D955CB">
        <w:t xml:space="preserve"> </w:t>
      </w:r>
    </w:p>
    <w:p w14:paraId="34D64E98" w14:textId="77777777" w:rsidR="009C3FE8" w:rsidRPr="009C3FE8" w:rsidRDefault="009C3FE8" w:rsidP="00EF78C3">
      <w:pPr>
        <w:pStyle w:val="Heading2"/>
      </w:pPr>
      <w:bookmarkStart w:id="4" w:name="_Toc237335045"/>
      <w:r w:rsidRPr="00E233AB">
        <w:t>Technical</w:t>
      </w:r>
      <w:bookmarkEnd w:id="4"/>
    </w:p>
    <w:p w14:paraId="5688DB6E" w14:textId="46D831BF" w:rsidR="008F3444" w:rsidRDefault="008F3444" w:rsidP="00667281">
      <w:pPr>
        <w:pStyle w:val="AltNumQ"/>
      </w:pPr>
      <w:r w:rsidRPr="008F3444">
        <w:t>For purposes of the TRL requirement, if a project uses existing</w:t>
      </w:r>
      <w:r w:rsidR="001C377A">
        <w:t xml:space="preserve"> </w:t>
      </w:r>
      <w:r w:rsidRPr="008F3444">
        <w:t>hydrogen system components but integrates them into a new system architecture optimized</w:t>
      </w:r>
      <w:r>
        <w:t xml:space="preserve"> </w:t>
      </w:r>
      <w:r w:rsidRPr="008F3444">
        <w:t>for intermittent renewable operation (including low-standby operation, rapid load-following,</w:t>
      </w:r>
      <w:r>
        <w:t xml:space="preserve"> </w:t>
      </w:r>
      <w:r w:rsidRPr="008F3444">
        <w:t>modular/containerized design, integrated power architecture, and minimized deployment</w:t>
      </w:r>
      <w:r>
        <w:t xml:space="preserve"> </w:t>
      </w:r>
      <w:r w:rsidRPr="008F3444">
        <w:t>costs), can TRL be assessed at the integrated system level rather than by the maturity of the</w:t>
      </w:r>
      <w:r>
        <w:t xml:space="preserve"> </w:t>
      </w:r>
      <w:r w:rsidRPr="008F3444">
        <w:t>individual components? If so, can successful demonstration of that integrated system during</w:t>
      </w:r>
      <w:r>
        <w:t xml:space="preserve"> </w:t>
      </w:r>
      <w:r w:rsidRPr="008F3444">
        <w:t>the project be used to show advancement by at least one TRL?</w:t>
      </w:r>
    </w:p>
    <w:p w14:paraId="64355D5C" w14:textId="5FF9441E" w:rsidR="00176EAE" w:rsidRDefault="00352D31" w:rsidP="00667281">
      <w:pPr>
        <w:pStyle w:val="AltNumA"/>
      </w:pPr>
      <w:r>
        <w:t xml:space="preserve">Yes, </w:t>
      </w:r>
      <w:r w:rsidR="00CF1131">
        <w:t xml:space="preserve">the </w:t>
      </w:r>
      <w:r w:rsidR="00737909">
        <w:t xml:space="preserve">integrated system’s </w:t>
      </w:r>
      <w:r w:rsidR="00CF1131">
        <w:t xml:space="preserve">TRL can be assessed </w:t>
      </w:r>
      <w:r w:rsidR="00737909">
        <w:t xml:space="preserve">and used as a baseline to </w:t>
      </w:r>
      <w:r w:rsidR="00CF1131">
        <w:t>show advancement</w:t>
      </w:r>
      <w:r w:rsidR="00737909">
        <w:t xml:space="preserve"> in technology readiness</w:t>
      </w:r>
      <w:r w:rsidR="00D7027D">
        <w:t>. Note that t</w:t>
      </w:r>
      <w:r w:rsidR="00176EAE">
        <w:t xml:space="preserve">he TRL 6 requirement </w:t>
      </w:r>
      <w:r w:rsidR="007D04CF">
        <w:t xml:space="preserve">is a minimum, meaning that individual components </w:t>
      </w:r>
      <w:r w:rsidR="00B82CFD">
        <w:t xml:space="preserve">and technologies </w:t>
      </w:r>
      <w:r w:rsidR="00136BF4">
        <w:t>at a more adv</w:t>
      </w:r>
      <w:r w:rsidR="00AE70CC">
        <w:t xml:space="preserve">anced </w:t>
      </w:r>
      <w:r w:rsidR="00F55ACA">
        <w:t xml:space="preserve">technology readiness </w:t>
      </w:r>
      <w:r w:rsidR="00AE70CC">
        <w:t>level</w:t>
      </w:r>
      <w:r w:rsidR="00F55ACA">
        <w:t xml:space="preserve"> could also be eligible</w:t>
      </w:r>
      <w:r w:rsidR="0059260A">
        <w:t>.</w:t>
      </w:r>
    </w:p>
    <w:p w14:paraId="22EB15E6" w14:textId="271E59C7" w:rsidR="005671B1" w:rsidRPr="00A210DA" w:rsidRDefault="005671B1" w:rsidP="00667281">
      <w:pPr>
        <w:pStyle w:val="AltNumQ"/>
      </w:pPr>
      <w:r w:rsidRPr="00A210DA">
        <w:t xml:space="preserve">Does the requirement of TRL 6 apply only to the </w:t>
      </w:r>
      <w:r w:rsidR="3572E50B">
        <w:t>hydrogen</w:t>
      </w:r>
      <w:r w:rsidRPr="00A210DA">
        <w:t xml:space="preserve"> production technology?</w:t>
      </w:r>
    </w:p>
    <w:p w14:paraId="2FB3D1BA" w14:textId="44B356C5" w:rsidR="005671B1" w:rsidRPr="00A210DA" w:rsidRDefault="000F6C06" w:rsidP="00667281">
      <w:pPr>
        <w:pStyle w:val="AltNumA"/>
      </w:pPr>
      <w:r>
        <w:t>Th</w:t>
      </w:r>
      <w:r w:rsidR="005671B1" w:rsidRPr="00A210DA">
        <w:t>e baseline TRL could apply to individual technologies</w:t>
      </w:r>
      <w:r w:rsidR="001948C3" w:rsidRPr="00A210DA">
        <w:t>,</w:t>
      </w:r>
      <w:r w:rsidR="005671B1" w:rsidRPr="00A210DA">
        <w:t xml:space="preserve"> </w:t>
      </w:r>
      <w:r w:rsidR="00F339B7" w:rsidRPr="00A210DA">
        <w:t>from production to downstream processes</w:t>
      </w:r>
      <w:r w:rsidR="55860000">
        <w:t>,</w:t>
      </w:r>
      <w:r w:rsidR="00F339B7" w:rsidRPr="00A210DA">
        <w:t xml:space="preserve"> </w:t>
      </w:r>
      <w:r w:rsidR="005671B1" w:rsidRPr="00A210DA">
        <w:t xml:space="preserve">or </w:t>
      </w:r>
      <w:r w:rsidR="00F339B7" w:rsidRPr="00A210DA">
        <w:t xml:space="preserve">to </w:t>
      </w:r>
      <w:r w:rsidR="005671B1" w:rsidRPr="00A210DA">
        <w:t xml:space="preserve">integrated </w:t>
      </w:r>
      <w:r w:rsidR="001948C3" w:rsidRPr="00A210DA">
        <w:t>systems</w:t>
      </w:r>
      <w:r w:rsidR="005671B1" w:rsidRPr="00A210DA">
        <w:t xml:space="preserve">. For example, a project that </w:t>
      </w:r>
      <w:r w:rsidR="005671B1" w:rsidRPr="00A210DA">
        <w:lastRenderedPageBreak/>
        <w:t xml:space="preserve">integrates commercial technologies may consider the TRL of the integrated system as a baseline. </w:t>
      </w:r>
      <w:r w:rsidR="00FA59FF" w:rsidRPr="00A210DA">
        <w:t xml:space="preserve">Note that TRL 6 is a minimum requirement </w:t>
      </w:r>
      <w:r w:rsidR="00A210DA" w:rsidRPr="00A210DA">
        <w:t xml:space="preserve">and that </w:t>
      </w:r>
      <w:r w:rsidR="00FA59FF" w:rsidRPr="00A210DA">
        <w:t>higher TRL technologies are also eligible.</w:t>
      </w:r>
    </w:p>
    <w:p w14:paraId="208196C0" w14:textId="5266E495" w:rsidR="005671B1" w:rsidRDefault="005671B1" w:rsidP="000F6C06">
      <w:pPr>
        <w:pStyle w:val="AltNumQ"/>
      </w:pPr>
      <w:r w:rsidRPr="00DD6F54">
        <w:t xml:space="preserve">Does a </w:t>
      </w:r>
      <w:r w:rsidR="596C9EC2">
        <w:t>hydrogen</w:t>
      </w:r>
      <w:r w:rsidRPr="00DD6F54">
        <w:t xml:space="preserve"> production technology with a TRL higher than 6 </w:t>
      </w:r>
      <w:r w:rsidR="00DD6F54" w:rsidRPr="00DD6F54">
        <w:t>qualify</w:t>
      </w:r>
      <w:r w:rsidRPr="00DD6F54">
        <w:t xml:space="preserve"> if the proposed effort increases the TRL further (e.g., from 7 to 8, instead of from 6 to 7 or higher)?</w:t>
      </w:r>
    </w:p>
    <w:p w14:paraId="268116D9" w14:textId="505C184C" w:rsidR="005671B1" w:rsidRPr="00C50A5F" w:rsidRDefault="00F40B04" w:rsidP="000F6C06">
      <w:pPr>
        <w:pStyle w:val="AltNumA"/>
      </w:pPr>
      <w:r>
        <w:t xml:space="preserve">Yes, </w:t>
      </w:r>
      <w:r w:rsidR="00EF7974">
        <w:t>t</w:t>
      </w:r>
      <w:r w:rsidR="005671B1">
        <w:t xml:space="preserve">echnologies at TRL </w:t>
      </w:r>
      <w:r w:rsidR="00EF7974">
        <w:t xml:space="preserve">higher </w:t>
      </w:r>
      <w:r w:rsidR="005671B1">
        <w:t>than 6 are eligible wh</w:t>
      </w:r>
      <w:r w:rsidR="6F45E27A">
        <w:t>en</w:t>
      </w:r>
      <w:r w:rsidR="005671B1">
        <w:t xml:space="preserve"> meeting all other requirements.</w:t>
      </w:r>
      <w:r w:rsidR="00EF7974" w:rsidRPr="00EF7974">
        <w:t xml:space="preserve"> </w:t>
      </w:r>
      <w:r w:rsidR="00EF7974">
        <w:t xml:space="preserve">See also </w:t>
      </w:r>
      <w:r w:rsidR="00DD6F54">
        <w:t xml:space="preserve">the </w:t>
      </w:r>
      <w:r w:rsidR="00DD6F54" w:rsidRPr="00C50A5F">
        <w:t xml:space="preserve">answer </w:t>
      </w:r>
      <w:r w:rsidR="00EF7974" w:rsidRPr="00C50A5F">
        <w:t>to Q</w:t>
      </w:r>
      <w:r w:rsidR="00C50A5F" w:rsidRPr="00C50A5F">
        <w:t>52</w:t>
      </w:r>
      <w:r w:rsidR="00DD6F54" w:rsidRPr="00C50A5F">
        <w:t xml:space="preserve"> above</w:t>
      </w:r>
      <w:r w:rsidR="00EF7974" w:rsidRPr="00C50A5F">
        <w:t>.</w:t>
      </w:r>
    </w:p>
    <w:p w14:paraId="40059561" w14:textId="09857404" w:rsidR="002C426A" w:rsidRPr="001E3AC2" w:rsidRDefault="002C426A" w:rsidP="000F6C06">
      <w:pPr>
        <w:pStyle w:val="AltNumQ"/>
      </w:pPr>
      <w:r w:rsidRPr="001E3AC2">
        <w:t xml:space="preserve">Would this project funding support staged </w:t>
      </w:r>
      <w:r w:rsidR="7EAF064D">
        <w:t>hydrogen</w:t>
      </w:r>
      <w:r w:rsidRPr="001E3AC2">
        <w:t xml:space="preserve"> production such as </w:t>
      </w:r>
      <w:r>
        <w:t>500</w:t>
      </w:r>
      <w:r w:rsidR="75763E26">
        <w:t xml:space="preserve"> k</w:t>
      </w:r>
      <w:r>
        <w:t>g</w:t>
      </w:r>
      <w:r w:rsidRPr="001E3AC2">
        <w:t>/day and add in tandem additional units to increase production capacity overtime?</w:t>
      </w:r>
    </w:p>
    <w:p w14:paraId="31407731" w14:textId="50CA9F21" w:rsidR="002C426A" w:rsidRDefault="002C426A" w:rsidP="000F6C06">
      <w:pPr>
        <w:pStyle w:val="AltNumA"/>
      </w:pPr>
      <w:r>
        <w:t xml:space="preserve">Yes, hydrogen production of 500 kg/day </w:t>
      </w:r>
      <w:r w:rsidR="00CB30B6">
        <w:t xml:space="preserve">with possibility to scale up to the solicitation limit </w:t>
      </w:r>
      <w:r w:rsidR="006664C0">
        <w:t xml:space="preserve">of 5 metric tons per day </w:t>
      </w:r>
      <w:r>
        <w:t>is eligible</w:t>
      </w:r>
      <w:r w:rsidR="00324F02">
        <w:t xml:space="preserve"> provided </w:t>
      </w:r>
      <w:r w:rsidR="04CB00FC">
        <w:t xml:space="preserve">the project is </w:t>
      </w:r>
      <w:r w:rsidR="00324F02">
        <w:t>meeting all other requirements</w:t>
      </w:r>
      <w:r>
        <w:t xml:space="preserve">. </w:t>
      </w:r>
    </w:p>
    <w:p w14:paraId="5482D3F9" w14:textId="57E66717" w:rsidR="00372986" w:rsidRPr="00375751" w:rsidRDefault="00372986" w:rsidP="000F6C06">
      <w:pPr>
        <w:pStyle w:val="AltNumQ"/>
      </w:pPr>
      <w:r w:rsidRPr="00375751">
        <w:t>Why is onsite so important?</w:t>
      </w:r>
    </w:p>
    <w:p w14:paraId="3A0ACFE0" w14:textId="727A45FF" w:rsidR="00372986" w:rsidRPr="00375751" w:rsidRDefault="00372986" w:rsidP="000F6C06">
      <w:pPr>
        <w:pStyle w:val="AltNumA"/>
        <w:rPr>
          <w:color w:val="000000" w:themeColor="text1"/>
        </w:rPr>
      </w:pPr>
      <w:r w:rsidRPr="00375751">
        <w:t>The onsite hydrogen production, storage</w:t>
      </w:r>
      <w:r w:rsidR="066FF04C">
        <w:t>,</w:t>
      </w:r>
      <w:r w:rsidRPr="00375751">
        <w:t xml:space="preserve"> and end use will avoid the high costs of transporting hydrogen from large central production facilities to </w:t>
      </w:r>
      <w:proofErr w:type="spellStart"/>
      <w:r w:rsidRPr="00375751">
        <w:t>offtakers</w:t>
      </w:r>
      <w:proofErr w:type="spellEnd"/>
      <w:r w:rsidRPr="00375751">
        <w:t xml:space="preserve"> miles away and reduce buildout of expensive and complex distribution infrastructure. Note that the Clean Hydrogen Program also recognizes the value and opportunities for large scale or centralized hydrogen production as shown in an earlier grant solicitation </w:t>
      </w:r>
      <w:r w:rsidR="005E6421">
        <w:t>(</w:t>
      </w:r>
      <w:r w:rsidR="0091580F">
        <w:t xml:space="preserve">GFO-23-307 </w:t>
      </w:r>
      <w:r w:rsidR="005E6421">
        <w:t>H2CENTRAL)</w:t>
      </w:r>
      <w:r w:rsidR="2F740766">
        <w:t>,</w:t>
      </w:r>
      <w:r w:rsidR="005E6421">
        <w:t xml:space="preserve"> </w:t>
      </w:r>
      <w:r w:rsidR="0091580F">
        <w:t>which was</w:t>
      </w:r>
      <w:r w:rsidRPr="00375751">
        <w:t xml:space="preserve"> cancelled due to </w:t>
      </w:r>
      <w:r w:rsidR="49FBDD22">
        <w:t xml:space="preserve">state </w:t>
      </w:r>
      <w:r w:rsidRPr="00375751">
        <w:t>budget changes</w:t>
      </w:r>
      <w:r w:rsidR="00770D4F">
        <w:t>. This</w:t>
      </w:r>
      <w:r w:rsidRPr="00375751">
        <w:t xml:space="preserve"> solicitation is focused on distributed hydrogen production</w:t>
      </w:r>
      <w:r w:rsidR="00770D4F">
        <w:t xml:space="preserve"> and onsite use</w:t>
      </w:r>
      <w:r w:rsidRPr="00375751">
        <w:t xml:space="preserve">. </w:t>
      </w:r>
    </w:p>
    <w:p w14:paraId="531C3021" w14:textId="57DC339B" w:rsidR="002C426A" w:rsidRPr="00A816D1" w:rsidRDefault="00D4654C" w:rsidP="000F6C06">
      <w:pPr>
        <w:pStyle w:val="AltNumQ"/>
      </w:pPr>
      <w:r w:rsidRPr="00A816D1">
        <w:t>More hydrogen will lower cost</w:t>
      </w:r>
      <w:r w:rsidR="00FE5C14" w:rsidRPr="00A816D1">
        <w:t>,</w:t>
      </w:r>
      <w:r w:rsidRPr="00A816D1">
        <w:t xml:space="preserve"> so</w:t>
      </w:r>
      <w:r w:rsidR="420724B6">
        <w:t xml:space="preserve"> </w:t>
      </w:r>
      <w:r w:rsidR="00FE5C14" w:rsidRPr="00A816D1">
        <w:t>w</w:t>
      </w:r>
      <w:r w:rsidR="002C426A" w:rsidRPr="00A816D1">
        <w:t>hy is the max</w:t>
      </w:r>
      <w:r w:rsidR="00FE5C14" w:rsidRPr="00A816D1">
        <w:t>imum</w:t>
      </w:r>
      <w:r w:rsidR="002C426A" w:rsidRPr="00A816D1">
        <w:t xml:space="preserve"> 5000</w:t>
      </w:r>
      <w:r w:rsidR="00FE5C14" w:rsidRPr="00A816D1">
        <w:t xml:space="preserve"> kg</w:t>
      </w:r>
      <w:r w:rsidR="002C426A" w:rsidRPr="00A816D1">
        <w:t xml:space="preserve"> per day?</w:t>
      </w:r>
    </w:p>
    <w:p w14:paraId="1686EEA6" w14:textId="101BA0E1" w:rsidR="002C426A" w:rsidRPr="000C1D08" w:rsidRDefault="00BB24BA" w:rsidP="000F6C06">
      <w:pPr>
        <w:pStyle w:val="AltNumA"/>
      </w:pPr>
      <w:r w:rsidRPr="00A816D1">
        <w:t>The maximum allowable hydrogen production capacity of 5 metric tons a day was</w:t>
      </w:r>
      <w:r w:rsidRPr="00BB24BA">
        <w:t xml:space="preserve"> chosen as a typical upper boundary for distributed or decentralized hydrogen production. </w:t>
      </w:r>
      <w:r w:rsidR="082CEE39">
        <w:t>This limit</w:t>
      </w:r>
      <w:r w:rsidRPr="00BB24BA">
        <w:t xml:space="preserve"> may look contradictory to the concept of economics of scale but offer</w:t>
      </w:r>
      <w:r w:rsidR="72587FB9">
        <w:t>s</w:t>
      </w:r>
      <w:r w:rsidRPr="00BB24BA">
        <w:t xml:space="preserve"> several advantages such as avoiding expensive </w:t>
      </w:r>
      <w:r w:rsidR="00DD62A1" w:rsidRPr="00BB24BA">
        <w:t>pipelines</w:t>
      </w:r>
      <w:r w:rsidRPr="00BB24BA">
        <w:t xml:space="preserve"> and other modes of hydrogen transport by being co-located with demand</w:t>
      </w:r>
      <w:r w:rsidR="00DD62A1">
        <w:t>,</w:t>
      </w:r>
      <w:r w:rsidRPr="00BB24BA">
        <w:t xml:space="preserve"> </w:t>
      </w:r>
      <w:r w:rsidR="2699A2AA">
        <w:t>as well as</w:t>
      </w:r>
      <w:r w:rsidRPr="00BB24BA">
        <w:t xml:space="preserve"> supporting energy resiliency</w:t>
      </w:r>
      <w:r w:rsidRPr="000A0D8C">
        <w:t>. See also answer Q</w:t>
      </w:r>
      <w:r w:rsidR="000A0D8C" w:rsidRPr="000A0D8C">
        <w:t>55</w:t>
      </w:r>
      <w:r w:rsidR="00DD62A1" w:rsidRPr="000A0D8C">
        <w:t xml:space="preserve"> above</w:t>
      </w:r>
      <w:r w:rsidR="00DD62A1">
        <w:t xml:space="preserve"> </w:t>
      </w:r>
      <w:r w:rsidR="00A816D1">
        <w:t>on the importance of onsite hydrogen production and end-use.</w:t>
      </w:r>
    </w:p>
    <w:p w14:paraId="0B226FE7" w14:textId="0EF7818D" w:rsidR="00317A29" w:rsidRPr="000C1D08" w:rsidRDefault="00317A29" w:rsidP="000F6C06">
      <w:pPr>
        <w:pStyle w:val="AltNumQ"/>
        <w:rPr>
          <w:color w:val="000000" w:themeColor="text1"/>
        </w:rPr>
      </w:pPr>
      <w:r w:rsidRPr="000C1D08">
        <w:t>Regarding the project requirement to "produce an annualized average of up to 5 metric tons of clean hydrogen per day</w:t>
      </w:r>
      <w:r w:rsidR="1B14A48F">
        <w:t>,</w:t>
      </w:r>
      <w:r>
        <w:t>"</w:t>
      </w:r>
      <w:r w:rsidRPr="000C1D08">
        <w:t xml:space="preserve"> does a smaller </w:t>
      </w:r>
      <w:proofErr w:type="spellStart"/>
      <w:r w:rsidRPr="000C1D08">
        <w:t>electrolyzer</w:t>
      </w:r>
      <w:proofErr w:type="spellEnd"/>
      <w:r w:rsidRPr="000C1D08">
        <w:t xml:space="preserve"> (1 kg/</w:t>
      </w:r>
      <w:proofErr w:type="spellStart"/>
      <w:r w:rsidRPr="000C1D08">
        <w:t>hr</w:t>
      </w:r>
      <w:proofErr w:type="spellEnd"/>
      <w:r w:rsidRPr="000C1D08">
        <w:t xml:space="preserve"> rated production capacity) still satisfy this requirement? Would this impact the evaluation of our technical approach score?</w:t>
      </w:r>
    </w:p>
    <w:p w14:paraId="432BA119" w14:textId="44C39100" w:rsidR="00317A29" w:rsidRPr="000C1D08" w:rsidRDefault="004A00D7" w:rsidP="000F6C06">
      <w:pPr>
        <w:pStyle w:val="AltNumA"/>
      </w:pPr>
      <w:r>
        <w:lastRenderedPageBreak/>
        <w:t>P</w:t>
      </w:r>
      <w:r w:rsidR="00317A29">
        <w:t>rojects</w:t>
      </w:r>
      <w:r w:rsidR="00FC6BF9">
        <w:t xml:space="preserve"> proposing to </w:t>
      </w:r>
      <w:r w:rsidR="006C2CA8">
        <w:t>produc</w:t>
      </w:r>
      <w:r w:rsidR="00FC6BF9">
        <w:t>e hydrogen at a</w:t>
      </w:r>
      <w:r w:rsidR="006C2CA8">
        <w:t xml:space="preserve"> low capacity</w:t>
      </w:r>
      <w:r>
        <w:t>,</w:t>
      </w:r>
      <w:r w:rsidR="006C2CA8">
        <w:t xml:space="preserve"> </w:t>
      </w:r>
      <w:r w:rsidR="00317A29">
        <w:t xml:space="preserve">such as </w:t>
      </w:r>
      <w:r w:rsidR="006C2CA8">
        <w:t xml:space="preserve">at </w:t>
      </w:r>
      <w:r w:rsidR="00317A29">
        <w:t>1 kg/</w:t>
      </w:r>
      <w:proofErr w:type="spellStart"/>
      <w:r w:rsidR="00317A29">
        <w:t>hr</w:t>
      </w:r>
      <w:proofErr w:type="spellEnd"/>
      <w:r w:rsidR="0094334B">
        <w:t xml:space="preserve">, are eligible provided </w:t>
      </w:r>
      <w:r w:rsidR="4E09B3BA">
        <w:t xml:space="preserve">they </w:t>
      </w:r>
      <w:r w:rsidR="0094334B">
        <w:t>meet all other requirements</w:t>
      </w:r>
      <w:r w:rsidR="39E865A9">
        <w:t>,</w:t>
      </w:r>
      <w:r w:rsidR="0094334B">
        <w:t xml:space="preserve"> but</w:t>
      </w:r>
      <w:r w:rsidR="006A7482">
        <w:t xml:space="preserve"> </w:t>
      </w:r>
      <w:r w:rsidR="5FC3C395">
        <w:t>they are</w:t>
      </w:r>
      <w:r w:rsidR="006A7482">
        <w:t xml:space="preserve"> not preferred and </w:t>
      </w:r>
      <w:r w:rsidR="00305484">
        <w:t>w</w:t>
      </w:r>
      <w:r w:rsidR="00317A29">
        <w:t xml:space="preserve">ould be less competitive </w:t>
      </w:r>
      <w:r w:rsidR="0094334B">
        <w:t>under the solicitation</w:t>
      </w:r>
      <w:r w:rsidR="00317A29">
        <w:t xml:space="preserve">. </w:t>
      </w:r>
      <w:r w:rsidR="00302E15">
        <w:t xml:space="preserve">This solicitation did not specify minimum production capacity, </w:t>
      </w:r>
      <w:r w:rsidR="50F577C6">
        <w:t>but</w:t>
      </w:r>
      <w:r w:rsidR="00302E15">
        <w:t xml:space="preserve"> it heavily favors projects that could readily provide direct benefits to communities, reduce costs, and decarbonize hard-to-electrify sectors, as stated in section I.A</w:t>
      </w:r>
      <w:r w:rsidR="446345B2">
        <w:t>.</w:t>
      </w:r>
      <w:r w:rsidR="2A97A182">
        <w:t>,</w:t>
      </w:r>
      <w:r w:rsidR="00302E15">
        <w:t xml:space="preserve"> Purpose of Solicitation.</w:t>
      </w:r>
    </w:p>
    <w:p w14:paraId="1B23926A" w14:textId="1D9E83FF" w:rsidR="00601CF6" w:rsidRPr="000C1D08" w:rsidRDefault="00601CF6" w:rsidP="000F6C06">
      <w:pPr>
        <w:pStyle w:val="AltNumQ"/>
      </w:pPr>
      <w:r w:rsidRPr="000C1D08">
        <w:t xml:space="preserve">Requirements state that the project must produce up to 5 metric tons per day. Is there a minimum amount of </w:t>
      </w:r>
      <w:r w:rsidR="15284B95">
        <w:t>hydrogen</w:t>
      </w:r>
      <w:r w:rsidRPr="000C1D08">
        <w:t xml:space="preserve"> produced per day? </w:t>
      </w:r>
    </w:p>
    <w:p w14:paraId="3EB4A8C0" w14:textId="77341FE9" w:rsidR="00601CF6" w:rsidRDefault="001E6FB9" w:rsidP="000F6C06">
      <w:pPr>
        <w:pStyle w:val="AltNumA"/>
      </w:pPr>
      <w:r>
        <w:t xml:space="preserve">This solicitation did not specify </w:t>
      </w:r>
      <w:r w:rsidR="0063566A">
        <w:t>minimum hydrogen production capacity</w:t>
      </w:r>
      <w:r w:rsidR="00BB75FC">
        <w:t>.</w:t>
      </w:r>
      <w:r w:rsidR="006C426D">
        <w:t xml:space="preserve"> </w:t>
      </w:r>
      <w:r>
        <w:t xml:space="preserve">See </w:t>
      </w:r>
      <w:r w:rsidR="00BB75FC">
        <w:t xml:space="preserve">also the </w:t>
      </w:r>
      <w:r w:rsidRPr="00B92EF6">
        <w:t>answer to Q5</w:t>
      </w:r>
      <w:r w:rsidR="00B92EF6" w:rsidRPr="00B92EF6">
        <w:t>7</w:t>
      </w:r>
      <w:r w:rsidRPr="00B92EF6">
        <w:t>.</w:t>
      </w:r>
    </w:p>
    <w:p w14:paraId="0DD4D4EF" w14:textId="1FA7861C" w:rsidR="00672241" w:rsidRDefault="00672241" w:rsidP="000F6C06">
      <w:pPr>
        <w:pStyle w:val="AltNumQ"/>
      </w:pPr>
      <w:r w:rsidRPr="006C426D">
        <w:t>Is there a minimum (tons or kg/day) for the daily production rate?</w:t>
      </w:r>
    </w:p>
    <w:p w14:paraId="3ECF77BB" w14:textId="4F9C7795" w:rsidR="006C426D" w:rsidRPr="00B92EF6" w:rsidRDefault="007125BF" w:rsidP="000F6C06">
      <w:pPr>
        <w:pStyle w:val="AltNumA"/>
      </w:pPr>
      <w:r w:rsidRPr="00366FF6">
        <w:t>No minimum specified</w:t>
      </w:r>
      <w:r w:rsidRPr="00B92EF6">
        <w:t xml:space="preserve">. See also </w:t>
      </w:r>
      <w:r w:rsidR="00B92EF6" w:rsidRPr="00B92EF6">
        <w:t xml:space="preserve">the </w:t>
      </w:r>
      <w:r>
        <w:t>answer</w:t>
      </w:r>
      <w:r w:rsidR="4DFBD6C6">
        <w:t>s</w:t>
      </w:r>
      <w:r w:rsidRPr="00B92EF6">
        <w:t xml:space="preserve"> to </w:t>
      </w:r>
      <w:r w:rsidR="42E6734C">
        <w:t>Q57 and</w:t>
      </w:r>
      <w:r>
        <w:t xml:space="preserve"> </w:t>
      </w:r>
      <w:r w:rsidRPr="00B92EF6">
        <w:t>Q5</w:t>
      </w:r>
      <w:r w:rsidR="00B92EF6" w:rsidRPr="00B92EF6">
        <w:t>8</w:t>
      </w:r>
      <w:r w:rsidRPr="00B92EF6">
        <w:t>.</w:t>
      </w:r>
    </w:p>
    <w:p w14:paraId="0FD6F44C" w14:textId="653A7CB1" w:rsidR="001B026E" w:rsidRPr="00366FF6" w:rsidRDefault="001B026E" w:rsidP="000F6C06">
      <w:pPr>
        <w:pStyle w:val="AltNumQ"/>
      </w:pPr>
      <w:r w:rsidRPr="00366FF6">
        <w:t xml:space="preserve">We are strictly in hydrogen production, storage, and delivery, dispensing for medium to heavy-duty trucks. Our business model is that we </w:t>
      </w:r>
      <w:proofErr w:type="gramStart"/>
      <w:r w:rsidRPr="00366FF6">
        <w:t>actually produce</w:t>
      </w:r>
      <w:proofErr w:type="gramEnd"/>
      <w:r w:rsidRPr="00366FF6">
        <w:t xml:space="preserve"> hydrogen onsite. Would you please confirm that this type of project qualifies for your solicitation?</w:t>
      </w:r>
    </w:p>
    <w:p w14:paraId="463C32F1" w14:textId="7A7E3D3D" w:rsidR="00BB75FC" w:rsidRPr="00366FF6" w:rsidRDefault="000C5E94" w:rsidP="000F6C06">
      <w:pPr>
        <w:pStyle w:val="AltNumA"/>
      </w:pPr>
      <w:r w:rsidRPr="00366FF6">
        <w:t>We cannot</w:t>
      </w:r>
      <w:r w:rsidR="002479C9" w:rsidRPr="00366FF6">
        <w:t xml:space="preserve"> </w:t>
      </w:r>
      <w:r w:rsidR="00A50846" w:rsidRPr="00366FF6">
        <w:t xml:space="preserve">confirm whether </w:t>
      </w:r>
      <w:r w:rsidR="002479C9" w:rsidRPr="00366FF6">
        <w:t xml:space="preserve">this type of project </w:t>
      </w:r>
      <w:r w:rsidR="00A50846" w:rsidRPr="00366FF6">
        <w:t xml:space="preserve">qualifies </w:t>
      </w:r>
      <w:r w:rsidR="00EE48CF" w:rsidRPr="00366FF6">
        <w:t>without other details</w:t>
      </w:r>
      <w:r w:rsidR="7428FC5D">
        <w:t>;</w:t>
      </w:r>
      <w:r w:rsidR="00A50846" w:rsidRPr="00366FF6">
        <w:t xml:space="preserve"> for example</w:t>
      </w:r>
      <w:r w:rsidR="57DFB5EF">
        <w:t>,</w:t>
      </w:r>
      <w:r w:rsidR="00A50846" w:rsidRPr="00366FF6">
        <w:t xml:space="preserve"> it is not</w:t>
      </w:r>
      <w:r w:rsidR="00A26B53" w:rsidRPr="00366FF6">
        <w:t xml:space="preserve"> clear whether the hydrogen produced</w:t>
      </w:r>
      <w:r w:rsidR="00EE48CF" w:rsidRPr="00366FF6">
        <w:t xml:space="preserve"> is delivered</w:t>
      </w:r>
      <w:r w:rsidR="00A26B53" w:rsidRPr="00366FF6">
        <w:t xml:space="preserve"> </w:t>
      </w:r>
      <w:r w:rsidR="00EE48CF" w:rsidRPr="00366FF6">
        <w:t xml:space="preserve">and dispensed in an offsite location. </w:t>
      </w:r>
      <w:r w:rsidR="00EA0B4C">
        <w:t xml:space="preserve">The </w:t>
      </w:r>
      <w:r w:rsidR="00C47EA2">
        <w:t>a</w:t>
      </w:r>
      <w:r w:rsidR="007024A4" w:rsidRPr="00366FF6">
        <w:t>pplication</w:t>
      </w:r>
      <w:r w:rsidR="00C47EA2">
        <w:t>’s project</w:t>
      </w:r>
      <w:r w:rsidR="007024A4" w:rsidRPr="00366FF6">
        <w:t xml:space="preserve"> narrative should clearly explain how the project </w:t>
      </w:r>
      <w:r w:rsidR="00CC4FC0" w:rsidRPr="00366FF6">
        <w:t>meets</w:t>
      </w:r>
      <w:r w:rsidR="007024A4" w:rsidRPr="00366FF6">
        <w:t xml:space="preserve"> the requirement for onsite hydrogen production and end</w:t>
      </w:r>
      <w:r w:rsidR="5DDF82F6">
        <w:t xml:space="preserve"> </w:t>
      </w:r>
      <w:r w:rsidR="007024A4" w:rsidRPr="00366FF6">
        <w:t xml:space="preserve">use. </w:t>
      </w:r>
      <w:r w:rsidR="00D2572D" w:rsidRPr="00366FF6">
        <w:t>Projects</w:t>
      </w:r>
      <w:r w:rsidR="00BD2D91" w:rsidRPr="00366FF6">
        <w:t xml:space="preserve"> that produce</w:t>
      </w:r>
      <w:r w:rsidR="00EE5687" w:rsidRPr="00366FF6">
        <w:t xml:space="preserve"> and dispense</w:t>
      </w:r>
      <w:r w:rsidR="00BD2D91" w:rsidRPr="00366FF6">
        <w:t xml:space="preserve"> hydrogen </w:t>
      </w:r>
      <w:r w:rsidR="00EE5687" w:rsidRPr="00366FF6">
        <w:t xml:space="preserve">on the same property </w:t>
      </w:r>
      <w:r w:rsidR="00BD2D91" w:rsidRPr="00366FF6">
        <w:t>for medium and heavy-duty trucks</w:t>
      </w:r>
      <w:r w:rsidR="00D2572D" w:rsidRPr="00366FF6">
        <w:t xml:space="preserve"> </w:t>
      </w:r>
      <w:r w:rsidR="009D09EA" w:rsidRPr="00366FF6">
        <w:t>would be eligible provided all other solicitation requirements are met.</w:t>
      </w:r>
      <w:r w:rsidR="00C03F57" w:rsidRPr="00366FF6">
        <w:t xml:space="preserve"> On the other hand, projects that </w:t>
      </w:r>
      <w:r w:rsidR="007119F9" w:rsidRPr="00366FF6">
        <w:t>produce hydrogen and deliver it for offsite dispensing would be ineligible.</w:t>
      </w:r>
    </w:p>
    <w:p w14:paraId="3673C65F" w14:textId="0F22A036" w:rsidR="00F73354" w:rsidRPr="00366FF6" w:rsidRDefault="00F73354" w:rsidP="000F6C06">
      <w:pPr>
        <w:pStyle w:val="AltNumQ"/>
      </w:pPr>
      <w:r w:rsidRPr="00366FF6">
        <w:t xml:space="preserve">Does </w:t>
      </w:r>
      <w:r w:rsidR="00CC489E" w:rsidRPr="00366FF6">
        <w:t>h</w:t>
      </w:r>
      <w:r w:rsidR="000A0C36" w:rsidRPr="00366FF6">
        <w:t>y</w:t>
      </w:r>
      <w:r w:rsidRPr="00366FF6">
        <w:t xml:space="preserve">drogen need to be consumed onsite? </w:t>
      </w:r>
      <w:r w:rsidR="00B17DFE" w:rsidRPr="00366FF6">
        <w:t>C</w:t>
      </w:r>
      <w:r w:rsidRPr="00366FF6">
        <w:t>an you ship by tube truck?</w:t>
      </w:r>
    </w:p>
    <w:p w14:paraId="272FDBE3" w14:textId="1FC42D9A" w:rsidR="000A0C36" w:rsidRPr="00366FF6" w:rsidRDefault="004172CF" w:rsidP="000F6C06">
      <w:pPr>
        <w:pStyle w:val="AltNumA"/>
      </w:pPr>
      <w:r w:rsidRPr="00366FF6">
        <w:t>This solicitation requires that hydrogen production</w:t>
      </w:r>
      <w:r w:rsidR="00E55F20" w:rsidRPr="00366FF6">
        <w:t>, storage</w:t>
      </w:r>
      <w:r w:rsidR="5F46CCE3">
        <w:t>,</w:t>
      </w:r>
      <w:r w:rsidR="00E55F20" w:rsidRPr="00366FF6">
        <w:t xml:space="preserve"> and end</w:t>
      </w:r>
      <w:r w:rsidR="14F69240">
        <w:t xml:space="preserve"> </w:t>
      </w:r>
      <w:r w:rsidR="00E55F20" w:rsidRPr="00366FF6">
        <w:t>use are onsite or on the same property</w:t>
      </w:r>
      <w:r w:rsidR="00C53F54" w:rsidRPr="00366FF6">
        <w:t>.</w:t>
      </w:r>
      <w:r w:rsidR="002064A9" w:rsidRPr="00366FF6">
        <w:t xml:space="preserve"> Projects that</w:t>
      </w:r>
      <w:r w:rsidR="008E6B51" w:rsidRPr="00366FF6">
        <w:t xml:space="preserve"> </w:t>
      </w:r>
      <w:r w:rsidR="00671215" w:rsidRPr="00366FF6">
        <w:t>produce hydrogen</w:t>
      </w:r>
      <w:r w:rsidR="002C4E9D" w:rsidRPr="00366FF6">
        <w:t xml:space="preserve"> intended for </w:t>
      </w:r>
      <w:r w:rsidR="008E6B51" w:rsidRPr="00366FF6">
        <w:t>ship</w:t>
      </w:r>
      <w:r w:rsidR="00671215" w:rsidRPr="00366FF6">
        <w:t xml:space="preserve">ping </w:t>
      </w:r>
      <w:r w:rsidR="0064356A" w:rsidRPr="00366FF6">
        <w:t xml:space="preserve">or delivery </w:t>
      </w:r>
      <w:r w:rsidR="00E33EC1" w:rsidRPr="00366FF6">
        <w:t xml:space="preserve">for offsite applications </w:t>
      </w:r>
      <w:r w:rsidR="0064356A" w:rsidRPr="00366FF6">
        <w:t>are</w:t>
      </w:r>
      <w:r w:rsidR="00E33EC1" w:rsidRPr="00366FF6">
        <w:t xml:space="preserve"> not eligible. Please refer to the solici</w:t>
      </w:r>
      <w:r w:rsidR="0046342D" w:rsidRPr="00366FF6">
        <w:t xml:space="preserve">tation </w:t>
      </w:r>
      <w:r w:rsidR="00E33EC1" w:rsidRPr="00366FF6">
        <w:t xml:space="preserve">manual </w:t>
      </w:r>
      <w:r w:rsidR="00C53F54" w:rsidRPr="00366FF6">
        <w:t>for the definition of onsite for purposes of this solicitation.</w:t>
      </w:r>
      <w:r w:rsidR="006D00ED" w:rsidRPr="00366FF6">
        <w:t xml:space="preserve">  </w:t>
      </w:r>
    </w:p>
    <w:p w14:paraId="4CAA736D" w14:textId="3C9C4345" w:rsidR="00E666AB" w:rsidRPr="00366FF6" w:rsidRDefault="00E666AB" w:rsidP="000F6C06">
      <w:pPr>
        <w:pStyle w:val="AltNumQ"/>
      </w:pPr>
      <w:r w:rsidRPr="00366FF6">
        <w:t xml:space="preserve">Are chemical production applications that require </w:t>
      </w:r>
      <w:r w:rsidR="002169F2" w:rsidRPr="00366FF6">
        <w:t>h</w:t>
      </w:r>
      <w:r w:rsidRPr="00366FF6">
        <w:t>ydrogen an appropriate and use (methanol for example)?</w:t>
      </w:r>
    </w:p>
    <w:p w14:paraId="47704B8E" w14:textId="441630D5" w:rsidR="00F73354" w:rsidRPr="00366FF6" w:rsidRDefault="003C57B5" w:rsidP="000F6C06">
      <w:pPr>
        <w:pStyle w:val="AltNumA"/>
      </w:pPr>
      <w:r w:rsidRPr="00366FF6">
        <w:t xml:space="preserve">This solicitation </w:t>
      </w:r>
      <w:r w:rsidR="000110B3" w:rsidRPr="00366FF6">
        <w:t xml:space="preserve">is open to different </w:t>
      </w:r>
      <w:r w:rsidR="00195AD3" w:rsidRPr="00366FF6">
        <w:t xml:space="preserve">onsite end-use applications, including methanol production, </w:t>
      </w:r>
      <w:proofErr w:type="gramStart"/>
      <w:r w:rsidR="00195AD3" w:rsidRPr="00366FF6">
        <w:t>with the exception of</w:t>
      </w:r>
      <w:proofErr w:type="gramEnd"/>
      <w:r w:rsidR="00195AD3" w:rsidRPr="00366FF6">
        <w:t xml:space="preserve"> those identified</w:t>
      </w:r>
      <w:r w:rsidR="003129F9" w:rsidRPr="00366FF6">
        <w:t xml:space="preserve"> </w:t>
      </w:r>
      <w:r w:rsidR="51C7C8DC">
        <w:t xml:space="preserve">as </w:t>
      </w:r>
      <w:r w:rsidR="00781156" w:rsidRPr="00366FF6">
        <w:t xml:space="preserve">ineligible uses in </w:t>
      </w:r>
      <w:r w:rsidR="008931F0" w:rsidRPr="00366FF6">
        <w:t>Table 1 of the solicitation manual</w:t>
      </w:r>
      <w:r w:rsidR="0023171F" w:rsidRPr="00366FF6">
        <w:t>.</w:t>
      </w:r>
    </w:p>
    <w:p w14:paraId="4189ADAE" w14:textId="43F453BA" w:rsidR="004303F1" w:rsidRPr="009762B0" w:rsidRDefault="00371945" w:rsidP="000F6C06">
      <w:pPr>
        <w:pStyle w:val="AltNumQ"/>
        <w:rPr>
          <w:color w:val="000000" w:themeColor="text1"/>
        </w:rPr>
      </w:pPr>
      <w:r w:rsidRPr="009762B0">
        <w:lastRenderedPageBreak/>
        <w:t>Are hydrogen</w:t>
      </w:r>
      <w:r w:rsidR="67FB6958">
        <w:t>-</w:t>
      </w:r>
      <w:r w:rsidRPr="009762B0">
        <w:t>derived downstream processes (such as production of</w:t>
      </w:r>
      <w:r w:rsidR="00E2123D" w:rsidRPr="009762B0">
        <w:t xml:space="preserve"> </w:t>
      </w:r>
      <w:r w:rsidR="58915033">
        <w:t>alternative fuels</w:t>
      </w:r>
      <w:r w:rsidRPr="009762B0">
        <w:t>/ammonia/chemicals) included within the scope? If we produce hydrogen and chemicals within the same project, are both facilities included within the scope of the funding?</w:t>
      </w:r>
    </w:p>
    <w:p w14:paraId="6DAE2152" w14:textId="2C8878AE" w:rsidR="004303F1" w:rsidRDefault="009E6809" w:rsidP="000F6C06">
      <w:pPr>
        <w:pStyle w:val="AltNumA"/>
      </w:pPr>
      <w:r w:rsidRPr="009762B0">
        <w:t>Yes, this solicitation</w:t>
      </w:r>
      <w:r w:rsidR="00E13D5F" w:rsidRPr="009762B0">
        <w:t xml:space="preserve"> is</w:t>
      </w:r>
      <w:r w:rsidRPr="009762B0">
        <w:t xml:space="preserve"> for onsite hydrogen production up to the</w:t>
      </w:r>
      <w:r w:rsidR="001F391C" w:rsidRPr="009762B0">
        <w:t xml:space="preserve"> end-use application</w:t>
      </w:r>
      <w:r w:rsidR="00262E10" w:rsidRPr="009762B0">
        <w:t>. S</w:t>
      </w:r>
      <w:r w:rsidR="001F391C" w:rsidRPr="009762B0">
        <w:t>o</w:t>
      </w:r>
      <w:r w:rsidR="00262E10" w:rsidRPr="009762B0">
        <w:t>,</w:t>
      </w:r>
      <w:r w:rsidR="001F391C" w:rsidRPr="009762B0">
        <w:t xml:space="preserve"> if the</w:t>
      </w:r>
      <w:r w:rsidR="001F391C">
        <w:t xml:space="preserve"> downstream processes </w:t>
      </w:r>
      <w:r w:rsidR="1962D3F0">
        <w:t>are</w:t>
      </w:r>
      <w:r w:rsidR="00F64CDD">
        <w:t xml:space="preserve"> considered the end-use of the hydrogen to produce other products like</w:t>
      </w:r>
      <w:r w:rsidR="00E13D5F">
        <w:t xml:space="preserve"> fuels and chemicals</w:t>
      </w:r>
      <w:r w:rsidR="6B1252E4">
        <w:t>,</w:t>
      </w:r>
      <w:r w:rsidR="00262E10">
        <w:t xml:space="preserve"> then </w:t>
      </w:r>
      <w:r w:rsidR="009762B0">
        <w:t>th</w:t>
      </w:r>
      <w:r w:rsidR="766F672C">
        <w:t>ey</w:t>
      </w:r>
      <w:r w:rsidR="009762B0">
        <w:t xml:space="preserve"> can be included within the scope and </w:t>
      </w:r>
      <w:r w:rsidR="73CDE92C">
        <w:t xml:space="preserve">be considered </w:t>
      </w:r>
      <w:r w:rsidR="009762B0">
        <w:t>eligible for funding.</w:t>
      </w:r>
    </w:p>
    <w:p w14:paraId="0CF5BB22" w14:textId="2A86A5EB" w:rsidR="00986451" w:rsidRPr="00986451" w:rsidRDefault="00124387" w:rsidP="000F6C06">
      <w:pPr>
        <w:pStyle w:val="AltNumQ"/>
      </w:pPr>
      <w:r>
        <w:t>W</w:t>
      </w:r>
      <w:r w:rsidR="00986451" w:rsidRPr="00986451">
        <w:t xml:space="preserve">ill stimulated geologic hydrogen be considered for this program? </w:t>
      </w:r>
    </w:p>
    <w:p w14:paraId="35AB8232" w14:textId="04495289" w:rsidR="00F316D9" w:rsidRDefault="00050DEC" w:rsidP="000F6C06">
      <w:pPr>
        <w:pStyle w:val="AltNumA"/>
      </w:pPr>
      <w:r>
        <w:t>No</w:t>
      </w:r>
      <w:r w:rsidR="00232058">
        <w:t xml:space="preserve">, geologic hydrogen is </w:t>
      </w:r>
      <w:r w:rsidR="00724755">
        <w:t xml:space="preserve">not eligible as it is </w:t>
      </w:r>
      <w:r w:rsidR="00232058">
        <w:t>currently no</w:t>
      </w:r>
      <w:r w:rsidR="00D21979">
        <w:t>t</w:t>
      </w:r>
      <w:r w:rsidR="00232058">
        <w:t xml:space="preserve"> included in the list of eligible renewable resources</w:t>
      </w:r>
      <w:r w:rsidR="00724755">
        <w:t xml:space="preserve"> mandated under AB 209</w:t>
      </w:r>
      <w:r w:rsidR="00D21979">
        <w:t>.</w:t>
      </w:r>
    </w:p>
    <w:p w14:paraId="0DD74AAB" w14:textId="60EF41F9" w:rsidR="00F316D9" w:rsidRDefault="00F316D9" w:rsidP="000F6C06">
      <w:pPr>
        <w:pStyle w:val="AltNumQ"/>
      </w:pPr>
      <w:r w:rsidRPr="00F316D9">
        <w:t>Would natural or engineered geologic hydrogen be considered under this grant? This involves drilling an underground well and injecting water into the subsurface to produce hydrogen through water-rock reactions in the subsurface.</w:t>
      </w:r>
    </w:p>
    <w:p w14:paraId="151FB9E5" w14:textId="3594C870" w:rsidR="00967F19" w:rsidRDefault="00050DEC" w:rsidP="000F6C06">
      <w:pPr>
        <w:pStyle w:val="AltNumA"/>
      </w:pPr>
      <w:r>
        <w:t>No</w:t>
      </w:r>
      <w:r w:rsidR="00D44C53">
        <w:t xml:space="preserve">, </w:t>
      </w:r>
      <w:r w:rsidR="006C48EF" w:rsidRPr="00F316D9">
        <w:t xml:space="preserve">natural or engineered geologic hydrogen </w:t>
      </w:r>
      <w:r w:rsidR="006C48EF">
        <w:t>is not eligible</w:t>
      </w:r>
      <w:r w:rsidR="00AE41CE">
        <w:t>. S</w:t>
      </w:r>
      <w:r w:rsidR="00D44C53">
        <w:t xml:space="preserve">ee </w:t>
      </w:r>
      <w:r w:rsidR="00D44C53" w:rsidRPr="00B92EF6">
        <w:t>also answer to Q</w:t>
      </w:r>
      <w:r w:rsidR="00B92EF6" w:rsidRPr="00B92EF6">
        <w:t>64</w:t>
      </w:r>
      <w:r w:rsidR="00D44C53">
        <w:t>.</w:t>
      </w:r>
    </w:p>
    <w:p w14:paraId="1DE3DE4E" w14:textId="7F30549D" w:rsidR="00967F19" w:rsidRPr="00373314" w:rsidRDefault="00967F19" w:rsidP="000F6C06">
      <w:pPr>
        <w:pStyle w:val="AltNumQ"/>
      </w:pPr>
      <w:r w:rsidRPr="001F7144">
        <w:t xml:space="preserve">Would waste-derived hydrogen qualify </w:t>
      </w:r>
      <w:r w:rsidR="03C7B183">
        <w:t xml:space="preserve">(e.g., </w:t>
      </w:r>
      <w:r w:rsidR="094C8FE1">
        <w:t>s</w:t>
      </w:r>
      <w:r>
        <w:t>olid</w:t>
      </w:r>
      <w:r w:rsidRPr="001F7144">
        <w:t xml:space="preserve"> waste, liquid waste</w:t>
      </w:r>
      <w:r w:rsidR="136A5839">
        <w:t>,</w:t>
      </w:r>
      <w:r w:rsidRPr="001F7144">
        <w:t xml:space="preserve"> or gaseous waste as feedstocks</w:t>
      </w:r>
      <w:r w:rsidR="0E45BCFE">
        <w:t>)</w:t>
      </w:r>
      <w:r>
        <w:t>?</w:t>
      </w:r>
    </w:p>
    <w:p w14:paraId="121C9BCA" w14:textId="1C54DE26" w:rsidR="00AE41CE" w:rsidRPr="00064817" w:rsidRDefault="00066459" w:rsidP="000F6C06">
      <w:pPr>
        <w:pStyle w:val="AltNumA"/>
      </w:pPr>
      <w:r w:rsidRPr="00064817">
        <w:t xml:space="preserve">Wastes </w:t>
      </w:r>
      <w:r w:rsidR="006F3AF4" w:rsidRPr="00064817">
        <w:t xml:space="preserve">that are </w:t>
      </w:r>
      <w:r w:rsidRPr="00064817">
        <w:t>biomass, digester gas, municipal solid waste</w:t>
      </w:r>
      <w:r w:rsidR="006F3AF4" w:rsidRPr="00064817">
        <w:t xml:space="preserve"> conversion</w:t>
      </w:r>
      <w:r w:rsidR="6A5A12B7">
        <w:t>,</w:t>
      </w:r>
      <w:r w:rsidR="006F3AF4" w:rsidRPr="00064817">
        <w:t xml:space="preserve"> and landfill gas </w:t>
      </w:r>
      <w:r w:rsidR="00BD7910">
        <w:t xml:space="preserve">are </w:t>
      </w:r>
      <w:r w:rsidR="006F3AF4" w:rsidRPr="00064817">
        <w:t>included in the list of eligible renewable energy resources under AB 209</w:t>
      </w:r>
      <w:r w:rsidR="00E33C19" w:rsidRPr="00064817">
        <w:t xml:space="preserve"> and are eligible </w:t>
      </w:r>
      <w:r w:rsidR="00E33C19">
        <w:t>feedstock</w:t>
      </w:r>
      <w:r w:rsidR="5F61B1F9">
        <w:t>s</w:t>
      </w:r>
      <w:r w:rsidR="00E33C19" w:rsidRPr="00064817">
        <w:t xml:space="preserve"> for hydrogen production. Other wastes not included in </w:t>
      </w:r>
      <w:r w:rsidR="00373314" w:rsidRPr="00064817">
        <w:t>that</w:t>
      </w:r>
      <w:r w:rsidR="00E33C19" w:rsidRPr="00064817">
        <w:t xml:space="preserve"> list </w:t>
      </w:r>
      <w:r w:rsidR="00373314" w:rsidRPr="00064817">
        <w:t>are not eligible.</w:t>
      </w:r>
    </w:p>
    <w:p w14:paraId="45A6E1E5" w14:textId="47A08DC1" w:rsidR="0048303A" w:rsidRPr="00C807C5" w:rsidRDefault="0048303A" w:rsidP="000F6C06">
      <w:pPr>
        <w:pStyle w:val="AltNumQ"/>
      </w:pPr>
      <w:r w:rsidRPr="00C807C5">
        <w:t>We represent an industrial hydrogen producer in California whose total facility production can reach up to 12 metric tons per day, but the amount available for onsite end use varies based on internal process demands and can be as low as 2 metric tons per day at certain times. Does the solicitation's annualized average of up to 5 metric tons per day apply to total facility production, or only to the hydrogen dedicated to the funded onsite end use? And is there a minimum production threshold that must be consistently met for the end use application?</w:t>
      </w:r>
    </w:p>
    <w:p w14:paraId="28430A40" w14:textId="678724EB" w:rsidR="0010486C" w:rsidRPr="00C807C5" w:rsidRDefault="00FB1BFF" w:rsidP="000F6C06">
      <w:pPr>
        <w:pStyle w:val="AltNumA"/>
      </w:pPr>
      <w:r w:rsidRPr="00C807C5">
        <w:rPr>
          <w:color w:val="000000" w:themeColor="text1"/>
        </w:rPr>
        <w:t>T</w:t>
      </w:r>
      <w:r w:rsidRPr="00C807C5">
        <w:t xml:space="preserve">he solicitation's annualized average of up to 5 metric tons per day </w:t>
      </w:r>
      <w:r w:rsidR="00EF30F5" w:rsidRPr="00C807C5">
        <w:t>applies</w:t>
      </w:r>
      <w:r w:rsidRPr="00C807C5">
        <w:t xml:space="preserve"> to </w:t>
      </w:r>
      <w:r w:rsidR="00B3711C" w:rsidRPr="00C807C5">
        <w:t xml:space="preserve">the </w:t>
      </w:r>
      <w:r w:rsidR="00EF30F5" w:rsidRPr="00C807C5">
        <w:t xml:space="preserve">facility and </w:t>
      </w:r>
      <w:r w:rsidR="00B3711C" w:rsidRPr="00C807C5">
        <w:t>scope proposed for funding</w:t>
      </w:r>
      <w:r w:rsidR="00C87B27" w:rsidRPr="00C807C5">
        <w:t xml:space="preserve"> that meets all </w:t>
      </w:r>
      <w:r w:rsidR="59A9658A">
        <w:t>solicitation</w:t>
      </w:r>
      <w:r w:rsidR="00C87B27" w:rsidRPr="00C807C5">
        <w:t xml:space="preserve"> requirements.</w:t>
      </w:r>
      <w:r w:rsidR="004A5D46" w:rsidRPr="00C807C5">
        <w:rPr>
          <w:color w:val="000000" w:themeColor="text1"/>
        </w:rPr>
        <w:t xml:space="preserve"> </w:t>
      </w:r>
      <w:r w:rsidR="00C807C5" w:rsidRPr="00C807C5">
        <w:rPr>
          <w:color w:val="000000" w:themeColor="text1"/>
        </w:rPr>
        <w:t>N</w:t>
      </w:r>
      <w:r w:rsidR="004A5D46" w:rsidRPr="00C807C5">
        <w:rPr>
          <w:color w:val="000000" w:themeColor="text1"/>
        </w:rPr>
        <w:t>ote that one of the objectives</w:t>
      </w:r>
      <w:r w:rsidR="00062F1E" w:rsidRPr="00C807C5">
        <w:rPr>
          <w:color w:val="000000" w:themeColor="text1"/>
        </w:rPr>
        <w:t xml:space="preserve"> of the solicitation is </w:t>
      </w:r>
      <w:r w:rsidR="591B7A05" w:rsidRPr="7E9B1270">
        <w:rPr>
          <w:color w:val="000000" w:themeColor="text1"/>
        </w:rPr>
        <w:t xml:space="preserve">to </w:t>
      </w:r>
      <w:r w:rsidR="00062F1E" w:rsidRPr="00C807C5">
        <w:rPr>
          <w:color w:val="000000" w:themeColor="text1"/>
        </w:rPr>
        <w:t>demonstrate (at new facilities) or scale up (at</w:t>
      </w:r>
      <w:r w:rsidR="00FE4A30" w:rsidRPr="00C807C5">
        <w:rPr>
          <w:color w:val="000000" w:themeColor="text1"/>
        </w:rPr>
        <w:t xml:space="preserve"> existing facilities) </w:t>
      </w:r>
      <w:r w:rsidR="1BF3AD14" w:rsidRPr="7E9B1270">
        <w:rPr>
          <w:color w:val="000000" w:themeColor="text1"/>
        </w:rPr>
        <w:t xml:space="preserve">an </w:t>
      </w:r>
      <w:r w:rsidR="00FE4A30" w:rsidRPr="00C807C5">
        <w:rPr>
          <w:color w:val="000000" w:themeColor="text1"/>
        </w:rPr>
        <w:t xml:space="preserve">onsite hydrogen system. </w:t>
      </w:r>
    </w:p>
    <w:p w14:paraId="7A90AD61" w14:textId="46A029EE" w:rsidR="009D6C7A" w:rsidRPr="009D6C7A" w:rsidRDefault="009D6C7A" w:rsidP="000F6C06">
      <w:pPr>
        <w:pStyle w:val="AltNumQ"/>
      </w:pPr>
      <w:r w:rsidRPr="009D6C7A">
        <w:t xml:space="preserve">From initial reading of GFO-25-308 solicitation, it appears that the preferred clean hydrogen production pathway may be water electrolysis. I am not fully </w:t>
      </w:r>
      <w:r w:rsidRPr="009D6C7A">
        <w:lastRenderedPageBreak/>
        <w:t xml:space="preserve">sure whether our technology, which uses </w:t>
      </w:r>
      <w:r w:rsidR="0825F516">
        <w:t>renewable gas</w:t>
      </w:r>
      <w:r w:rsidRPr="009D6C7A">
        <w:t>/water steam methane reforming to produce clean hydrogen for onsite use and power generation, would be eligible under this solicitation</w:t>
      </w:r>
      <w:r w:rsidR="000F6C06">
        <w:t>.</w:t>
      </w:r>
    </w:p>
    <w:p w14:paraId="5684313F" w14:textId="79A8B161" w:rsidR="00AF3D76" w:rsidRPr="009D6C7A" w:rsidRDefault="007E187A" w:rsidP="00E50E46">
      <w:pPr>
        <w:pStyle w:val="AltNumA"/>
      </w:pPr>
      <w:r w:rsidRPr="009D6C7A">
        <w:t>This solicitation is not limited to water electrolysis</w:t>
      </w:r>
      <w:r w:rsidR="00D05A23" w:rsidRPr="009D6C7A">
        <w:t xml:space="preserve">. </w:t>
      </w:r>
      <w:r w:rsidR="00FD6A59" w:rsidRPr="009D6C7A">
        <w:t xml:space="preserve">Technologies that </w:t>
      </w:r>
      <w:proofErr w:type="gramStart"/>
      <w:r w:rsidR="00FD6A59" w:rsidRPr="009D6C7A">
        <w:t>are able to</w:t>
      </w:r>
      <w:proofErr w:type="gramEnd"/>
      <w:r w:rsidR="00FD6A59" w:rsidRPr="009D6C7A">
        <w:t xml:space="preserve"> produce hydrogen from water using eligible renewable energy resources </w:t>
      </w:r>
      <w:r w:rsidR="005343D6" w:rsidRPr="009D6C7A">
        <w:t>or</w:t>
      </w:r>
      <w:r w:rsidR="00D830BA">
        <w:t xml:space="preserve"> </w:t>
      </w:r>
      <w:r w:rsidR="00FD6A59" w:rsidRPr="009D6C7A">
        <w:t xml:space="preserve">from these renewable energy resources </w:t>
      </w:r>
      <w:r w:rsidR="00953B54" w:rsidRPr="009D6C7A">
        <w:t xml:space="preserve">would be eligible provided all other requirements are met. </w:t>
      </w:r>
      <w:r w:rsidR="00CA29CE" w:rsidRPr="009D6C7A">
        <w:t>Digester gas and landfill gas</w:t>
      </w:r>
      <w:r w:rsidR="008C5140" w:rsidRPr="009D6C7A">
        <w:t xml:space="preserve"> are both eligible renewable </w:t>
      </w:r>
      <w:r w:rsidR="008C5140">
        <w:t>resource</w:t>
      </w:r>
      <w:r w:rsidR="4071740E">
        <w:t>s,</w:t>
      </w:r>
      <w:r w:rsidR="008C5140" w:rsidRPr="009D6C7A">
        <w:t xml:space="preserve"> which would make </w:t>
      </w:r>
      <w:r w:rsidR="0DB0520A">
        <w:t>renewable gas created from those gases</w:t>
      </w:r>
      <w:r w:rsidR="00D875D2" w:rsidRPr="009D6C7A">
        <w:t xml:space="preserve"> eligible as well. </w:t>
      </w:r>
    </w:p>
    <w:p w14:paraId="7D25D833" w14:textId="5BBC73B8" w:rsidR="005767DE" w:rsidRDefault="005767DE" w:rsidP="00E50E46">
      <w:pPr>
        <w:pStyle w:val="AltNumQ"/>
      </w:pPr>
      <w:r w:rsidRPr="005767DE">
        <w:t>Is hydrogen blending for onsite use acceptable, such as for a boiler?</w:t>
      </w:r>
    </w:p>
    <w:p w14:paraId="4D29A45E" w14:textId="52E0F074" w:rsidR="000B4465" w:rsidRPr="005767DE" w:rsidRDefault="003442FD" w:rsidP="00E50E46">
      <w:pPr>
        <w:pStyle w:val="AltNumA"/>
      </w:pPr>
      <w:r>
        <w:t>No, h</w:t>
      </w:r>
      <w:r w:rsidR="00DE17FB">
        <w:t>ydrogen blendin</w:t>
      </w:r>
      <w:r w:rsidR="00F37A8D">
        <w:t>g is not an eligible end use</w:t>
      </w:r>
      <w:r w:rsidR="00EE3770">
        <w:t xml:space="preserve"> (</w:t>
      </w:r>
      <w:r w:rsidR="00D450F7">
        <w:t>please see also Table 1</w:t>
      </w:r>
      <w:r w:rsidR="00EE3770">
        <w:t xml:space="preserve"> of the solicitation manual)</w:t>
      </w:r>
      <w:r w:rsidR="00F37A8D">
        <w:t>.</w:t>
      </w:r>
    </w:p>
    <w:p w14:paraId="3458260F" w14:textId="0A5D0B79" w:rsidR="00242C3C" w:rsidRPr="00375751" w:rsidRDefault="00242C3C" w:rsidP="00E50E46">
      <w:pPr>
        <w:pStyle w:val="AltNumQ"/>
      </w:pPr>
      <w:r w:rsidRPr="00375751">
        <w:t>Is the requirement that the fuel be used onsite?</w:t>
      </w:r>
    </w:p>
    <w:p w14:paraId="33B09CDF" w14:textId="70DE2252" w:rsidR="008A3344" w:rsidRPr="00375751" w:rsidRDefault="00066976" w:rsidP="00E50E46">
      <w:pPr>
        <w:pStyle w:val="AltNumA"/>
      </w:pPr>
      <w:r w:rsidRPr="00375751">
        <w:t>Y</w:t>
      </w:r>
      <w:r w:rsidR="00BD0105" w:rsidRPr="00375751">
        <w:t>es</w:t>
      </w:r>
      <w:r w:rsidRPr="00375751">
        <w:t>,</w:t>
      </w:r>
      <w:r w:rsidR="00C5460B" w:rsidRPr="00375751">
        <w:t xml:space="preserve"> this</w:t>
      </w:r>
      <w:r w:rsidR="00BD0105" w:rsidRPr="00375751">
        <w:t xml:space="preserve"> </w:t>
      </w:r>
      <w:r w:rsidR="004D6589" w:rsidRPr="00375751">
        <w:t>solicitation requires that eligible hydrogen be produced, stored</w:t>
      </w:r>
      <w:r w:rsidR="146D7E1B">
        <w:t>,</w:t>
      </w:r>
      <w:r w:rsidR="004D6589" w:rsidRPr="00375751">
        <w:t xml:space="preserve"> and used onsite.</w:t>
      </w:r>
    </w:p>
    <w:p w14:paraId="2FF06D07" w14:textId="021BABE4" w:rsidR="007C1834" w:rsidRPr="00375751" w:rsidRDefault="007C1834" w:rsidP="00E50E46">
      <w:pPr>
        <w:pStyle w:val="AltNumQ"/>
      </w:pPr>
      <w:r w:rsidRPr="00375751">
        <w:t>The GFO men</w:t>
      </w:r>
      <w:r w:rsidR="0047343C" w:rsidRPr="00375751">
        <w:t>t</w:t>
      </w:r>
      <w:r w:rsidRPr="00375751">
        <w:t>ions the hard-to-electrify applications</w:t>
      </w:r>
      <w:r w:rsidR="3BC42659">
        <w:t>,</w:t>
      </w:r>
      <w:r w:rsidR="00375751">
        <w:t xml:space="preserve"> which </w:t>
      </w:r>
      <w:r w:rsidR="00C1359B" w:rsidRPr="00375751">
        <w:t>are</w:t>
      </w:r>
      <w:r w:rsidRPr="00375751">
        <w:t xml:space="preserve"> applications </w:t>
      </w:r>
      <w:r w:rsidR="00CB0AB6">
        <w:t xml:space="preserve">that are </w:t>
      </w:r>
      <w:r w:rsidRPr="00375751">
        <w:t xml:space="preserve">otherwise cannot be easily electrified. </w:t>
      </w:r>
      <w:r w:rsidR="003955B0" w:rsidRPr="00375751">
        <w:t>Would</w:t>
      </w:r>
      <w:r w:rsidR="003955B0">
        <w:t xml:space="preserve"> </w:t>
      </w:r>
      <w:r w:rsidR="01A94365">
        <w:t>a</w:t>
      </w:r>
      <w:r w:rsidR="003955B0" w:rsidRPr="00375751">
        <w:t xml:space="preserve"> </w:t>
      </w:r>
      <w:r w:rsidRPr="00375751">
        <w:t>fuel-cell forklift at ports or logistics</w:t>
      </w:r>
      <w:r w:rsidR="003955B0" w:rsidRPr="00375751">
        <w:t xml:space="preserve"> be </w:t>
      </w:r>
      <w:r w:rsidRPr="00375751">
        <w:t>eligible?</w:t>
      </w:r>
    </w:p>
    <w:p w14:paraId="06A2484A" w14:textId="2B606A1B" w:rsidR="007C1834" w:rsidRPr="00375751" w:rsidRDefault="0097643A" w:rsidP="00E50E46">
      <w:pPr>
        <w:pStyle w:val="AltNumA"/>
      </w:pPr>
      <w:r w:rsidRPr="00375751">
        <w:t xml:space="preserve">Yes, </w:t>
      </w:r>
      <w:r w:rsidR="1C07DC2E">
        <w:t>a</w:t>
      </w:r>
      <w:r>
        <w:t xml:space="preserve"> </w:t>
      </w:r>
      <w:r w:rsidR="00595216" w:rsidRPr="00375751">
        <w:t xml:space="preserve">fuel cell forklift at ports or logistics </w:t>
      </w:r>
      <w:r w:rsidR="3A70CE40">
        <w:t>would be an</w:t>
      </w:r>
      <w:r w:rsidR="00595216" w:rsidRPr="00375751">
        <w:t xml:space="preserve"> </w:t>
      </w:r>
      <w:r w:rsidR="004071A7" w:rsidRPr="00375751">
        <w:t xml:space="preserve">eligible </w:t>
      </w:r>
      <w:r w:rsidR="007C3FFE" w:rsidRPr="00375751">
        <w:t>end</w:t>
      </w:r>
      <w:r w:rsidR="00E36791" w:rsidRPr="00375751">
        <w:t xml:space="preserve">-use </w:t>
      </w:r>
      <w:r w:rsidR="00CB0AB6">
        <w:t xml:space="preserve">application </w:t>
      </w:r>
      <w:r w:rsidR="00E36791" w:rsidRPr="00375751">
        <w:t xml:space="preserve">for </w:t>
      </w:r>
      <w:r w:rsidR="0046782F">
        <w:t xml:space="preserve">eligible </w:t>
      </w:r>
      <w:r w:rsidR="00E36791" w:rsidRPr="00375751">
        <w:t xml:space="preserve">hydrogen </w:t>
      </w:r>
      <w:r w:rsidR="0046782F">
        <w:t xml:space="preserve">that is </w:t>
      </w:r>
      <w:r w:rsidR="00E36791" w:rsidRPr="00375751">
        <w:t xml:space="preserve">produced </w:t>
      </w:r>
      <w:r w:rsidR="004071A7" w:rsidRPr="00375751">
        <w:t>onsite.</w:t>
      </w:r>
      <w:r w:rsidR="00AF0B63" w:rsidRPr="00375751">
        <w:t xml:space="preserve"> </w:t>
      </w:r>
    </w:p>
    <w:p w14:paraId="46A74C8C" w14:textId="6D5ED14B" w:rsidR="007C1834" w:rsidRDefault="00E10A28" w:rsidP="00E50E46">
      <w:pPr>
        <w:pStyle w:val="AltNumQ"/>
        <w:rPr>
          <w:color w:val="000000" w:themeColor="text1"/>
        </w:rPr>
      </w:pPr>
      <w:r>
        <w:t>W</w:t>
      </w:r>
      <w:r w:rsidR="00363A88" w:rsidRPr="00363A88">
        <w:t xml:space="preserve">ould a hydrogen production pathway from ethanol qualify if it meets all other requirements? </w:t>
      </w:r>
    </w:p>
    <w:p w14:paraId="05D294A0" w14:textId="45223E24" w:rsidR="000777FC" w:rsidRDefault="0021488A" w:rsidP="00E50E46">
      <w:pPr>
        <w:pStyle w:val="AltNumA"/>
      </w:pPr>
      <w:r>
        <w:t>Hydrogen production via ethanol could potentially be el</w:t>
      </w:r>
      <w:r w:rsidR="00004F22">
        <w:t xml:space="preserve">igible if the </w:t>
      </w:r>
      <w:r w:rsidR="00B55C5E">
        <w:t xml:space="preserve">ethanol </w:t>
      </w:r>
      <w:r w:rsidR="00004F22">
        <w:t>source</w:t>
      </w:r>
      <w:r w:rsidR="00B55C5E">
        <w:t xml:space="preserve"> is from eligible renewable resources </w:t>
      </w:r>
      <w:r w:rsidR="006A3365">
        <w:t xml:space="preserve">as required in the solicitation </w:t>
      </w:r>
      <w:r w:rsidR="600862CB">
        <w:t xml:space="preserve">(e.g., </w:t>
      </w:r>
      <w:r w:rsidR="006A3365">
        <w:t>bioethanol</w:t>
      </w:r>
      <w:r w:rsidR="4782A208">
        <w:t>)</w:t>
      </w:r>
      <w:r w:rsidR="006A3365">
        <w:t>.</w:t>
      </w:r>
      <w:r w:rsidR="00871CF3">
        <w:t xml:space="preserve"> The application narrative should </w:t>
      </w:r>
      <w:r w:rsidR="005E4678">
        <w:t xml:space="preserve">clearly explain how the proposed project will meet the feedstock requirements. </w:t>
      </w:r>
    </w:p>
    <w:p w14:paraId="7A497F5C" w14:textId="06026F10" w:rsidR="007970C9" w:rsidRPr="00A012B3" w:rsidRDefault="00631E20" w:rsidP="00E50E46">
      <w:pPr>
        <w:pStyle w:val="AltNumQ"/>
      </w:pPr>
      <w:r w:rsidRPr="00A012B3">
        <w:t>Is the m</w:t>
      </w:r>
      <w:r w:rsidR="007970C9" w:rsidRPr="00A012B3">
        <w:t>inimum demonstration period for 10 months? Can you verify</w:t>
      </w:r>
      <w:r w:rsidRPr="00A012B3">
        <w:t xml:space="preserve"> or </w:t>
      </w:r>
      <w:r w:rsidR="007970C9" w:rsidRPr="00A012B3">
        <w:t xml:space="preserve">comment on this? </w:t>
      </w:r>
    </w:p>
    <w:p w14:paraId="015DBAE6" w14:textId="4DB6C331" w:rsidR="00194115" w:rsidRPr="00A012B3" w:rsidRDefault="00A012B3" w:rsidP="00E50E46">
      <w:pPr>
        <w:pStyle w:val="AltNumA"/>
      </w:pPr>
      <w:r w:rsidRPr="00A012B3">
        <w:t xml:space="preserve">Projects under this solicitation must demonstrate </w:t>
      </w:r>
      <w:r w:rsidR="00772C41" w:rsidRPr="00A012B3">
        <w:t>hydrogen</w:t>
      </w:r>
      <w:r w:rsidRPr="00A012B3">
        <w:t xml:space="preserve"> production and onsite end</w:t>
      </w:r>
      <w:r w:rsidR="0A145850">
        <w:t xml:space="preserve"> </w:t>
      </w:r>
      <w:r w:rsidRPr="00A012B3">
        <w:t xml:space="preserve">use for a </w:t>
      </w:r>
      <w:r w:rsidR="009B7D07" w:rsidRPr="00A012B3">
        <w:t xml:space="preserve">minimum of 10 cumulative months. The </w:t>
      </w:r>
      <w:r w:rsidR="004A0BE7">
        <w:t xml:space="preserve">solicitation specified that the </w:t>
      </w:r>
      <w:r w:rsidR="009B7D07" w:rsidRPr="00A012B3">
        <w:t xml:space="preserve">time starts accruing after the system has reached stable operation. </w:t>
      </w:r>
      <w:r w:rsidR="004A0BE7">
        <w:t xml:space="preserve">Furthermore, </w:t>
      </w:r>
      <w:r w:rsidR="009B7D07" w:rsidRPr="00A012B3">
        <w:t>while projects are required to report findings for 10 cumulative months, hydrogen production is expected to extend beyond the term of the Agreement, until the system reaches the end of its operational life.</w:t>
      </w:r>
    </w:p>
    <w:p w14:paraId="01C3E11C" w14:textId="2A6C77AE" w:rsidR="00EC79AF" w:rsidRPr="00CE1F7B" w:rsidRDefault="0013403C" w:rsidP="00E50E46">
      <w:pPr>
        <w:pStyle w:val="AltNumQ"/>
      </w:pPr>
      <w:r w:rsidRPr="00CE1F7B">
        <w:lastRenderedPageBreak/>
        <w:t xml:space="preserve">Does </w:t>
      </w:r>
      <w:r w:rsidR="005B425B" w:rsidRPr="00CE1F7B">
        <w:t xml:space="preserve">this solicitation support </w:t>
      </w:r>
      <w:r w:rsidRPr="00CE1F7B">
        <w:t xml:space="preserve">adding a fueling station onsite for fueling </w:t>
      </w:r>
      <w:r w:rsidR="33D50AFC">
        <w:t>heavy heavy-duty</w:t>
      </w:r>
      <w:r w:rsidRPr="00CE1F7B">
        <w:t xml:space="preserve"> vehicles?</w:t>
      </w:r>
      <w:r w:rsidR="002157D7" w:rsidRPr="00CE1F7B">
        <w:t xml:space="preserve"> </w:t>
      </w:r>
      <w:r w:rsidR="00EC79AF" w:rsidRPr="00CE1F7B">
        <w:t xml:space="preserve">For example, my project would be using </w:t>
      </w:r>
      <w:r w:rsidR="1FD50D02">
        <w:t xml:space="preserve">a </w:t>
      </w:r>
      <w:r w:rsidR="00EC79AF" w:rsidRPr="00CE1F7B">
        <w:t xml:space="preserve">dairy digester to create fuel, then </w:t>
      </w:r>
      <w:r w:rsidR="00EC79AF">
        <w:t>put</w:t>
      </w:r>
      <w:r w:rsidR="183BA0F9">
        <w:t>ting it</w:t>
      </w:r>
      <w:r w:rsidR="00EC79AF" w:rsidRPr="00CE1F7B">
        <w:t xml:space="preserve"> into </w:t>
      </w:r>
      <w:r w:rsidR="2930BD0B">
        <w:t>a</w:t>
      </w:r>
      <w:r w:rsidR="00EC79AF">
        <w:t xml:space="preserve"> </w:t>
      </w:r>
      <w:r w:rsidR="00EC79AF" w:rsidRPr="00CE1F7B">
        <w:t xml:space="preserve">fueling station for other companies to fuel their </w:t>
      </w:r>
      <w:proofErr w:type="spellStart"/>
      <w:r w:rsidR="173E5162">
        <w:t>eavy</w:t>
      </w:r>
      <w:proofErr w:type="spellEnd"/>
      <w:r w:rsidR="173E5162">
        <w:t xml:space="preserve"> heavy-duty</w:t>
      </w:r>
      <w:r w:rsidR="0092738C" w:rsidRPr="00CE1F7B">
        <w:t xml:space="preserve"> </w:t>
      </w:r>
      <w:r w:rsidR="00EC79AF" w:rsidRPr="00CE1F7B">
        <w:t>trucks at my d</w:t>
      </w:r>
      <w:r w:rsidR="002157D7" w:rsidRPr="00CE1F7B">
        <w:t>ai</w:t>
      </w:r>
      <w:r w:rsidR="00EC79AF" w:rsidRPr="00CE1F7B">
        <w:t>ry</w:t>
      </w:r>
      <w:r w:rsidR="5BF52CD4">
        <w:t>.</w:t>
      </w:r>
    </w:p>
    <w:p w14:paraId="1C5AE4DF" w14:textId="1E3805CF" w:rsidR="004523E9" w:rsidRPr="00A07A20" w:rsidRDefault="00655EE2" w:rsidP="00E50E46">
      <w:pPr>
        <w:pStyle w:val="AltNumA"/>
      </w:pPr>
      <w:r w:rsidRPr="00CE1F7B">
        <w:t xml:space="preserve">Producing hydrogen using </w:t>
      </w:r>
      <w:r w:rsidR="00350F54" w:rsidRPr="00CE1F7B">
        <w:t xml:space="preserve">biogas from </w:t>
      </w:r>
      <w:r w:rsidR="006E72F3" w:rsidRPr="00CE1F7B">
        <w:t xml:space="preserve">an onsite </w:t>
      </w:r>
      <w:r w:rsidR="00350F54" w:rsidRPr="00CE1F7B">
        <w:t>dairy digester and then using the</w:t>
      </w:r>
      <w:r w:rsidR="00B8214B" w:rsidRPr="00CE1F7B">
        <w:t xml:space="preserve"> </w:t>
      </w:r>
      <w:r w:rsidR="00663AFF" w:rsidRPr="00CE1F7B">
        <w:t xml:space="preserve">hydrogen </w:t>
      </w:r>
      <w:r w:rsidR="00350F54" w:rsidRPr="00CE1F7B">
        <w:t xml:space="preserve">for </w:t>
      </w:r>
      <w:r w:rsidR="00B8214B" w:rsidRPr="00CE1F7B">
        <w:t xml:space="preserve">fueling station </w:t>
      </w:r>
      <w:r w:rsidR="006E72F3" w:rsidRPr="00CE1F7B">
        <w:t xml:space="preserve">located on the same property </w:t>
      </w:r>
      <w:r w:rsidR="00E2084A" w:rsidRPr="00CE1F7B">
        <w:t>for heavy</w:t>
      </w:r>
      <w:r w:rsidR="2D3CCA27">
        <w:t xml:space="preserve"> </w:t>
      </w:r>
      <w:r w:rsidR="00E2084A">
        <w:t>heavy</w:t>
      </w:r>
      <w:r w:rsidR="00E2084A" w:rsidRPr="00CE1F7B">
        <w:t>-duty vehicles</w:t>
      </w:r>
      <w:r w:rsidR="008E6F9A" w:rsidRPr="00CE1F7B">
        <w:t xml:space="preserve"> is an eligible project. </w:t>
      </w:r>
      <w:r w:rsidR="00C5114E" w:rsidRPr="00CE1F7B">
        <w:t xml:space="preserve">To be funded under this solicitation, the new fueling station </w:t>
      </w:r>
      <w:proofErr w:type="gramStart"/>
      <w:r w:rsidR="00C5114E" w:rsidRPr="00CE1F7B">
        <w:t>has to</w:t>
      </w:r>
      <w:proofErr w:type="gramEnd"/>
      <w:r w:rsidR="00C5114E" w:rsidRPr="00CE1F7B">
        <w:t xml:space="preserve"> </w:t>
      </w:r>
      <w:r w:rsidR="00CE1F7B" w:rsidRPr="00CE1F7B">
        <w:t xml:space="preserve">be part </w:t>
      </w:r>
      <w:r w:rsidR="00CE1F7B" w:rsidRPr="00A07A20">
        <w:t xml:space="preserve">of the </w:t>
      </w:r>
      <w:r w:rsidR="00DF3DAC" w:rsidRPr="00A07A20">
        <w:t xml:space="preserve">integrated </w:t>
      </w:r>
      <w:r w:rsidR="00CE1F7B" w:rsidRPr="00A07A20">
        <w:t xml:space="preserve">onsite </w:t>
      </w:r>
      <w:r w:rsidR="00DF3DAC" w:rsidRPr="00A07A20">
        <w:t xml:space="preserve">hydrogen production and </w:t>
      </w:r>
      <w:r w:rsidR="0036575D" w:rsidRPr="00A07A20">
        <w:t>end-</w:t>
      </w:r>
      <w:r w:rsidR="00DF3DAC" w:rsidRPr="00A07A20">
        <w:t>use</w:t>
      </w:r>
      <w:r w:rsidR="00D364F5" w:rsidRPr="00A07A20">
        <w:t xml:space="preserve"> </w:t>
      </w:r>
      <w:r w:rsidR="00CE1F7B" w:rsidRPr="00A07A20">
        <w:t xml:space="preserve">system. </w:t>
      </w:r>
    </w:p>
    <w:p w14:paraId="44ED4D40" w14:textId="2E1457A2" w:rsidR="00D22BEE" w:rsidRPr="00A07A20" w:rsidRDefault="00D22BEE" w:rsidP="00E50E46">
      <w:pPr>
        <w:pStyle w:val="AltNumQ"/>
      </w:pPr>
      <w:r w:rsidRPr="00A07A20">
        <w:t>What is the minimum required hydrogen purity allowed to be produced</w:t>
      </w:r>
      <w:r w:rsidR="6A022702">
        <w:t>?</w:t>
      </w:r>
    </w:p>
    <w:p w14:paraId="44E3CB8C" w14:textId="328F7AEE" w:rsidR="00B90C47" w:rsidRPr="00A07A20" w:rsidRDefault="001679F4" w:rsidP="00E50E46">
      <w:pPr>
        <w:pStyle w:val="AltNumA"/>
        <w:rPr>
          <w:rFonts w:eastAsia="Arial"/>
        </w:rPr>
      </w:pPr>
      <w:r w:rsidRPr="00A07A20">
        <w:t xml:space="preserve">The solicitation’s intent </w:t>
      </w:r>
      <w:r w:rsidR="005B1F43" w:rsidRPr="00A07A20">
        <w:t>is to produce high purity hydrogen</w:t>
      </w:r>
      <w:r w:rsidR="00C01B26" w:rsidRPr="00A07A20">
        <w:t>.</w:t>
      </w:r>
      <w:r w:rsidR="005B1F43" w:rsidRPr="00A07A20">
        <w:t xml:space="preserve"> </w:t>
      </w:r>
      <w:r w:rsidR="00D4717A" w:rsidRPr="00A07A20">
        <w:t>Table 2</w:t>
      </w:r>
      <w:r w:rsidR="00D346FF" w:rsidRPr="00A07A20">
        <w:t xml:space="preserve"> (Target Metrics) </w:t>
      </w:r>
      <w:r w:rsidR="00D4717A" w:rsidRPr="00A07A20">
        <w:t xml:space="preserve">of the solicitation specified hydrogen purity of </w:t>
      </w:r>
      <w:r w:rsidR="00D346FF" w:rsidRPr="00A07A20">
        <w:t>at least 99 percent for all projects and 99.99 percent for fuel cell end use.</w:t>
      </w:r>
      <w:r w:rsidR="00A51BDD" w:rsidRPr="00A07A20">
        <w:t xml:space="preserve"> Although not </w:t>
      </w:r>
      <w:r w:rsidR="00B90C47">
        <w:t>strict</w:t>
      </w:r>
      <w:r w:rsidR="64E10CA2">
        <w:t>ly</w:t>
      </w:r>
      <w:r w:rsidR="00B90C47">
        <w:t xml:space="preserve"> require</w:t>
      </w:r>
      <w:r w:rsidR="457686C9">
        <w:t>d</w:t>
      </w:r>
      <w:r w:rsidR="00B90C47" w:rsidRPr="00A07A20">
        <w:t>,</w:t>
      </w:r>
      <w:r w:rsidR="00A51BDD" w:rsidRPr="00A07A20">
        <w:t xml:space="preserve"> projects that are able to meet </w:t>
      </w:r>
      <w:r w:rsidR="00782BFE" w:rsidRPr="00A07A20">
        <w:t>th</w:t>
      </w:r>
      <w:r w:rsidR="1AFCFF92">
        <w:t>e</w:t>
      </w:r>
      <w:r w:rsidR="00782BFE" w:rsidRPr="00A07A20">
        <w:t xml:space="preserve"> hydrogen purity goa</w:t>
      </w:r>
      <w:r w:rsidR="00D830BA">
        <w:t>l</w:t>
      </w:r>
      <w:r w:rsidR="00782BFE" w:rsidRPr="00A07A20">
        <w:t>s</w:t>
      </w:r>
      <w:r w:rsidR="10ECBCE2">
        <w:t xml:space="preserve"> are preferred</w:t>
      </w:r>
      <w:r w:rsidR="00ED2F81" w:rsidRPr="00A07A20">
        <w:t xml:space="preserve">. </w:t>
      </w:r>
    </w:p>
    <w:p w14:paraId="179B2412" w14:textId="456BC79D" w:rsidR="000403F5" w:rsidRPr="00A07A20" w:rsidRDefault="000403F5" w:rsidP="00E50E46">
      <w:pPr>
        <w:pStyle w:val="AltNumQ"/>
      </w:pPr>
      <w:r w:rsidRPr="00A07A20">
        <w:t>Would an end</w:t>
      </w:r>
      <w:r w:rsidR="02CB1B37">
        <w:t xml:space="preserve"> </w:t>
      </w:r>
      <w:r w:rsidRPr="00A07A20">
        <w:t>use of generator cooling at a generating station be considered?</w:t>
      </w:r>
    </w:p>
    <w:p w14:paraId="6EBEA313" w14:textId="55A6E877" w:rsidR="00C46BFE" w:rsidRPr="000B4370" w:rsidRDefault="00F64E96" w:rsidP="00E50E46">
      <w:pPr>
        <w:pStyle w:val="AltNumA"/>
      </w:pPr>
      <w:r w:rsidRPr="00A07A20">
        <w:t>Yes, p</w:t>
      </w:r>
      <w:r w:rsidR="008D763B" w:rsidRPr="00A07A20">
        <w:t>ower generation is one of the eligible end</w:t>
      </w:r>
      <w:r w:rsidR="008725AF" w:rsidRPr="00A07A20">
        <w:t>-</w:t>
      </w:r>
      <w:r w:rsidR="008D763B" w:rsidRPr="00A07A20">
        <w:t>use applications for clean hydrogen</w:t>
      </w:r>
      <w:r w:rsidRPr="000B4370">
        <w:t xml:space="preserve"> under this solicitation</w:t>
      </w:r>
      <w:r w:rsidR="008D763B" w:rsidRPr="000B4370">
        <w:t>.</w:t>
      </w:r>
    </w:p>
    <w:p w14:paraId="0EF41063" w14:textId="1E1B57C7" w:rsidR="00046B38" w:rsidRPr="000B4370" w:rsidRDefault="00153D84" w:rsidP="00E50E46">
      <w:pPr>
        <w:pStyle w:val="AltNumQ"/>
      </w:pPr>
      <w:r w:rsidRPr="000B4370">
        <w:t>Our tech</w:t>
      </w:r>
      <w:r w:rsidR="001147F9" w:rsidRPr="000B4370">
        <w:t xml:space="preserve">nology </w:t>
      </w:r>
      <w:r w:rsidRPr="000B4370">
        <w:t xml:space="preserve">produces </w:t>
      </w:r>
      <w:r w:rsidR="001147F9" w:rsidRPr="000B4370">
        <w:t>h</w:t>
      </w:r>
      <w:r w:rsidRPr="000B4370">
        <w:t xml:space="preserve">ydrogen from </w:t>
      </w:r>
      <w:r w:rsidR="001147F9" w:rsidRPr="000B4370">
        <w:t>abandoned/uneconomical oil assets t</w:t>
      </w:r>
      <w:r w:rsidRPr="000B4370">
        <w:t>hrough an underground reforming process.  Would that be eligible?</w:t>
      </w:r>
    </w:p>
    <w:p w14:paraId="7EEFA510" w14:textId="6B4095C2" w:rsidR="008725AF" w:rsidRPr="000B4370" w:rsidRDefault="00CF7D60" w:rsidP="00E50E46">
      <w:pPr>
        <w:pStyle w:val="AltNumA"/>
        <w:rPr>
          <w:color w:val="000000" w:themeColor="text1"/>
        </w:rPr>
      </w:pPr>
      <w:r w:rsidRPr="000B4370">
        <w:t>No</w:t>
      </w:r>
      <w:r w:rsidR="001474AD" w:rsidRPr="000B4370">
        <w:t>.</w:t>
      </w:r>
      <w:r w:rsidRPr="000B4370">
        <w:t xml:space="preserve"> </w:t>
      </w:r>
      <w:r w:rsidR="001474AD" w:rsidRPr="000B4370">
        <w:t>U</w:t>
      </w:r>
      <w:r w:rsidR="00675D84" w:rsidRPr="000B4370">
        <w:t>nder AB 209</w:t>
      </w:r>
      <w:r w:rsidR="3E893B02">
        <w:t>,</w:t>
      </w:r>
      <w:r w:rsidR="00675D84" w:rsidRPr="000B4370">
        <w:t xml:space="preserve"> which created the </w:t>
      </w:r>
      <w:r w:rsidR="00D830BA">
        <w:t xml:space="preserve">Clean </w:t>
      </w:r>
      <w:r w:rsidR="00675D84" w:rsidRPr="000B4370">
        <w:t xml:space="preserve">Hydrogen Program, </w:t>
      </w:r>
      <w:r w:rsidR="00D21CFC" w:rsidRPr="000B4370">
        <w:t xml:space="preserve">only </w:t>
      </w:r>
      <w:r w:rsidR="7D735845">
        <w:t>projects producing</w:t>
      </w:r>
      <w:r w:rsidR="00D21CFC">
        <w:t xml:space="preserve"> </w:t>
      </w:r>
      <w:r w:rsidR="00D21CFC" w:rsidRPr="000B4370">
        <w:t xml:space="preserve">hydrogen </w:t>
      </w:r>
      <w:r w:rsidR="00007F95" w:rsidRPr="000B4370">
        <w:t xml:space="preserve">from </w:t>
      </w:r>
      <w:r w:rsidR="00007F95" w:rsidRPr="7E9B1270">
        <w:rPr>
          <w:rStyle w:val="normaltextrun"/>
        </w:rPr>
        <w:t>water using eligible renewable energy resources,</w:t>
      </w:r>
      <w:r w:rsidR="00007F95" w:rsidRPr="7E9B1270">
        <w:rPr>
          <w:rStyle w:val="normaltextrun"/>
          <w:rFonts w:ascii="Tahoma" w:hAnsi="Tahoma" w:cs="Tahoma"/>
        </w:rPr>
        <w:t xml:space="preserve"> </w:t>
      </w:r>
      <w:r w:rsidR="00007F95" w:rsidRPr="7E9B1270">
        <w:rPr>
          <w:rStyle w:val="normaltextrun"/>
        </w:rPr>
        <w:t>as defined in Public Utilities Code 399.12, or produc</w:t>
      </w:r>
      <w:r w:rsidR="5F214B2F" w:rsidRPr="7E9B1270">
        <w:rPr>
          <w:rStyle w:val="normaltextrun"/>
        </w:rPr>
        <w:t>ing hydrogen</w:t>
      </w:r>
      <w:r w:rsidR="00007F95" w:rsidRPr="7E9B1270">
        <w:rPr>
          <w:rStyle w:val="normaltextrun"/>
        </w:rPr>
        <w:t xml:space="preserve"> from these eligible renewable energy resources are </w:t>
      </w:r>
      <w:r w:rsidR="00897951" w:rsidRPr="000B4370">
        <w:t>eligible to apply</w:t>
      </w:r>
      <w:r w:rsidR="00D21CFC" w:rsidRPr="000B4370">
        <w:t xml:space="preserve">. </w:t>
      </w:r>
    </w:p>
    <w:p w14:paraId="363AB6E0" w14:textId="617A714B" w:rsidR="007C7AAF" w:rsidRPr="007338A9" w:rsidRDefault="007C7AAF" w:rsidP="00E50E46">
      <w:pPr>
        <w:pStyle w:val="AltNumQ"/>
        <w:rPr>
          <w:color w:val="000000" w:themeColor="text1"/>
        </w:rPr>
      </w:pPr>
      <w:r w:rsidRPr="007338A9">
        <w:t xml:space="preserve">Our project will have an on-site refueling station primarily for trucks transporting fuel from our renewable production facility to offsite </w:t>
      </w:r>
      <w:proofErr w:type="spellStart"/>
      <w:r w:rsidRPr="007338A9">
        <w:t>offtakers</w:t>
      </w:r>
      <w:proofErr w:type="spellEnd"/>
      <w:r w:rsidR="008D30D4" w:rsidRPr="007338A9">
        <w:t>.</w:t>
      </w:r>
      <w:r w:rsidRPr="007338A9">
        <w:t xml:space="preserve"> Will this onsite use of the </w:t>
      </w:r>
      <w:r w:rsidR="000E45B1" w:rsidRPr="007338A9">
        <w:t>hydrogen refueling station</w:t>
      </w:r>
      <w:r w:rsidRPr="007338A9">
        <w:t xml:space="preserve"> for our delivery trucks meet your onsite requirements?  If so, does the </w:t>
      </w:r>
      <w:r w:rsidR="072D5C55">
        <w:t>hydrogen refueling station</w:t>
      </w:r>
      <w:r w:rsidRPr="007338A9">
        <w:t xml:space="preserve"> have to provide public access since the expected use is for our trucks? If the primary use of the renewable fuel we produce is for offsite </w:t>
      </w:r>
      <w:proofErr w:type="spellStart"/>
      <w:r w:rsidRPr="007338A9">
        <w:t>offtakers</w:t>
      </w:r>
      <w:proofErr w:type="spellEnd"/>
      <w:r w:rsidRPr="007338A9">
        <w:t xml:space="preserve">, will support letters from these </w:t>
      </w:r>
      <w:proofErr w:type="spellStart"/>
      <w:r w:rsidRPr="007338A9">
        <w:t>offtakers</w:t>
      </w:r>
      <w:proofErr w:type="spellEnd"/>
      <w:r w:rsidRPr="007338A9">
        <w:t xml:space="preserve"> be considered by CEC?</w:t>
      </w:r>
    </w:p>
    <w:p w14:paraId="14946AB8" w14:textId="777D5347" w:rsidR="0091695C" w:rsidRPr="007338A9" w:rsidRDefault="0091695C" w:rsidP="00E50E46">
      <w:pPr>
        <w:pStyle w:val="AltNumA"/>
      </w:pPr>
      <w:r w:rsidRPr="007338A9">
        <w:t xml:space="preserve">The question is not clear </w:t>
      </w:r>
      <w:r w:rsidR="47933B45">
        <w:t xml:space="preserve">on </w:t>
      </w:r>
      <w:r w:rsidRPr="007338A9">
        <w:t xml:space="preserve">whether the project is producing hydrogen onsite </w:t>
      </w:r>
      <w:r w:rsidR="00F12017" w:rsidRPr="007338A9">
        <w:t>and</w:t>
      </w:r>
      <w:r w:rsidRPr="007338A9">
        <w:t xml:space="preserve"> if t</w:t>
      </w:r>
      <w:r w:rsidR="00C811AB" w:rsidRPr="007338A9">
        <w:t xml:space="preserve">he </w:t>
      </w:r>
      <w:r w:rsidR="0063005B" w:rsidRPr="007338A9">
        <w:t>“</w:t>
      </w:r>
      <w:r w:rsidR="00C811AB" w:rsidRPr="007338A9">
        <w:t>renewable fuel</w:t>
      </w:r>
      <w:r w:rsidR="0063005B" w:rsidRPr="007338A9">
        <w:t>”</w:t>
      </w:r>
      <w:r w:rsidR="00C811AB" w:rsidRPr="007338A9">
        <w:t xml:space="preserve"> being produced onsite </w:t>
      </w:r>
      <w:r w:rsidR="0063005B" w:rsidRPr="007338A9">
        <w:t xml:space="preserve">is hydrogen or other fuels. If </w:t>
      </w:r>
      <w:r w:rsidR="00213619">
        <w:t xml:space="preserve">the </w:t>
      </w:r>
      <w:r w:rsidR="0063005B" w:rsidRPr="007338A9">
        <w:t>project</w:t>
      </w:r>
      <w:r w:rsidR="003C3C0F" w:rsidRPr="007338A9">
        <w:t xml:space="preserve"> </w:t>
      </w:r>
      <w:r w:rsidR="00942A4D" w:rsidRPr="007338A9">
        <w:t>produces</w:t>
      </w:r>
      <w:r w:rsidR="003C3C0F" w:rsidRPr="007338A9">
        <w:t xml:space="preserve"> hydrogen and</w:t>
      </w:r>
      <w:r w:rsidR="00BA35CD" w:rsidRPr="007338A9">
        <w:t xml:space="preserve"> is using th</w:t>
      </w:r>
      <w:r w:rsidR="00730CDE" w:rsidRPr="007338A9">
        <w:t>at</w:t>
      </w:r>
      <w:r w:rsidR="00BA35CD" w:rsidRPr="007338A9">
        <w:t xml:space="preserve"> hydrogen for the </w:t>
      </w:r>
      <w:r w:rsidR="00A030D7" w:rsidRPr="007338A9">
        <w:t xml:space="preserve">refueling station located </w:t>
      </w:r>
      <w:r w:rsidR="00C446CD" w:rsidRPr="007338A9">
        <w:t>i</w:t>
      </w:r>
      <w:r w:rsidR="00A030D7" w:rsidRPr="007338A9">
        <w:t>n the same property</w:t>
      </w:r>
      <w:r w:rsidR="00894196" w:rsidRPr="007338A9">
        <w:t>, th</w:t>
      </w:r>
      <w:r w:rsidR="000120CA" w:rsidRPr="007338A9">
        <w:t>e</w:t>
      </w:r>
      <w:r w:rsidR="00894196" w:rsidRPr="007338A9">
        <w:t xml:space="preserve">n the project </w:t>
      </w:r>
      <w:r w:rsidR="38801914">
        <w:t>may be</w:t>
      </w:r>
      <w:r w:rsidR="00894196">
        <w:t xml:space="preserve"> </w:t>
      </w:r>
      <w:r w:rsidR="00894196" w:rsidRPr="007338A9">
        <w:t>eligible.</w:t>
      </w:r>
      <w:r w:rsidR="00942A4D" w:rsidRPr="007338A9">
        <w:t xml:space="preserve"> It is up to the project whether </w:t>
      </w:r>
      <w:r w:rsidR="0F6D4763">
        <w:t>to</w:t>
      </w:r>
      <w:r w:rsidR="00942A4D" w:rsidRPr="007338A9">
        <w:t xml:space="preserve"> open the refueling station to the public or </w:t>
      </w:r>
      <w:r w:rsidR="00516A05" w:rsidRPr="007338A9">
        <w:t>limit the use to their trucks</w:t>
      </w:r>
      <w:r w:rsidR="00942A4D" w:rsidRPr="007338A9">
        <w:t xml:space="preserve">. </w:t>
      </w:r>
      <w:r w:rsidR="00516A05" w:rsidRPr="007338A9">
        <w:t xml:space="preserve">However, if the </w:t>
      </w:r>
      <w:r w:rsidR="000D7141" w:rsidRPr="007338A9">
        <w:t xml:space="preserve">project produces hydrogen as the renewable fuel for </w:t>
      </w:r>
      <w:r w:rsidR="00E601F5" w:rsidRPr="007338A9">
        <w:t xml:space="preserve">transport or delivery to </w:t>
      </w:r>
      <w:r w:rsidR="00E601F5" w:rsidRPr="007338A9">
        <w:lastRenderedPageBreak/>
        <w:t xml:space="preserve">offsite </w:t>
      </w:r>
      <w:proofErr w:type="spellStart"/>
      <w:r w:rsidR="00E601F5" w:rsidRPr="007338A9">
        <w:t>offtakers</w:t>
      </w:r>
      <w:proofErr w:type="spellEnd"/>
      <w:r w:rsidR="00E601F5" w:rsidRPr="007338A9">
        <w:t xml:space="preserve">, then such </w:t>
      </w:r>
      <w:r w:rsidR="541F64B7">
        <w:t>a</w:t>
      </w:r>
      <w:r w:rsidR="00E601F5">
        <w:t xml:space="preserve"> </w:t>
      </w:r>
      <w:r w:rsidR="00E601F5" w:rsidRPr="007338A9">
        <w:t xml:space="preserve">project is not eligible. </w:t>
      </w:r>
      <w:r w:rsidR="0063005B" w:rsidRPr="007338A9">
        <w:t xml:space="preserve"> </w:t>
      </w:r>
      <w:r w:rsidR="009C60B2" w:rsidRPr="007338A9">
        <w:t>Support letters from project partners</w:t>
      </w:r>
      <w:r w:rsidR="00572D94" w:rsidRPr="007338A9">
        <w:t xml:space="preserve">, including </w:t>
      </w:r>
      <w:proofErr w:type="spellStart"/>
      <w:r w:rsidR="009C60B2" w:rsidRPr="007338A9">
        <w:t>offtakers</w:t>
      </w:r>
      <w:proofErr w:type="spellEnd"/>
      <w:r w:rsidR="5EDAE52D">
        <w:t>,</w:t>
      </w:r>
      <w:r w:rsidR="009C60B2" w:rsidRPr="007338A9">
        <w:t xml:space="preserve"> </w:t>
      </w:r>
      <w:r w:rsidR="007338A9" w:rsidRPr="007338A9">
        <w:t xml:space="preserve">should be included and will </w:t>
      </w:r>
      <w:r w:rsidR="1B77C997">
        <w:t>be</w:t>
      </w:r>
      <w:r w:rsidR="007338A9">
        <w:t xml:space="preserve"> </w:t>
      </w:r>
      <w:r w:rsidR="007048DB" w:rsidRPr="007338A9">
        <w:t xml:space="preserve">considered </w:t>
      </w:r>
      <w:r w:rsidR="007338A9" w:rsidRPr="007338A9">
        <w:t xml:space="preserve">during review. </w:t>
      </w:r>
    </w:p>
    <w:p w14:paraId="650604C3" w14:textId="4D6F6998" w:rsidR="009C3FE8" w:rsidRPr="007338A9" w:rsidRDefault="001B512F" w:rsidP="00E50E46">
      <w:pPr>
        <w:pStyle w:val="AltNumQ"/>
      </w:pPr>
      <w:r w:rsidRPr="007338A9">
        <w:t>We are in</w:t>
      </w:r>
      <w:r>
        <w:t xml:space="preserve"> </w:t>
      </w:r>
      <w:r w:rsidR="5D17F4BE">
        <w:t>the</w:t>
      </w:r>
      <w:r w:rsidRPr="007338A9">
        <w:t xml:space="preserve"> permitting phase for two projects in Northern California. Each project shall produce 24 MT per day of renewable hydrogen. Can you please confirm if this production disqualifies us to apply to this grant?</w:t>
      </w:r>
    </w:p>
    <w:p w14:paraId="7A5A4719" w14:textId="49CB84AC" w:rsidR="00E1707C" w:rsidRPr="007338A9" w:rsidRDefault="00C706EE" w:rsidP="00E50E46">
      <w:pPr>
        <w:pStyle w:val="AltNumA"/>
      </w:pPr>
      <w:r w:rsidRPr="007338A9">
        <w:rPr>
          <w:color w:val="000000" w:themeColor="text1"/>
        </w:rPr>
        <w:t>This solicitation is limited to projects that p</w:t>
      </w:r>
      <w:r w:rsidR="003243FF" w:rsidRPr="007338A9">
        <w:t xml:space="preserve">roduce an annualized average of up to 5 metric tons of clean hydrogen per day </w:t>
      </w:r>
      <w:r w:rsidR="39BC8183">
        <w:t>and use it</w:t>
      </w:r>
      <w:r w:rsidR="0001527E" w:rsidRPr="007338A9">
        <w:t xml:space="preserve"> onsite </w:t>
      </w:r>
      <w:r w:rsidR="003243FF" w:rsidRPr="007338A9">
        <w:t xml:space="preserve">while meeting </w:t>
      </w:r>
      <w:r w:rsidR="00FE13CD" w:rsidRPr="007338A9">
        <w:t xml:space="preserve">other </w:t>
      </w:r>
      <w:r w:rsidR="003243FF" w:rsidRPr="007338A9">
        <w:t>minimum technical requirements</w:t>
      </w:r>
      <w:r w:rsidRPr="007338A9">
        <w:t>.</w:t>
      </w:r>
    </w:p>
    <w:p w14:paraId="29782B32" w14:textId="18F6F083" w:rsidR="00825153" w:rsidRPr="007338A9" w:rsidRDefault="00825153" w:rsidP="00E50E46">
      <w:pPr>
        <w:pStyle w:val="AltNumQ"/>
      </w:pPr>
      <w:r w:rsidRPr="007338A9">
        <w:t>Would production by pyrolysis be considered under this grant?</w:t>
      </w:r>
    </w:p>
    <w:p w14:paraId="476BABCF" w14:textId="618D40E8" w:rsidR="00E1707C" w:rsidRDefault="00E267B0" w:rsidP="00E50E46">
      <w:pPr>
        <w:pStyle w:val="AltNumA"/>
      </w:pPr>
      <w:r>
        <w:t xml:space="preserve">The solicitation is open to technologies </w:t>
      </w:r>
      <w:r w:rsidR="000B639B">
        <w:t>for</w:t>
      </w:r>
      <w:r>
        <w:t xml:space="preserve"> produc</w:t>
      </w:r>
      <w:r w:rsidR="000B639B">
        <w:t>ing</w:t>
      </w:r>
      <w:r>
        <w:t xml:space="preserve"> hydrogen</w:t>
      </w:r>
      <w:r w:rsidR="00096470">
        <w:t xml:space="preserve"> from water and eligible renew</w:t>
      </w:r>
      <w:r w:rsidR="007704DC">
        <w:t xml:space="preserve">able resources. </w:t>
      </w:r>
      <w:r w:rsidR="00473668">
        <w:t>P</w:t>
      </w:r>
      <w:r w:rsidR="00AB6702">
        <w:t xml:space="preserve">yrolysis </w:t>
      </w:r>
      <w:r w:rsidR="00473668">
        <w:t xml:space="preserve">of </w:t>
      </w:r>
      <w:r w:rsidR="3CB0C018">
        <w:t>an eligible resource like</w:t>
      </w:r>
      <w:r w:rsidR="00473668">
        <w:t xml:space="preserve"> biomass as a pathway for producing hydrogen would be </w:t>
      </w:r>
      <w:r w:rsidR="00AB6702">
        <w:t>eligible.</w:t>
      </w:r>
      <w:r w:rsidR="00615C75">
        <w:t xml:space="preserve"> However, pyrolysis of </w:t>
      </w:r>
      <w:r w:rsidR="00091E10">
        <w:t xml:space="preserve">non-eligible resources such as fossil-derived methane (or </w:t>
      </w:r>
      <w:r w:rsidR="13B55ACD">
        <w:t>fossil</w:t>
      </w:r>
      <w:r w:rsidR="00091E10">
        <w:t xml:space="preserve"> gas)</w:t>
      </w:r>
      <w:r w:rsidR="00023105">
        <w:t xml:space="preserve"> is not eligible.</w:t>
      </w:r>
    </w:p>
    <w:p w14:paraId="3731FA4B" w14:textId="6E4DCBCF" w:rsidR="007A6528" w:rsidRPr="007A6528" w:rsidRDefault="007A6528" w:rsidP="00E50E46">
      <w:pPr>
        <w:pStyle w:val="AltNumQ"/>
      </w:pPr>
      <w:r w:rsidRPr="007A6528">
        <w:t>Would a project that produces hydrogen to power a data center qualify?</w:t>
      </w:r>
    </w:p>
    <w:p w14:paraId="147134E3" w14:textId="74CC2B19" w:rsidR="001A221C" w:rsidRDefault="005B4967" w:rsidP="00E50E46">
      <w:pPr>
        <w:pStyle w:val="AltNumA"/>
      </w:pPr>
      <w:r>
        <w:t xml:space="preserve">Powering a data center as an end-use application for </w:t>
      </w:r>
      <w:r w:rsidR="00363758">
        <w:t>e</w:t>
      </w:r>
      <w:r w:rsidR="005417CE">
        <w:t xml:space="preserve">ligible hydrogen </w:t>
      </w:r>
      <w:r w:rsidR="00023105">
        <w:t>c</w:t>
      </w:r>
      <w:r w:rsidR="00363758">
        <w:t xml:space="preserve">ould be eligible provided </w:t>
      </w:r>
      <w:r w:rsidR="008A5BDB">
        <w:t>both</w:t>
      </w:r>
      <w:r w:rsidR="00CD2BDF">
        <w:t xml:space="preserve"> </w:t>
      </w:r>
      <w:r w:rsidR="1C749A4E">
        <w:t xml:space="preserve">the </w:t>
      </w:r>
      <w:r w:rsidR="005417CE">
        <w:t xml:space="preserve">data center </w:t>
      </w:r>
      <w:r w:rsidR="008A5BDB">
        <w:t xml:space="preserve">and hydrogen production are </w:t>
      </w:r>
      <w:r w:rsidR="005417CE">
        <w:t xml:space="preserve">located </w:t>
      </w:r>
      <w:r w:rsidR="00A31846">
        <w:t xml:space="preserve">within the same property while meeting all other </w:t>
      </w:r>
      <w:r w:rsidR="000E3CAF">
        <w:t xml:space="preserve">solicitation </w:t>
      </w:r>
      <w:r w:rsidR="00A31846">
        <w:t>requirements. See also the definition of onsite</w:t>
      </w:r>
      <w:r w:rsidR="0042793C">
        <w:t xml:space="preserve"> in the solicitation manual.</w:t>
      </w:r>
    </w:p>
    <w:p w14:paraId="216C0590" w14:textId="71CD61A0" w:rsidR="004F42D7" w:rsidRDefault="00B75366" w:rsidP="00E50E46">
      <w:pPr>
        <w:pStyle w:val="AltNumQ"/>
      </w:pPr>
      <w:r w:rsidRPr="00B75366">
        <w:t xml:space="preserve">Regarding the reclaimed, recycled, or non-potable water requirement: is this a hard eligibility screen that disqualifies applicants who cannot demonstrate that, or is it a scored criterion? </w:t>
      </w:r>
    </w:p>
    <w:p w14:paraId="130563D3" w14:textId="6BE1C821" w:rsidR="0034334B" w:rsidRDefault="00C94E45" w:rsidP="00E50E46">
      <w:pPr>
        <w:pStyle w:val="AltNumA"/>
      </w:pPr>
      <w:r>
        <w:t>Meeting the w</w:t>
      </w:r>
      <w:r w:rsidR="00B47949">
        <w:t xml:space="preserve">ater requirements </w:t>
      </w:r>
      <w:r>
        <w:t xml:space="preserve">is </w:t>
      </w:r>
      <w:r w:rsidR="00B47949">
        <w:t xml:space="preserve">not </w:t>
      </w:r>
      <w:r w:rsidR="00F11FEB">
        <w:t xml:space="preserve">part of </w:t>
      </w:r>
      <w:r w:rsidR="436AED55">
        <w:t xml:space="preserve">the </w:t>
      </w:r>
      <w:r w:rsidR="00F11FEB">
        <w:t>proposal screening stage</w:t>
      </w:r>
      <w:r w:rsidR="00690354">
        <w:t xml:space="preserve"> </w:t>
      </w:r>
      <w:r w:rsidR="00FF6179">
        <w:t xml:space="preserve">but rather will be </w:t>
      </w:r>
      <w:r w:rsidR="00C12393">
        <w:t xml:space="preserve">considered </w:t>
      </w:r>
      <w:r w:rsidR="00FF1901">
        <w:t xml:space="preserve">during </w:t>
      </w:r>
      <w:r w:rsidR="0088408C">
        <w:t>technical scoring</w:t>
      </w:r>
      <w:r w:rsidR="00690354">
        <w:t xml:space="preserve">. </w:t>
      </w:r>
    </w:p>
    <w:p w14:paraId="3995D74B" w14:textId="6E5C1EDF" w:rsidR="00B75366" w:rsidRDefault="00E50E46" w:rsidP="00E50E46">
      <w:pPr>
        <w:pStyle w:val="AltNumQ"/>
      </w:pPr>
      <w:r>
        <w:t>T</w:t>
      </w:r>
      <w:r w:rsidR="00B75366" w:rsidRPr="00B75366">
        <w:t>he solicitation lists water feedstock as an excluded cost</w:t>
      </w:r>
      <w:r w:rsidR="003A59D7">
        <w:t>. D</w:t>
      </w:r>
      <w:r w:rsidR="00B75366" w:rsidRPr="00B75366">
        <w:t xml:space="preserve">oes that exclusion apply only to the water commodity itself, or does it also exclude infrastructure needed to access or treat a non-potable water supply for use as </w:t>
      </w:r>
      <w:proofErr w:type="spellStart"/>
      <w:r w:rsidR="00B75366" w:rsidRPr="00B75366">
        <w:t>electrolyzer</w:t>
      </w:r>
      <w:proofErr w:type="spellEnd"/>
      <w:r w:rsidR="00B75366" w:rsidRPr="00B75366">
        <w:t xml:space="preserve"> feedstock?</w:t>
      </w:r>
    </w:p>
    <w:p w14:paraId="545EF27F" w14:textId="61DFEBBD" w:rsidR="0034334B" w:rsidRDefault="00147EEC" w:rsidP="00E50E46">
      <w:pPr>
        <w:pStyle w:val="AltNumA"/>
      </w:pPr>
      <w:r>
        <w:t>Infrastructure</w:t>
      </w:r>
      <w:r w:rsidR="00F14730">
        <w:t xml:space="preserve"> </w:t>
      </w:r>
      <w:r w:rsidR="0019530A">
        <w:t xml:space="preserve">to access or treat water is considered </w:t>
      </w:r>
      <w:r w:rsidR="006157B8">
        <w:t xml:space="preserve">integrated to </w:t>
      </w:r>
      <w:r w:rsidR="00A324CB">
        <w:t xml:space="preserve">the water as a feedstock </w:t>
      </w:r>
      <w:r w:rsidR="0019530A">
        <w:t xml:space="preserve">and </w:t>
      </w:r>
      <w:r w:rsidR="00BA2394">
        <w:t>is</w:t>
      </w:r>
      <w:r w:rsidR="00A324CB">
        <w:t xml:space="preserve"> not </w:t>
      </w:r>
      <w:r w:rsidR="00BA2394">
        <w:t>cost-</w:t>
      </w:r>
      <w:r w:rsidR="00A324CB">
        <w:t>eligible</w:t>
      </w:r>
      <w:r w:rsidR="00BA2394">
        <w:t xml:space="preserve"> for CEC funds</w:t>
      </w:r>
      <w:r w:rsidR="71543B70">
        <w:t>,</w:t>
      </w:r>
      <w:r w:rsidR="00BA2394">
        <w:t xml:space="preserve"> but </w:t>
      </w:r>
      <w:r w:rsidR="4BED01D1">
        <w:t>it is</w:t>
      </w:r>
      <w:r w:rsidR="00BA2394">
        <w:t xml:space="preserve"> e</w:t>
      </w:r>
      <w:r w:rsidR="00216F79">
        <w:t xml:space="preserve">ligible as </w:t>
      </w:r>
      <w:r w:rsidR="637C37E9">
        <w:t>match</w:t>
      </w:r>
      <w:r w:rsidR="2EA31394">
        <w:t xml:space="preserve"> </w:t>
      </w:r>
      <w:r w:rsidR="51C3B96F">
        <w:t>cost</w:t>
      </w:r>
      <w:r w:rsidR="00A324CB">
        <w:t xml:space="preserve">. </w:t>
      </w:r>
      <w:r w:rsidR="00216F79">
        <w:t>Only i</w:t>
      </w:r>
      <w:r w:rsidR="0052065B">
        <w:t xml:space="preserve">nfrastructure that </w:t>
      </w:r>
      <w:r w:rsidR="5ADBADC2">
        <w:t>is</w:t>
      </w:r>
      <w:r>
        <w:t xml:space="preserve"> </w:t>
      </w:r>
      <w:r w:rsidR="005A4869">
        <w:t>part</w:t>
      </w:r>
      <w:r w:rsidR="00F43466">
        <w:t xml:space="preserve"> of</w:t>
      </w:r>
      <w:r w:rsidR="00DA34F5">
        <w:t xml:space="preserve"> </w:t>
      </w:r>
      <w:proofErr w:type="spellStart"/>
      <w:r w:rsidR="00DA34F5">
        <w:t>and</w:t>
      </w:r>
      <w:proofErr w:type="spellEnd"/>
      <w:r w:rsidR="00DA34F5">
        <w:t xml:space="preserve"> integrated with </w:t>
      </w:r>
      <w:r>
        <w:t xml:space="preserve">hydrogen production </w:t>
      </w:r>
      <w:r w:rsidR="00DA34F5">
        <w:t xml:space="preserve">and onsite use </w:t>
      </w:r>
      <w:r w:rsidR="6E027255">
        <w:t>is an</w:t>
      </w:r>
      <w:r w:rsidR="00DA34F5">
        <w:t xml:space="preserve"> </w:t>
      </w:r>
      <w:r w:rsidR="00FC585E">
        <w:t>eligible reimbursable cost.</w:t>
      </w:r>
    </w:p>
    <w:p w14:paraId="0205157F" w14:textId="66639C6E" w:rsidR="00E16BEA" w:rsidRPr="00E50E46" w:rsidRDefault="00E16BEA" w:rsidP="00E16BEA">
      <w:pPr>
        <w:pStyle w:val="AltNumQ"/>
      </w:pPr>
      <w:r w:rsidRPr="00E50E46">
        <w:t xml:space="preserve">Is there some description of how much scoring/weighting is given to the requirements </w:t>
      </w:r>
      <w:r w:rsidR="3B5DB7E2">
        <w:t>(</w:t>
      </w:r>
      <w:r w:rsidRPr="00E50E46">
        <w:t>e.g</w:t>
      </w:r>
      <w:r>
        <w:t>.</w:t>
      </w:r>
      <w:r w:rsidR="0EC64BE8">
        <w:t>,</w:t>
      </w:r>
      <w:r w:rsidRPr="00E50E46">
        <w:t xml:space="preserve"> how critical is the non-competitive water use requirement</w:t>
      </w:r>
      <w:r w:rsidR="4F7248FF">
        <w:t>)</w:t>
      </w:r>
      <w:r>
        <w:t>?</w:t>
      </w:r>
    </w:p>
    <w:p w14:paraId="181668FA" w14:textId="26A40FAA" w:rsidR="00E16BEA" w:rsidRPr="002E336F" w:rsidRDefault="289A9CD2" w:rsidP="00E16BEA">
      <w:pPr>
        <w:pStyle w:val="AltNumA"/>
      </w:pPr>
      <w:r>
        <w:lastRenderedPageBreak/>
        <w:t xml:space="preserve">The </w:t>
      </w:r>
      <w:r w:rsidR="7150AE80">
        <w:t>w</w:t>
      </w:r>
      <w:r w:rsidR="00E16BEA">
        <w:t>ater</w:t>
      </w:r>
      <w:r w:rsidR="00E16BEA" w:rsidRPr="002E336F">
        <w:t xml:space="preserve"> use requirement is an important parameter that impacts the way each criterion is scored. For example, the first three criteria (Technical Merit, Technical Approach and Project Readiness, and Impacts and Benefits to California), which account for a total of 80 points, include the water requirement among different aspects to consider in reviews. See also the Scoring Criteria section of the solicitation manual for details.</w:t>
      </w:r>
    </w:p>
    <w:p w14:paraId="6EF9BA28" w14:textId="7EF9C2EC" w:rsidR="00DC6926" w:rsidRPr="00DC6926" w:rsidRDefault="00DC6926" w:rsidP="00E50E46">
      <w:pPr>
        <w:pStyle w:val="AltNumQ"/>
      </w:pPr>
      <w:r w:rsidRPr="00DC6926">
        <w:t xml:space="preserve">Biomass gasification is provided as one of the examples. In that example, is forest biomass considered as </w:t>
      </w:r>
      <w:r w:rsidR="6FEBF307">
        <w:t xml:space="preserve">an eligible </w:t>
      </w:r>
      <w:r w:rsidRPr="00DC6926">
        <w:t xml:space="preserve">renewable energy </w:t>
      </w:r>
      <w:r w:rsidR="5C05B1DD">
        <w:t>resource</w:t>
      </w:r>
      <w:r w:rsidR="00644019">
        <w:t>?</w:t>
      </w:r>
    </w:p>
    <w:p w14:paraId="5218463E" w14:textId="22434ACD" w:rsidR="00AD1BB6" w:rsidRDefault="005E3239" w:rsidP="00E50E46">
      <w:pPr>
        <w:pStyle w:val="AltNumA"/>
      </w:pPr>
      <w:r>
        <w:t xml:space="preserve">Biomass, which could include woody or forest biomass, </w:t>
      </w:r>
      <w:r w:rsidR="00426E69">
        <w:t xml:space="preserve">is an eligible renewable resource under </w:t>
      </w:r>
      <w:r w:rsidR="00302D9B">
        <w:t xml:space="preserve">the Public Utilities Code Section 399.12 and </w:t>
      </w:r>
      <w:r w:rsidR="00426E69">
        <w:t>the</w:t>
      </w:r>
      <w:r w:rsidR="002524C0" w:rsidRPr="002524C0">
        <w:t xml:space="preserve"> Public Resources Code section 25741</w:t>
      </w:r>
      <w:r>
        <w:t>.</w:t>
      </w:r>
      <w:r w:rsidR="00426E69">
        <w:t xml:space="preserve"> </w:t>
      </w:r>
    </w:p>
    <w:p w14:paraId="7D67947A" w14:textId="7D3D2B6F" w:rsidR="00DC6926" w:rsidRPr="00DC6926" w:rsidRDefault="00DC6926" w:rsidP="00E50E46">
      <w:pPr>
        <w:pStyle w:val="AltNumQ"/>
      </w:pPr>
      <w:r w:rsidRPr="00DC6926">
        <w:t>Does hydrogen produced from biogas or renewable gas qualify?</w:t>
      </w:r>
    </w:p>
    <w:p w14:paraId="5868725E" w14:textId="2EB82A86" w:rsidR="00AD1BB6" w:rsidRDefault="00A675B6" w:rsidP="00E50E46">
      <w:pPr>
        <w:pStyle w:val="AltNumA"/>
      </w:pPr>
      <w:r>
        <w:t xml:space="preserve">Digester gas, which </w:t>
      </w:r>
      <w:r w:rsidR="00204BC7">
        <w:t xml:space="preserve">extends to biogas or renewable gas </w:t>
      </w:r>
      <w:r w:rsidR="53477C36">
        <w:t>(</w:t>
      </w:r>
      <w:r w:rsidR="008F4DB7">
        <w:t>also known as biomethane</w:t>
      </w:r>
      <w:r w:rsidR="2BA0C211">
        <w:t>)</w:t>
      </w:r>
      <w:r w:rsidR="00302D9B">
        <w:t>, is an eligible renewable resource under the Public Utilities Code Section 399.12 and the</w:t>
      </w:r>
      <w:r w:rsidR="00302D9B" w:rsidRPr="002524C0">
        <w:t xml:space="preserve"> Public Resources Code section 25741</w:t>
      </w:r>
      <w:r w:rsidR="00302D9B">
        <w:t>.</w:t>
      </w:r>
    </w:p>
    <w:p w14:paraId="711B6FA6" w14:textId="5528AE6F" w:rsidR="00DC6926" w:rsidRPr="000E5DA0" w:rsidRDefault="00EE7A73" w:rsidP="00E50E46">
      <w:pPr>
        <w:pStyle w:val="AltNumQ"/>
      </w:pPr>
      <w:r w:rsidRPr="000E5DA0">
        <w:t>Would on-site hydrogen generation using steam methane reforming or autothermal reforming, coupled with verified biogas LCFS credits, for a refueling station be eligible under the renewable hydrogen requirement?</w:t>
      </w:r>
    </w:p>
    <w:p w14:paraId="5C200F87" w14:textId="764FAF02" w:rsidR="004A57D0" w:rsidRPr="008E15BA" w:rsidRDefault="00047919" w:rsidP="00E50E46">
      <w:pPr>
        <w:pStyle w:val="AltNumA"/>
      </w:pPr>
      <w:r w:rsidRPr="000E5DA0">
        <w:t xml:space="preserve">No, </w:t>
      </w:r>
      <w:r w:rsidR="00360793" w:rsidRPr="000E5DA0">
        <w:t xml:space="preserve">using non-eligible </w:t>
      </w:r>
      <w:r w:rsidR="00355F63" w:rsidRPr="000E5DA0">
        <w:t xml:space="preserve">materials </w:t>
      </w:r>
      <w:r w:rsidR="00360793" w:rsidRPr="000E5DA0">
        <w:t>such as fossil</w:t>
      </w:r>
      <w:r w:rsidR="00A207A6" w:rsidRPr="000E5DA0">
        <w:t xml:space="preserve"> gas</w:t>
      </w:r>
      <w:r w:rsidR="00360793" w:rsidRPr="000E5DA0">
        <w:t xml:space="preserve"> </w:t>
      </w:r>
      <w:r w:rsidR="00355F63" w:rsidRPr="000E5DA0">
        <w:t>as a feedstock for hydrogen production</w:t>
      </w:r>
      <w:r w:rsidR="00E97AFA" w:rsidRPr="000E5DA0">
        <w:t xml:space="preserve"> is not eligible for funding </w:t>
      </w:r>
      <w:r w:rsidR="004A5501" w:rsidRPr="000E5DA0">
        <w:t xml:space="preserve">even though </w:t>
      </w:r>
      <w:r w:rsidR="00862239" w:rsidRPr="000E5DA0">
        <w:t xml:space="preserve">claiming </w:t>
      </w:r>
      <w:r w:rsidRPr="000E5DA0">
        <w:t xml:space="preserve">biogas </w:t>
      </w:r>
      <w:r w:rsidR="004A5501" w:rsidRPr="000E5DA0">
        <w:t xml:space="preserve">LCFS </w:t>
      </w:r>
      <w:r w:rsidRPr="000E5DA0">
        <w:t>credits</w:t>
      </w:r>
      <w:r w:rsidR="004A5501" w:rsidRPr="000E5DA0">
        <w:t xml:space="preserve">. </w:t>
      </w:r>
      <w:r w:rsidR="00F65EC6" w:rsidRPr="000E5DA0">
        <w:t xml:space="preserve">Projects using </w:t>
      </w:r>
      <w:r w:rsidR="006D60CC" w:rsidRPr="000E5DA0">
        <w:t xml:space="preserve">what is called </w:t>
      </w:r>
      <w:r w:rsidRPr="000E5DA0">
        <w:t>d</w:t>
      </w:r>
      <w:r w:rsidR="00600D85" w:rsidRPr="000E5DA0">
        <w:t>irect</w:t>
      </w:r>
      <w:r w:rsidR="00997D80" w:rsidRPr="000E5DA0">
        <w:t>ed</w:t>
      </w:r>
      <w:r w:rsidR="00600D85" w:rsidRPr="000E5DA0">
        <w:t xml:space="preserve"> biogas</w:t>
      </w:r>
      <w:r w:rsidR="00F65EC6" w:rsidRPr="000E5DA0">
        <w:t xml:space="preserve">, </w:t>
      </w:r>
      <w:r w:rsidR="006D60CC" w:rsidRPr="000E5DA0">
        <w:t>which is a renewable</w:t>
      </w:r>
      <w:r w:rsidR="00600D85" w:rsidRPr="000E5DA0">
        <w:t xml:space="preserve"> </w:t>
      </w:r>
      <w:r w:rsidR="006D60CC" w:rsidRPr="000E5DA0">
        <w:t xml:space="preserve">gas generated </w:t>
      </w:r>
      <w:r w:rsidR="00BA1B1E" w:rsidRPr="000E5DA0">
        <w:t>and injected in a common pipeline to be used elsewhere</w:t>
      </w:r>
      <w:r w:rsidR="00436797" w:rsidRPr="000E5DA0">
        <w:t xml:space="preserve"> not onsite</w:t>
      </w:r>
      <w:r w:rsidR="00BA1B1E" w:rsidRPr="000E5DA0">
        <w:t xml:space="preserve">, </w:t>
      </w:r>
      <w:r w:rsidR="0015736F" w:rsidRPr="000E5DA0">
        <w:t>are</w:t>
      </w:r>
      <w:r w:rsidR="00BA1B1E" w:rsidRPr="000E5DA0">
        <w:t xml:space="preserve"> not eligible </w:t>
      </w:r>
      <w:r w:rsidR="00436797" w:rsidRPr="000E5DA0">
        <w:t xml:space="preserve">under this solicitation. </w:t>
      </w:r>
    </w:p>
    <w:p w14:paraId="3F1019BD" w14:textId="69F9D73C" w:rsidR="00EE7A73" w:rsidRPr="008E15BA" w:rsidRDefault="00FE0340" w:rsidP="00E50E46">
      <w:pPr>
        <w:pStyle w:val="AltNumQ"/>
      </w:pPr>
      <w:r w:rsidRPr="008E15BA">
        <w:t xml:space="preserve">Must renewable electricity be generated via onsite renewable sources to be eligible to use for </w:t>
      </w:r>
      <w:r w:rsidR="79B93D9D">
        <w:t>hydrogen</w:t>
      </w:r>
      <w:r w:rsidRPr="008E15BA">
        <w:t xml:space="preserve"> production under this solicitation?</w:t>
      </w:r>
    </w:p>
    <w:p w14:paraId="7D04E188" w14:textId="30C30E36" w:rsidR="004A57A7" w:rsidRPr="008E15BA" w:rsidRDefault="004005F6" w:rsidP="00E50E46">
      <w:pPr>
        <w:pStyle w:val="AltNumA"/>
        <w:rPr>
          <w:rFonts w:eastAsia="Times New Roman"/>
        </w:rPr>
      </w:pPr>
      <w:r w:rsidRPr="008E15BA">
        <w:rPr>
          <w:rFonts w:eastAsia="Times New Roman"/>
        </w:rPr>
        <w:t xml:space="preserve">This solicitation </w:t>
      </w:r>
      <w:r w:rsidR="00D81479">
        <w:rPr>
          <w:rFonts w:eastAsia="Times New Roman"/>
        </w:rPr>
        <w:t>requires</w:t>
      </w:r>
      <w:r w:rsidRPr="008E15BA">
        <w:rPr>
          <w:rFonts w:eastAsia="Times New Roman"/>
        </w:rPr>
        <w:t xml:space="preserve"> use of </w:t>
      </w:r>
      <w:r w:rsidR="005527E6" w:rsidRPr="008E15BA">
        <w:t xml:space="preserve">100 percent renewable energy resources </w:t>
      </w:r>
      <w:r w:rsidR="34BC2F15">
        <w:t>that</w:t>
      </w:r>
      <w:r w:rsidR="005527E6">
        <w:t xml:space="preserve"> </w:t>
      </w:r>
      <w:r w:rsidR="00577347">
        <w:t xml:space="preserve">could be generated </w:t>
      </w:r>
      <w:r w:rsidR="005527E6" w:rsidRPr="008E15BA">
        <w:t xml:space="preserve">onsite, </w:t>
      </w:r>
      <w:r w:rsidR="04BBF7E6">
        <w:t xml:space="preserve">procured via </w:t>
      </w:r>
      <w:r w:rsidR="005527E6" w:rsidRPr="008E15BA">
        <w:t xml:space="preserve">a power purchase agreement (PPA) with bundled renewable energy credits (RECs), </w:t>
      </w:r>
      <w:r w:rsidR="36B4650E">
        <w:t>procured as</w:t>
      </w:r>
      <w:r w:rsidR="005527E6">
        <w:t xml:space="preserve"> </w:t>
      </w:r>
      <w:r w:rsidR="005527E6" w:rsidRPr="008E15BA">
        <w:t>grid power with bundled RECs, or a combination of these to source renewable energy in California</w:t>
      </w:r>
      <w:r w:rsidR="009E3383" w:rsidRPr="008E15BA">
        <w:t xml:space="preserve">. Projects that have a greater proportion of their energy needs met by onsite renewable generation will </w:t>
      </w:r>
      <w:r w:rsidR="004350DC" w:rsidRPr="008E15BA">
        <w:t xml:space="preserve">be scored favorably. </w:t>
      </w:r>
      <w:r w:rsidR="00141259" w:rsidRPr="00141259">
        <w:t>Please see Criterion 7 (Use of On-site Renewable Energy Resources) in the Scoring Criteria section of Section IV.F. Stage Two: Application Scoring for details.</w:t>
      </w:r>
    </w:p>
    <w:p w14:paraId="558E5938" w14:textId="05CBE099" w:rsidR="00FC413C" w:rsidRPr="00A62886" w:rsidRDefault="00391E1E" w:rsidP="00E50E46">
      <w:pPr>
        <w:pStyle w:val="AltNumQ"/>
      </w:pPr>
      <w:r w:rsidRPr="00A62886">
        <w:t>W</w:t>
      </w:r>
      <w:r w:rsidR="00FC413C" w:rsidRPr="00A62886">
        <w:t>ould the ammonia synthesis equipment that consumes the hydrogen be treated as eligible "end-use technology" under Eligible Project Costs in Section I.C.?</w:t>
      </w:r>
    </w:p>
    <w:p w14:paraId="078BC4BA" w14:textId="4604F94B" w:rsidR="00391E1E" w:rsidRDefault="007E0B7F" w:rsidP="00E50E46">
      <w:pPr>
        <w:pStyle w:val="AltNumA"/>
      </w:pPr>
      <w:r w:rsidRPr="00A62886">
        <w:lastRenderedPageBreak/>
        <w:t>Yes</w:t>
      </w:r>
      <w:r w:rsidR="003A531B" w:rsidRPr="00A62886">
        <w:t xml:space="preserve">, </w:t>
      </w:r>
      <w:r w:rsidR="00235F47" w:rsidRPr="00A62886">
        <w:t>an ammonia synthesis system that is located onsi</w:t>
      </w:r>
      <w:r w:rsidR="009E06D5" w:rsidRPr="00A62886">
        <w:t xml:space="preserve">te with hydrogen production is an eligible end-use technology. </w:t>
      </w:r>
      <w:r w:rsidR="00C10223" w:rsidRPr="00A62886">
        <w:t xml:space="preserve">Note that the </w:t>
      </w:r>
      <w:r w:rsidR="003A531B" w:rsidRPr="00A62886">
        <w:t xml:space="preserve">application </w:t>
      </w:r>
      <w:r w:rsidR="009307B6" w:rsidRPr="00A62886">
        <w:t xml:space="preserve">should </w:t>
      </w:r>
      <w:r w:rsidR="003A531B" w:rsidRPr="00A62886">
        <w:t xml:space="preserve">clearly explain how </w:t>
      </w:r>
      <w:r w:rsidR="005F391F" w:rsidRPr="00A62886">
        <w:t xml:space="preserve">this </w:t>
      </w:r>
      <w:r w:rsidR="009732A6" w:rsidRPr="00A62886">
        <w:t xml:space="preserve">equipment </w:t>
      </w:r>
      <w:r w:rsidR="005F391F" w:rsidRPr="00A62886">
        <w:t xml:space="preserve">and other </w:t>
      </w:r>
      <w:r w:rsidR="003A531B" w:rsidRPr="00A62886">
        <w:t xml:space="preserve">different components </w:t>
      </w:r>
      <w:r w:rsidR="009732A6" w:rsidRPr="00A62886">
        <w:t xml:space="preserve">of the system </w:t>
      </w:r>
      <w:r w:rsidR="003A531B" w:rsidRPr="00A62886">
        <w:t>are integrated with the onsite hydrogen production and end use</w:t>
      </w:r>
      <w:r w:rsidR="00A62886" w:rsidRPr="00A62886">
        <w:t xml:space="preserve"> system</w:t>
      </w:r>
      <w:r w:rsidR="003A531B" w:rsidRPr="00A62886">
        <w:t>.</w:t>
      </w:r>
    </w:p>
    <w:p w14:paraId="5D3FF738" w14:textId="266CCF0E" w:rsidR="009E6C07" w:rsidRPr="008E15BA" w:rsidRDefault="009E6C07" w:rsidP="00E50E46">
      <w:pPr>
        <w:pStyle w:val="AltNumQ"/>
      </w:pPr>
      <w:r w:rsidRPr="008E15BA">
        <w:t>Does onsite consumption of the produced hydrogen as a chemical feedstock to manufacture a downstream product, specifically green ammonia synthesis, qualify as an eligible "hard-to-electrify industrial application" end use under Table 1?</w:t>
      </w:r>
    </w:p>
    <w:p w14:paraId="79FC173A" w14:textId="0119616F" w:rsidR="009E6C07" w:rsidRPr="003D4235" w:rsidRDefault="009E6C07" w:rsidP="00E50E46">
      <w:pPr>
        <w:pStyle w:val="AltNumA"/>
      </w:pPr>
      <w:r w:rsidRPr="008E15BA">
        <w:t>Yes</w:t>
      </w:r>
      <w:r>
        <w:t>, green ammonia production is an eligible end-use</w:t>
      </w:r>
      <w:r w:rsidRPr="00FC2863">
        <w:t xml:space="preserve"> </w:t>
      </w:r>
      <w:r>
        <w:t>application for onsite-produced clean hydrogen</w:t>
      </w:r>
      <w:r w:rsidRPr="003D4235">
        <w:t>. See also</w:t>
      </w:r>
      <w:r w:rsidR="0E2A25F4">
        <w:t xml:space="preserve"> the</w:t>
      </w:r>
      <w:r w:rsidRPr="003D4235">
        <w:t xml:space="preserve"> answer </w:t>
      </w:r>
      <w:r w:rsidR="04D097CA">
        <w:t xml:space="preserve">to </w:t>
      </w:r>
      <w:r w:rsidRPr="003D4235">
        <w:t>Q</w:t>
      </w:r>
      <w:r w:rsidR="003D4235" w:rsidRPr="003D4235">
        <w:t>91</w:t>
      </w:r>
      <w:r w:rsidRPr="003D4235">
        <w:t>.</w:t>
      </w:r>
    </w:p>
    <w:p w14:paraId="01118B00" w14:textId="372ABAAF" w:rsidR="0045629C" w:rsidRPr="0041616E" w:rsidRDefault="0045629C" w:rsidP="00E50E46">
      <w:pPr>
        <w:pStyle w:val="AltNumQ"/>
      </w:pPr>
      <w:r w:rsidRPr="0041616E">
        <w:t xml:space="preserve">Is it possible to be provided the </w:t>
      </w:r>
      <w:r w:rsidRPr="0041616E">
        <w:rPr>
          <w:i/>
          <w:iCs/>
        </w:rPr>
        <w:t>minimum</w:t>
      </w:r>
      <w:r w:rsidRPr="0041616E">
        <w:t xml:space="preserve"> required onsite clean hydrogen production in terms of both </w:t>
      </w:r>
      <w:proofErr w:type="gramStart"/>
      <w:r w:rsidRPr="0041616E">
        <w:t>on a daily basis</w:t>
      </w:r>
      <w:proofErr w:type="gramEnd"/>
      <w:r w:rsidRPr="0041616E">
        <w:t xml:space="preserve"> and on an annualized daily average quantity that CEC is seeking?</w:t>
      </w:r>
    </w:p>
    <w:p w14:paraId="3F29360E" w14:textId="47DC9D9E" w:rsidR="00F4217B" w:rsidRDefault="004D6AE6" w:rsidP="00E50E46">
      <w:pPr>
        <w:pStyle w:val="AltNumA"/>
      </w:pPr>
      <w:r>
        <w:t>We</w:t>
      </w:r>
      <w:r w:rsidR="00F65811">
        <w:t xml:space="preserve"> do not prescribe </w:t>
      </w:r>
      <w:r w:rsidR="2079AEBA">
        <w:t>a</w:t>
      </w:r>
      <w:r w:rsidR="00F65811">
        <w:t xml:space="preserve"> </w:t>
      </w:r>
      <w:r>
        <w:t xml:space="preserve">minimum </w:t>
      </w:r>
      <w:r w:rsidR="00894D61">
        <w:t xml:space="preserve">eligible </w:t>
      </w:r>
      <w:r w:rsidR="003D04F8">
        <w:t xml:space="preserve">production capacity </w:t>
      </w:r>
      <w:r w:rsidR="00F65811">
        <w:t>although we highly favor</w:t>
      </w:r>
      <w:r w:rsidR="00613BD4">
        <w:t xml:space="preserve"> projects that are closer to or at a commercial scale</w:t>
      </w:r>
      <w:r w:rsidR="00F65811">
        <w:t>. Project</w:t>
      </w:r>
      <w:r w:rsidR="00D12EDC">
        <w:t xml:space="preserve">s that are projected to provide greater </w:t>
      </w:r>
      <w:r w:rsidR="00613BD4">
        <w:t>benefits, emissions</w:t>
      </w:r>
      <w:r w:rsidR="74B57659">
        <w:t>,</w:t>
      </w:r>
      <w:r w:rsidR="00613BD4">
        <w:t xml:space="preserve"> and cost reduction</w:t>
      </w:r>
      <w:r w:rsidR="00CD10C1">
        <w:t xml:space="preserve">s will be scored higher according to the </w:t>
      </w:r>
      <w:r w:rsidR="083E7203">
        <w:t xml:space="preserve">scoring </w:t>
      </w:r>
      <w:r w:rsidR="00CD10C1">
        <w:t>criteria</w:t>
      </w:r>
      <w:r w:rsidR="00613BD4">
        <w:t>.</w:t>
      </w:r>
    </w:p>
    <w:p w14:paraId="190E22F8" w14:textId="75979B66" w:rsidR="0045629C" w:rsidRDefault="004D6AE6" w:rsidP="00E50E46">
      <w:pPr>
        <w:pStyle w:val="AltNumQ"/>
      </w:pPr>
      <w:r>
        <w:t xml:space="preserve"> </w:t>
      </w:r>
      <w:r w:rsidR="0045629C" w:rsidRPr="004E4AFD">
        <w:t xml:space="preserve">Does use of </w:t>
      </w:r>
      <w:r w:rsidR="69512E47">
        <w:t>renewable gas</w:t>
      </w:r>
      <w:r w:rsidR="0045629C">
        <w:t xml:space="preserve"> as</w:t>
      </w:r>
      <w:r w:rsidR="31D3062F">
        <w:t xml:space="preserve"> a</w:t>
      </w:r>
      <w:r w:rsidR="0045629C" w:rsidRPr="004E4AFD">
        <w:t xml:space="preserve"> feedstock require carbon capture and sequestration?</w:t>
      </w:r>
    </w:p>
    <w:p w14:paraId="06F988A6" w14:textId="20E7BDDC" w:rsidR="00BC0AAC" w:rsidRPr="004E4AFD" w:rsidRDefault="00CD03F9" w:rsidP="00E50E46">
      <w:pPr>
        <w:pStyle w:val="AltNumA"/>
      </w:pPr>
      <w:r w:rsidRPr="006416F3">
        <w:t xml:space="preserve">Integrating </w:t>
      </w:r>
      <w:r w:rsidR="00D9643E" w:rsidRPr="006416F3">
        <w:t>the use of carbon capture and sequestration</w:t>
      </w:r>
      <w:r w:rsidRPr="006416F3">
        <w:t xml:space="preserve"> </w:t>
      </w:r>
      <w:r w:rsidR="003B7CD2" w:rsidRPr="006416F3">
        <w:t xml:space="preserve">with the use of </w:t>
      </w:r>
      <w:r w:rsidR="7C692599">
        <w:t>renewable gas</w:t>
      </w:r>
      <w:r w:rsidR="003B7CD2" w:rsidRPr="006416F3">
        <w:t xml:space="preserve"> as feedstock </w:t>
      </w:r>
      <w:r w:rsidRPr="006416F3">
        <w:t xml:space="preserve">is not </w:t>
      </w:r>
      <w:r w:rsidR="00051FEC" w:rsidRPr="006416F3">
        <w:t xml:space="preserve">a requirement </w:t>
      </w:r>
      <w:r w:rsidR="00655361" w:rsidRPr="006416F3">
        <w:t>in</w:t>
      </w:r>
      <w:r w:rsidRPr="006416F3">
        <w:t xml:space="preserve"> the solicitation</w:t>
      </w:r>
      <w:r w:rsidR="179C06E2">
        <w:t>;</w:t>
      </w:r>
      <w:r w:rsidR="00655361" w:rsidRPr="006416F3">
        <w:t xml:space="preserve"> however, it could be </w:t>
      </w:r>
      <w:r w:rsidR="00CB38D5" w:rsidRPr="006416F3">
        <w:t>viewed more favorably during scoring for its potential</w:t>
      </w:r>
      <w:r w:rsidR="00492252" w:rsidRPr="006416F3">
        <w:t xml:space="preserve"> as</w:t>
      </w:r>
      <w:r w:rsidR="00CB38D5" w:rsidRPr="006416F3">
        <w:t xml:space="preserve"> </w:t>
      </w:r>
      <w:r w:rsidR="00655361" w:rsidRPr="006416F3">
        <w:t xml:space="preserve">a competitive approach for </w:t>
      </w:r>
      <w:r w:rsidR="00B30254" w:rsidRPr="006416F3">
        <w:t xml:space="preserve">zero </w:t>
      </w:r>
      <w:r w:rsidR="49F33D8B">
        <w:t>or</w:t>
      </w:r>
      <w:r w:rsidR="00B30254" w:rsidRPr="006416F3">
        <w:t xml:space="preserve"> </w:t>
      </w:r>
      <w:r w:rsidR="00B066B2" w:rsidRPr="006416F3">
        <w:t>low</w:t>
      </w:r>
      <w:r w:rsidR="59B40371">
        <w:t xml:space="preserve"> </w:t>
      </w:r>
      <w:r w:rsidR="00B066B2" w:rsidRPr="006416F3">
        <w:t>carbon emissions</w:t>
      </w:r>
      <w:r w:rsidR="00D9643E" w:rsidRPr="006416F3">
        <w:t>.</w:t>
      </w:r>
      <w:r w:rsidR="00492252" w:rsidRPr="006416F3">
        <w:t xml:space="preserve"> </w:t>
      </w:r>
      <w:r w:rsidR="00F122EC" w:rsidRPr="006416F3">
        <w:t xml:space="preserve">Applicants should explain how the proposed project is </w:t>
      </w:r>
      <w:r w:rsidR="00C572BA" w:rsidRPr="006416F3">
        <w:t>lowering</w:t>
      </w:r>
      <w:r w:rsidR="006416F3" w:rsidRPr="006416F3">
        <w:t xml:space="preserve"> </w:t>
      </w:r>
      <w:r w:rsidR="00C572BA">
        <w:t xml:space="preserve">carbon intensity and </w:t>
      </w:r>
      <w:r w:rsidR="006416F3">
        <w:t xml:space="preserve">meeting all </w:t>
      </w:r>
      <w:r w:rsidR="00C572BA">
        <w:t xml:space="preserve">emissions requirements. </w:t>
      </w:r>
      <w:r w:rsidR="00F122EC">
        <w:t xml:space="preserve"> </w:t>
      </w:r>
    </w:p>
    <w:p w14:paraId="1475EA20" w14:textId="09CDDB1A" w:rsidR="0045629C" w:rsidRPr="004E4AFD" w:rsidRDefault="00D96978" w:rsidP="00E50E46">
      <w:pPr>
        <w:pStyle w:val="AltNumQ"/>
      </w:pPr>
      <w:r>
        <w:t>For</w:t>
      </w:r>
      <w:r w:rsidR="0045629C" w:rsidRPr="004E4AFD">
        <w:t xml:space="preserve"> projects in which mobility is the end use, can the equipment (e.g., a tractor or a locomotive) operate offsite?</w:t>
      </w:r>
    </w:p>
    <w:p w14:paraId="5CF910AD" w14:textId="3620C139" w:rsidR="00AC5D68" w:rsidRPr="004E4AFD" w:rsidRDefault="00D96978" w:rsidP="00E50E46">
      <w:pPr>
        <w:pStyle w:val="AltNumA"/>
      </w:pPr>
      <w:r>
        <w:t xml:space="preserve">Yes. </w:t>
      </w:r>
      <w:r w:rsidR="00AC1C6B">
        <w:t xml:space="preserve">A refueling system located onsite </w:t>
      </w:r>
      <w:r w:rsidR="006D32E9">
        <w:t xml:space="preserve">with hydrogen production, </w:t>
      </w:r>
      <w:r w:rsidR="00BB166C">
        <w:t>to provide fuel to equipment such as tractors or locomotives</w:t>
      </w:r>
      <w:r w:rsidR="006D32E9">
        <w:t xml:space="preserve"> that operate offsite, </w:t>
      </w:r>
      <w:r w:rsidR="00AC1C6B">
        <w:t xml:space="preserve">could be considered </w:t>
      </w:r>
      <w:r w:rsidR="64A182D9">
        <w:t>an eligible</w:t>
      </w:r>
      <w:r w:rsidR="00AC1C6B">
        <w:t xml:space="preserve"> end-use application</w:t>
      </w:r>
      <w:r w:rsidR="6B5C6936">
        <w:t>,</w:t>
      </w:r>
      <w:r w:rsidR="00AC1C6B">
        <w:t xml:space="preserve"> and </w:t>
      </w:r>
      <w:r w:rsidR="00374A39">
        <w:t xml:space="preserve">such </w:t>
      </w:r>
      <w:r w:rsidR="50AA22B3">
        <w:t xml:space="preserve">a </w:t>
      </w:r>
      <w:r w:rsidR="00374A39">
        <w:t xml:space="preserve">project </w:t>
      </w:r>
      <w:r w:rsidR="0D8619A3">
        <w:t>may be</w:t>
      </w:r>
      <w:r w:rsidR="00AC1C6B">
        <w:t xml:space="preserve"> el</w:t>
      </w:r>
      <w:r w:rsidR="006D32E9">
        <w:t>igible</w:t>
      </w:r>
      <w:r w:rsidR="006A161B">
        <w:t xml:space="preserve"> provided it meets all other requirements</w:t>
      </w:r>
      <w:r w:rsidR="006D32E9">
        <w:t>.</w:t>
      </w:r>
    </w:p>
    <w:p w14:paraId="639FBB38" w14:textId="08395878" w:rsidR="003036CF" w:rsidRPr="00AA08AF" w:rsidRDefault="003036CF" w:rsidP="00E50E46">
      <w:pPr>
        <w:pStyle w:val="AltNumQ"/>
      </w:pPr>
      <w:r w:rsidRPr="00AA08AF">
        <w:t>Can a project include a PPA structure to supply</w:t>
      </w:r>
      <w:r w:rsidR="00ED2490" w:rsidRPr="00AA08AF">
        <w:t xml:space="preserve"> </w:t>
      </w:r>
      <w:r w:rsidRPr="00AA08AF">
        <w:t>electricity not used for hydrogen production (e.g., due to variability in renewable</w:t>
      </w:r>
      <w:r w:rsidR="00451A12" w:rsidRPr="00AA08AF">
        <w:t xml:space="preserve"> </w:t>
      </w:r>
      <w:r w:rsidRPr="00AA08AF">
        <w:t>generation</w:t>
      </w:r>
      <w:r w:rsidR="00451A12" w:rsidRPr="00AA08AF">
        <w:t xml:space="preserve"> </w:t>
      </w:r>
      <w:r w:rsidRPr="00AA08AF">
        <w:t xml:space="preserve">relative to </w:t>
      </w:r>
      <w:proofErr w:type="spellStart"/>
      <w:r w:rsidRPr="00AA08AF">
        <w:t>electrolyzer</w:t>
      </w:r>
      <w:proofErr w:type="spellEnd"/>
      <w:r w:rsidRPr="00AA08AF">
        <w:t xml:space="preserve"> sizing) to onsite users, including hydrogen end-users, as part of an</w:t>
      </w:r>
      <w:r w:rsidR="00D07562" w:rsidRPr="00AA08AF">
        <w:t xml:space="preserve"> </w:t>
      </w:r>
      <w:r w:rsidRPr="00AA08AF">
        <w:t>integrated system design (microgrid concept) to optimize overall project economics aiming at</w:t>
      </w:r>
      <w:r w:rsidR="00D07562" w:rsidRPr="00AA08AF">
        <w:t xml:space="preserve"> </w:t>
      </w:r>
      <w:r w:rsidRPr="00AA08AF">
        <w:t>the lowest possible cost of hydrogen and energy for the users?</w:t>
      </w:r>
    </w:p>
    <w:p w14:paraId="653C0909" w14:textId="4CC2A038" w:rsidR="003036CF" w:rsidRPr="00AA08AF" w:rsidRDefault="00DB1B79" w:rsidP="00E50E46">
      <w:pPr>
        <w:pStyle w:val="AltNumA"/>
      </w:pPr>
      <w:r w:rsidRPr="00AA08AF">
        <w:lastRenderedPageBreak/>
        <w:t>Yes</w:t>
      </w:r>
      <w:r w:rsidR="005329AC" w:rsidRPr="00AA08AF">
        <w:t xml:space="preserve">, </w:t>
      </w:r>
      <w:r w:rsidR="00F8301A" w:rsidRPr="00AA08AF">
        <w:t xml:space="preserve">an integrated hydrogen production system may be powered by </w:t>
      </w:r>
      <w:r w:rsidR="00D520C5" w:rsidRPr="00AA08AF">
        <w:t xml:space="preserve">100 percent renewable electricity through </w:t>
      </w:r>
      <w:r w:rsidR="006E3A83" w:rsidRPr="00AA08AF">
        <w:t xml:space="preserve">a PPA with bundled </w:t>
      </w:r>
      <w:proofErr w:type="spellStart"/>
      <w:r w:rsidR="5975459C">
        <w:t>REC</w:t>
      </w:r>
      <w:r w:rsidR="006E3A83">
        <w:t>s</w:t>
      </w:r>
      <w:r w:rsidR="00D520C5">
        <w:t>.</w:t>
      </w:r>
      <w:proofErr w:type="spellEnd"/>
      <w:r w:rsidR="00D520C5" w:rsidRPr="00AA08AF">
        <w:t xml:space="preserve"> </w:t>
      </w:r>
      <w:r w:rsidR="00081494" w:rsidRPr="00AA08AF">
        <w:t>Note that projects that have a greater proportion of their energy needs met by onsite renewable generation will receive a higher score</w:t>
      </w:r>
      <w:r w:rsidR="004D170C" w:rsidRPr="004D170C">
        <w:t xml:space="preserve"> as indicated in Criterion 7 (Use of On-site Renewable Energy Resources) under the Scoring Criteria section of the solicitation manual</w:t>
      </w:r>
      <w:r w:rsidR="0040438C" w:rsidRPr="00AA08AF">
        <w:t>.</w:t>
      </w:r>
    </w:p>
    <w:p w14:paraId="2293892F" w14:textId="050AF891" w:rsidR="00CD0295" w:rsidRPr="00427603" w:rsidRDefault="00CD0295" w:rsidP="00E50E46">
      <w:pPr>
        <w:pStyle w:val="AltNumQ"/>
      </w:pPr>
      <w:r w:rsidRPr="00427603">
        <w:t>The solicitation references a target of “&lt;$2/kg</w:t>
      </w:r>
      <w:r w:rsidR="00D81AB6" w:rsidRPr="00427603">
        <w:t xml:space="preserve"> </w:t>
      </w:r>
      <w:r w:rsidRPr="00427603">
        <w:t>hydrogen at point of production.” How is “cost” defined for this metric</w:t>
      </w:r>
      <w:r w:rsidR="00DD752C" w:rsidRPr="00427603">
        <w:t>,</w:t>
      </w:r>
      <w:r w:rsidR="00AD7442" w:rsidRPr="00427603">
        <w:t xml:space="preserve"> w</w:t>
      </w:r>
      <w:r w:rsidRPr="00427603">
        <w:t xml:space="preserve">hat cost components are included (e.g., </w:t>
      </w:r>
      <w:r w:rsidR="704525D0">
        <w:t>capital expenditures</w:t>
      </w:r>
      <w:r>
        <w:t xml:space="preserve">, </w:t>
      </w:r>
      <w:r w:rsidR="53813624">
        <w:t>operational expenditures</w:t>
      </w:r>
      <w:r w:rsidRPr="00427603">
        <w:t>, electricity), and</w:t>
      </w:r>
      <w:r w:rsidR="00AD7442" w:rsidRPr="00427603">
        <w:t xml:space="preserve"> w</w:t>
      </w:r>
      <w:r w:rsidRPr="00427603">
        <w:t xml:space="preserve">hat methodology is expected (e.g., </w:t>
      </w:r>
      <w:r w:rsidR="5460B19F">
        <w:t>levelized cost of hydrogen</w:t>
      </w:r>
      <w:r w:rsidRPr="00427603">
        <w:t xml:space="preserve"> or other calculation)?</w:t>
      </w:r>
    </w:p>
    <w:p w14:paraId="377B693B" w14:textId="7A6C744C" w:rsidR="00427603" w:rsidRPr="00E50E46" w:rsidRDefault="00FD1307" w:rsidP="00E50E46">
      <w:pPr>
        <w:pStyle w:val="AltNumA"/>
        <w:rPr>
          <w:rFonts w:eastAsia="Tahoma" w:cs="Tahoma"/>
          <w:color w:val="000000" w:themeColor="text1"/>
        </w:rPr>
      </w:pPr>
      <w:r w:rsidRPr="00427603">
        <w:t xml:space="preserve">The referenced </w:t>
      </w:r>
      <w:r w:rsidR="00D75B17" w:rsidRPr="00427603">
        <w:t xml:space="preserve">target cost is based on the total costs at </w:t>
      </w:r>
      <w:r w:rsidR="36753091">
        <w:t xml:space="preserve">the </w:t>
      </w:r>
      <w:r w:rsidR="00D75B17" w:rsidRPr="00427603">
        <w:t>production facility</w:t>
      </w:r>
      <w:r w:rsidR="00933204" w:rsidRPr="00427603">
        <w:t xml:space="preserve">, including </w:t>
      </w:r>
      <w:r w:rsidR="18CE6B5A">
        <w:t>typical</w:t>
      </w:r>
      <w:r w:rsidR="00902224" w:rsidRPr="00427603">
        <w:t xml:space="preserve"> </w:t>
      </w:r>
      <w:r w:rsidR="00D75B17" w:rsidRPr="00427603">
        <w:t>economic factors such as capital expenditures</w:t>
      </w:r>
      <w:r w:rsidR="00933204" w:rsidRPr="00427603">
        <w:t>, operational expenditures</w:t>
      </w:r>
      <w:r w:rsidR="333E2E85">
        <w:t>,</w:t>
      </w:r>
      <w:r w:rsidR="00933204" w:rsidRPr="00427603">
        <w:t xml:space="preserve"> and other financial parameters</w:t>
      </w:r>
      <w:r w:rsidR="00D75B17" w:rsidRPr="00427603">
        <w:t xml:space="preserve"> </w:t>
      </w:r>
      <w:r w:rsidR="00933204" w:rsidRPr="00427603">
        <w:t xml:space="preserve">divided by </w:t>
      </w:r>
      <w:r w:rsidR="00310A7D" w:rsidRPr="00427603">
        <w:t>the</w:t>
      </w:r>
      <w:r w:rsidR="000F3B0D" w:rsidRPr="00427603">
        <w:t xml:space="preserve"> total</w:t>
      </w:r>
      <w:r w:rsidR="00277346" w:rsidRPr="00427603">
        <w:t xml:space="preserve"> amount of hydrogen produced over the same period</w:t>
      </w:r>
      <w:r w:rsidR="451B4BA9">
        <w:t>;</w:t>
      </w:r>
      <w:r w:rsidR="00DC651A">
        <w:t xml:space="preserve"> </w:t>
      </w:r>
      <w:r w:rsidR="564A03A8">
        <w:t>this is</w:t>
      </w:r>
      <w:r w:rsidR="00DC651A" w:rsidRPr="00427603">
        <w:t xml:space="preserve"> also </w:t>
      </w:r>
      <w:r w:rsidR="37C2684A">
        <w:t>referred to as</w:t>
      </w:r>
      <w:r w:rsidR="00DC651A" w:rsidRPr="00427603">
        <w:t xml:space="preserve"> the levelized cost of hydrogen</w:t>
      </w:r>
      <w:r w:rsidR="00277346" w:rsidRPr="00427603">
        <w:t xml:space="preserve">. </w:t>
      </w:r>
      <w:r w:rsidR="00ED2FAB" w:rsidRPr="00427603">
        <w:t>Applicants may use standard economic evaluation models or frameworks in c</w:t>
      </w:r>
      <w:r w:rsidR="00982714" w:rsidRPr="00427603">
        <w:t xml:space="preserve">alculating </w:t>
      </w:r>
      <w:r w:rsidR="001513D9" w:rsidRPr="00427603">
        <w:t>the costs</w:t>
      </w:r>
      <w:r w:rsidR="3440775B">
        <w:t>,</w:t>
      </w:r>
      <w:r w:rsidR="001513D9" w:rsidRPr="00427603">
        <w:t xml:space="preserve"> with explanation or justification in the application narrative</w:t>
      </w:r>
      <w:r w:rsidR="005D2260" w:rsidRPr="00427603">
        <w:t xml:space="preserve">. </w:t>
      </w:r>
      <w:r w:rsidR="001513D9" w:rsidRPr="00427603">
        <w:t xml:space="preserve"> </w:t>
      </w:r>
      <w:r w:rsidR="005D2260" w:rsidRPr="00427603">
        <w:rPr>
          <w:rFonts w:eastAsia="Tahoma" w:cs="Tahoma"/>
          <w:color w:val="000000" w:themeColor="text1"/>
        </w:rPr>
        <w:t xml:space="preserve">Applications should identify and explain </w:t>
      </w:r>
      <w:r w:rsidR="00EC5B79" w:rsidRPr="00427603">
        <w:rPr>
          <w:rFonts w:eastAsia="Tahoma" w:cs="Tahoma"/>
          <w:color w:val="000000" w:themeColor="text1"/>
        </w:rPr>
        <w:t>the project’s</w:t>
      </w:r>
      <w:r w:rsidR="005D2260" w:rsidRPr="00427603">
        <w:rPr>
          <w:rFonts w:eastAsia="Tahoma" w:cs="Tahoma"/>
          <w:color w:val="000000" w:themeColor="text1"/>
        </w:rPr>
        <w:t xml:space="preserve"> pathway </w:t>
      </w:r>
      <w:r w:rsidR="00EC5B79" w:rsidRPr="00427603">
        <w:rPr>
          <w:rFonts w:eastAsia="Tahoma" w:cs="Tahoma"/>
          <w:color w:val="000000" w:themeColor="text1"/>
        </w:rPr>
        <w:t xml:space="preserve">for </w:t>
      </w:r>
      <w:r w:rsidR="005D2260" w:rsidRPr="00427603">
        <w:rPr>
          <w:rFonts w:eastAsia="Tahoma" w:cs="Tahoma"/>
          <w:color w:val="000000" w:themeColor="text1"/>
        </w:rPr>
        <w:t>achiev</w:t>
      </w:r>
      <w:r w:rsidR="00EC5B79" w:rsidRPr="00427603">
        <w:rPr>
          <w:rFonts w:eastAsia="Tahoma" w:cs="Tahoma"/>
          <w:color w:val="000000" w:themeColor="text1"/>
        </w:rPr>
        <w:t xml:space="preserve">ing </w:t>
      </w:r>
      <w:r w:rsidR="00427603" w:rsidRPr="00427603">
        <w:rPr>
          <w:rFonts w:eastAsia="Tahoma" w:cs="Tahoma"/>
          <w:color w:val="000000" w:themeColor="text1"/>
        </w:rPr>
        <w:t xml:space="preserve">its target costs, such as </w:t>
      </w:r>
      <w:r w:rsidR="005D2260" w:rsidRPr="00427603">
        <w:rPr>
          <w:rFonts w:eastAsia="Tahoma" w:cs="Tahoma"/>
          <w:color w:val="000000" w:themeColor="text1"/>
        </w:rPr>
        <w:t>less than $2 per kilogram of hydrogen at the point of production</w:t>
      </w:r>
      <w:r w:rsidR="00427603" w:rsidRPr="00427603">
        <w:rPr>
          <w:rFonts w:eastAsia="Tahoma" w:cs="Tahoma"/>
          <w:color w:val="000000" w:themeColor="text1"/>
        </w:rPr>
        <w:t>.</w:t>
      </w:r>
    </w:p>
    <w:p w14:paraId="3849F02B" w14:textId="4C827F62" w:rsidR="00944B77" w:rsidRPr="00944B77" w:rsidRDefault="00944B77" w:rsidP="00E50E46">
      <w:pPr>
        <w:pStyle w:val="AltNumQ"/>
      </w:pPr>
      <w:r w:rsidRPr="00944B77">
        <w:t>If an applicant can propose either (i) a smaller integrated system</w:t>
      </w:r>
      <w:r w:rsidR="00260B4A">
        <w:t xml:space="preserve"> </w:t>
      </w:r>
      <w:r w:rsidRPr="00944B77">
        <w:t>(~ 3MW) that is tightly matched to currently committed onsite renewable generation, storage</w:t>
      </w:r>
      <w:r w:rsidR="314E5F05">
        <w:t>,</w:t>
      </w:r>
      <w:r w:rsidR="00260B4A">
        <w:t xml:space="preserve"> </w:t>
      </w:r>
      <w:r w:rsidRPr="00944B77">
        <w:t>and demand</w:t>
      </w:r>
      <w:r w:rsidR="1EEC1160">
        <w:t>;</w:t>
      </w:r>
      <w:r w:rsidRPr="00944B77">
        <w:t xml:space="preserve"> or (ii) a larger </w:t>
      </w:r>
      <w:proofErr w:type="spellStart"/>
      <w:r w:rsidRPr="00944B77">
        <w:t>electrolyzer</w:t>
      </w:r>
      <w:proofErr w:type="spellEnd"/>
      <w:r w:rsidRPr="00944B77">
        <w:t xml:space="preserve"> configuration (~5MW) that may have lower initial</w:t>
      </w:r>
      <w:r w:rsidR="00260B4A">
        <w:t xml:space="preserve"> </w:t>
      </w:r>
      <w:r w:rsidRPr="00944B77">
        <w:t>utilization but better represents a scalable modular design for future deployment and cost</w:t>
      </w:r>
      <w:r w:rsidR="00260B4A">
        <w:t xml:space="preserve"> </w:t>
      </w:r>
      <w:r w:rsidRPr="00944B77">
        <w:t>reduction, as well as for being capable of serving other possible future on-site needs (like</w:t>
      </w:r>
      <w:r w:rsidR="00260B4A">
        <w:t xml:space="preserve"> </w:t>
      </w:r>
      <w:r w:rsidRPr="00944B77">
        <w:t>tractors and trucks), how should the applicant justify the selected size for scoring purposes?</w:t>
      </w:r>
      <w:r w:rsidR="00260B4A">
        <w:t xml:space="preserve"> </w:t>
      </w:r>
      <w:r w:rsidRPr="00944B77">
        <w:t>Will CEC give greater weight to near-term utilization and committed demand or to future</w:t>
      </w:r>
      <w:r w:rsidR="00260B4A">
        <w:t xml:space="preserve"> </w:t>
      </w:r>
      <w:r w:rsidRPr="00944B77">
        <w:t>scalability and standardization potential, provided both options remain below the 5 metric</w:t>
      </w:r>
      <w:r w:rsidR="00260B4A">
        <w:t xml:space="preserve"> </w:t>
      </w:r>
      <w:r w:rsidRPr="00944B77">
        <w:t>tons/day program limit?</w:t>
      </w:r>
    </w:p>
    <w:p w14:paraId="2454B2B6" w14:textId="22874876" w:rsidR="005A0590" w:rsidRDefault="00044BFB" w:rsidP="00E50E46">
      <w:pPr>
        <w:pStyle w:val="AltNumA"/>
      </w:pPr>
      <w:r w:rsidRPr="00B35EA8">
        <w:t xml:space="preserve">It’s </w:t>
      </w:r>
      <w:r w:rsidR="005B2938" w:rsidRPr="00B35EA8">
        <w:t xml:space="preserve">up to applicant to consider which </w:t>
      </w:r>
      <w:r w:rsidR="00B35EA8">
        <w:t xml:space="preserve">scale </w:t>
      </w:r>
      <w:r w:rsidR="005B2938" w:rsidRPr="00B35EA8">
        <w:t>would be most appropriate for their situation</w:t>
      </w:r>
      <w:r w:rsidR="00300248">
        <w:t xml:space="preserve"> and </w:t>
      </w:r>
      <w:r w:rsidR="009426F2">
        <w:t xml:space="preserve">to analyze and justify how the chosen scale would better meet the solicitation </w:t>
      </w:r>
      <w:r w:rsidR="00D17A2E">
        <w:t>goals</w:t>
      </w:r>
      <w:r w:rsidR="005B2938" w:rsidRPr="00B35EA8">
        <w:t>. CEC will not reco</w:t>
      </w:r>
      <w:r w:rsidR="003A56A0" w:rsidRPr="00B35EA8">
        <w:t>mmend how applicant</w:t>
      </w:r>
      <w:r w:rsidR="00A02754">
        <w:t>s</w:t>
      </w:r>
      <w:r w:rsidR="003A56A0" w:rsidRPr="00B35EA8">
        <w:t xml:space="preserve"> should </w:t>
      </w:r>
      <w:r w:rsidR="002817B1">
        <w:t>scale their system components</w:t>
      </w:r>
      <w:r w:rsidR="003A56A0" w:rsidRPr="00B35EA8">
        <w:t xml:space="preserve">. </w:t>
      </w:r>
    </w:p>
    <w:p w14:paraId="10BF8979" w14:textId="29DC983C" w:rsidR="004F02B5" w:rsidRPr="00C81B29" w:rsidRDefault="004F02B5" w:rsidP="004F02B5">
      <w:pPr>
        <w:pStyle w:val="AltNumQ"/>
      </w:pPr>
      <w:r w:rsidRPr="00C81B29">
        <w:t xml:space="preserve">Is </w:t>
      </w:r>
      <w:proofErr w:type="spellStart"/>
      <w:r w:rsidRPr="00C81B29">
        <w:t>biogasifier</w:t>
      </w:r>
      <w:proofErr w:type="spellEnd"/>
      <w:r w:rsidR="77413792">
        <w:t>-</w:t>
      </w:r>
      <w:r w:rsidRPr="00C81B29">
        <w:t xml:space="preserve">produced hydrogen with an end use of ammonia production </w:t>
      </w:r>
      <w:r w:rsidR="03914D4A">
        <w:t xml:space="preserve">a </w:t>
      </w:r>
      <w:r w:rsidRPr="00C81B29">
        <w:t>valid hard</w:t>
      </w:r>
      <w:r w:rsidR="0CED1DE7">
        <w:t>-</w:t>
      </w:r>
      <w:r w:rsidRPr="00C81B29">
        <w:t>to</w:t>
      </w:r>
      <w:r w:rsidR="03B2530B">
        <w:t>-</w:t>
      </w:r>
      <w:r w:rsidRPr="00C81B29">
        <w:t xml:space="preserve">electrify high temperature industrial process? </w:t>
      </w:r>
    </w:p>
    <w:p w14:paraId="1F09926B" w14:textId="4FAE14E6" w:rsidR="004F02B5" w:rsidRPr="00C81B29" w:rsidRDefault="00AE6656" w:rsidP="004F02B5">
      <w:pPr>
        <w:pStyle w:val="AltNumA"/>
      </w:pPr>
      <w:r>
        <w:rPr>
          <w:rFonts w:ascii="Calibri" w:eastAsia="Calibri" w:hAnsi="Calibri" w:cs="Calibri"/>
        </w:rPr>
        <w:t>B</w:t>
      </w:r>
      <w:r w:rsidRPr="00C81B29">
        <w:t>iomass is an eligible renewable energy resource</w:t>
      </w:r>
      <w:r w:rsidR="4D862116">
        <w:t>,</w:t>
      </w:r>
      <w:r w:rsidRPr="00C81B29">
        <w:t xml:space="preserve"> so hydrogen produced via the </w:t>
      </w:r>
      <w:proofErr w:type="spellStart"/>
      <w:r w:rsidRPr="00C81B29">
        <w:t>biogasification</w:t>
      </w:r>
      <w:proofErr w:type="spellEnd"/>
      <w:r w:rsidRPr="00C81B29">
        <w:t xml:space="preserve"> pathway</w:t>
      </w:r>
      <w:r>
        <w:t>, if</w:t>
      </w:r>
      <w:r w:rsidRPr="00C81B29">
        <w:t xml:space="preserve"> </w:t>
      </w:r>
      <w:r>
        <w:t xml:space="preserve">the hydrogen is </w:t>
      </w:r>
      <w:r w:rsidRPr="00C81B29">
        <w:t>separated</w:t>
      </w:r>
      <w:r>
        <w:t xml:space="preserve"> rather than being u</w:t>
      </w:r>
      <w:r w:rsidR="6D9199AE">
        <w:t>s</w:t>
      </w:r>
      <w:r>
        <w:t xml:space="preserve">ed as part of </w:t>
      </w:r>
      <w:r w:rsidR="758DEB92">
        <w:t xml:space="preserve">a </w:t>
      </w:r>
      <w:r>
        <w:t xml:space="preserve">gaseous stream like syngas, </w:t>
      </w:r>
      <w:r w:rsidRPr="00C81B29">
        <w:t>is also eligible.</w:t>
      </w:r>
      <w:r>
        <w:t xml:space="preserve"> A</w:t>
      </w:r>
      <w:r w:rsidRPr="00C81B29">
        <w:t>mmonia production is an eligible end</w:t>
      </w:r>
      <w:r w:rsidR="63BE0CAA">
        <w:t xml:space="preserve"> </w:t>
      </w:r>
      <w:r w:rsidRPr="00C81B29">
        <w:t xml:space="preserve">use for clean </w:t>
      </w:r>
      <w:proofErr w:type="gramStart"/>
      <w:r w:rsidRPr="00C81B29">
        <w:t>hydrogen.</w:t>
      </w:r>
      <w:r w:rsidR="004F02B5" w:rsidRPr="00C81B29">
        <w:t>.</w:t>
      </w:r>
      <w:proofErr w:type="gramEnd"/>
      <w:r w:rsidR="004F02B5" w:rsidRPr="00C81B29">
        <w:t xml:space="preserve"> </w:t>
      </w:r>
    </w:p>
    <w:p w14:paraId="42C0CB7F" w14:textId="3AAFE8FA" w:rsidR="00165874" w:rsidRPr="00661599" w:rsidRDefault="00165874" w:rsidP="00165874">
      <w:pPr>
        <w:pStyle w:val="AltNumQ"/>
      </w:pPr>
      <w:r w:rsidRPr="00661599">
        <w:lastRenderedPageBreak/>
        <w:t>Can we take biogas from a dairy farm, convert the entire stream (</w:t>
      </w:r>
      <w:r w:rsidR="649C2D41">
        <w:t>methane</w:t>
      </w:r>
      <w:r w:rsidRPr="00661599">
        <w:t xml:space="preserve"> and </w:t>
      </w:r>
      <w:r w:rsidR="79B38596">
        <w:t>carbon dioxide</w:t>
      </w:r>
      <w:r w:rsidRPr="00661599">
        <w:t>) into syngas</w:t>
      </w:r>
      <w:r w:rsidR="0F04A57B">
        <w:t>,</w:t>
      </w:r>
      <w:r w:rsidRPr="00661599">
        <w:t xml:space="preserve"> and utilize the hydrogen and CO produced to upgrade that to sustainable aviation fuel and renewable diesel on site? </w:t>
      </w:r>
    </w:p>
    <w:p w14:paraId="20AD5BAA" w14:textId="2ECF3BCD" w:rsidR="00165874" w:rsidRPr="00B35EA8" w:rsidRDefault="00165874" w:rsidP="00EF08EA">
      <w:pPr>
        <w:pStyle w:val="AltNumA"/>
      </w:pPr>
      <w:r w:rsidRPr="00661599">
        <w:t>No, projects that produce fuels other than hydrogen such as syngas</w:t>
      </w:r>
      <w:r w:rsidR="5727C93D">
        <w:t>,</w:t>
      </w:r>
      <w:r w:rsidRPr="00661599">
        <w:t xml:space="preserve"> which </w:t>
      </w:r>
      <w:r>
        <w:t>consist</w:t>
      </w:r>
      <w:r w:rsidR="3E09B834">
        <w:t>s</w:t>
      </w:r>
      <w:r w:rsidRPr="00661599">
        <w:t xml:space="preserve"> primarily of carbon monoxide and hydrogen </w:t>
      </w:r>
      <w:r w:rsidRPr="00233541">
        <w:t xml:space="preserve">without </w:t>
      </w:r>
      <w:r w:rsidR="3F65C6DD">
        <w:t>the</w:t>
      </w:r>
      <w:r>
        <w:t xml:space="preserve"> </w:t>
      </w:r>
      <w:r w:rsidRPr="00233541">
        <w:t xml:space="preserve">separation </w:t>
      </w:r>
      <w:r w:rsidR="52BFB621">
        <w:t>that would be needed</w:t>
      </w:r>
      <w:r>
        <w:t xml:space="preserve"> </w:t>
      </w:r>
      <w:r w:rsidRPr="00233541">
        <w:t xml:space="preserve">to create a higher purity hydrogen, are not eligible regardless of end-use application. Note that </w:t>
      </w:r>
      <w:r w:rsidR="1CA7FBE4">
        <w:t>sustainable aviation fuel</w:t>
      </w:r>
      <w:r w:rsidRPr="00233541">
        <w:t xml:space="preserve"> or renewable diesel are eligible onsite end-use </w:t>
      </w:r>
      <w:r>
        <w:t>application</w:t>
      </w:r>
      <w:r w:rsidR="1E82A87B">
        <w:t>s</w:t>
      </w:r>
      <w:r w:rsidRPr="00233541">
        <w:t xml:space="preserve"> if using eligible hydrogen</w:t>
      </w:r>
      <w:r w:rsidR="7A9AB285">
        <w:t>.</w:t>
      </w:r>
      <w:r>
        <w:t xml:space="preserve"> </w:t>
      </w:r>
      <w:r w:rsidRPr="00661599">
        <w:t>This solicitation prefers high hydrogen purity as shown in Table 2 of the solicitation manual and does not support hydrogen blending applications.</w:t>
      </w:r>
      <w:r>
        <w:t xml:space="preserve"> </w:t>
      </w:r>
    </w:p>
    <w:p w14:paraId="315C730B" w14:textId="35D1AC41" w:rsidR="009C1DC8" w:rsidRDefault="00E25BA5" w:rsidP="00E50E46">
      <w:pPr>
        <w:pStyle w:val="AltNumQ"/>
      </w:pPr>
      <w:r w:rsidRPr="001322C7">
        <w:t xml:space="preserve">We take renewable dairy biogas, reform the entire stream into syngas, and use the resulting hydrogen and carbon monoxide to synthesize sustainable aviation fuel and renewable diesel onsite, alongside hydrogen from a </w:t>
      </w:r>
      <w:r w:rsidR="68A2913A" w:rsidRPr="7E9B1270">
        <w:t>proton exchange membrane</w:t>
      </w:r>
      <w:r w:rsidRPr="001322C7">
        <w:t xml:space="preserve"> </w:t>
      </w:r>
      <w:proofErr w:type="spellStart"/>
      <w:r w:rsidRPr="001322C7">
        <w:t>electrolyzer</w:t>
      </w:r>
      <w:proofErr w:type="spellEnd"/>
      <w:r w:rsidRPr="001322C7">
        <w:t xml:space="preserve"> on renewable power. Does this qualify as eligible clean-hydrogen production with an eligible hard-to-electrify industrial end use, given that biogas is an eligible renewable </w:t>
      </w:r>
      <w:proofErr w:type="gramStart"/>
      <w:r w:rsidRPr="001322C7">
        <w:t>resource</w:t>
      </w:r>
      <w:proofErr w:type="gramEnd"/>
      <w:r w:rsidRPr="001322C7">
        <w:t xml:space="preserve"> and the products are fully renewable (not petroleum refining)? </w:t>
      </w:r>
    </w:p>
    <w:p w14:paraId="412546CD" w14:textId="696FA0E4" w:rsidR="00554830" w:rsidRPr="00AA697E" w:rsidRDefault="00745ED0" w:rsidP="00E50E46">
      <w:pPr>
        <w:pStyle w:val="AltNumA"/>
      </w:pPr>
      <w:r>
        <w:t>The project described in the question</w:t>
      </w:r>
      <w:r w:rsidR="00E23D57">
        <w:t xml:space="preserve"> presented two modes of producing hydrogen. </w:t>
      </w:r>
      <w:r w:rsidR="009F27E4" w:rsidRPr="00AA697E">
        <w:t>T</w:t>
      </w:r>
      <w:r w:rsidR="00554830" w:rsidRPr="00AA697E">
        <w:t xml:space="preserve">he </w:t>
      </w:r>
      <w:r w:rsidR="00264736" w:rsidRPr="00AA697E">
        <w:t xml:space="preserve">project </w:t>
      </w:r>
      <w:r w:rsidR="00A04456" w:rsidRPr="00AA697E">
        <w:t xml:space="preserve">component that </w:t>
      </w:r>
      <w:r w:rsidR="00554830" w:rsidRPr="00AA697E">
        <w:t>produc</w:t>
      </w:r>
      <w:r w:rsidR="00A04456" w:rsidRPr="00AA697E">
        <w:t>es</w:t>
      </w:r>
      <w:r w:rsidR="00554830" w:rsidRPr="00AA697E">
        <w:t xml:space="preserve"> hydrogen from a </w:t>
      </w:r>
      <w:r w:rsidR="0288D8E4" w:rsidRPr="7E9B1270">
        <w:t>proton exchange membrane</w:t>
      </w:r>
      <w:r w:rsidR="00554830" w:rsidRPr="00AA697E">
        <w:t xml:space="preserve"> </w:t>
      </w:r>
      <w:proofErr w:type="spellStart"/>
      <w:r w:rsidR="00554830" w:rsidRPr="00AA697E">
        <w:t>electrolyzer</w:t>
      </w:r>
      <w:proofErr w:type="spellEnd"/>
      <w:r w:rsidR="00554830" w:rsidRPr="00AA697E">
        <w:t xml:space="preserve"> on renewable power </w:t>
      </w:r>
      <w:r w:rsidR="00A04456" w:rsidRPr="00AA697E">
        <w:t xml:space="preserve">and </w:t>
      </w:r>
      <w:r w:rsidR="00A04456">
        <w:t>use</w:t>
      </w:r>
      <w:r w:rsidR="12924BAE">
        <w:t>s</w:t>
      </w:r>
      <w:r w:rsidR="00A04456">
        <w:t xml:space="preserve"> </w:t>
      </w:r>
      <w:r w:rsidR="005F3F59">
        <w:t>it</w:t>
      </w:r>
      <w:r w:rsidR="00A04456">
        <w:t xml:space="preserve"> for </w:t>
      </w:r>
      <w:r w:rsidR="34B28E09">
        <w:t>sustainable aviation fuel</w:t>
      </w:r>
      <w:r w:rsidR="005F3F59" w:rsidRPr="00AA697E">
        <w:t xml:space="preserve"> synthesis as an end-use application </w:t>
      </w:r>
      <w:r w:rsidR="00EF4609" w:rsidRPr="00AA697E">
        <w:t>could be</w:t>
      </w:r>
      <w:r w:rsidR="00554830" w:rsidRPr="00AA697E">
        <w:t xml:space="preserve"> eligible </w:t>
      </w:r>
      <w:r w:rsidR="00C3551E" w:rsidRPr="00AA697E">
        <w:t xml:space="preserve">for grant funding </w:t>
      </w:r>
      <w:r w:rsidR="00554830" w:rsidRPr="00AA697E">
        <w:t xml:space="preserve">provided the project </w:t>
      </w:r>
      <w:r w:rsidR="00F004EE" w:rsidRPr="00AA697E">
        <w:t>meets</w:t>
      </w:r>
      <w:r w:rsidR="00554830" w:rsidRPr="00AA697E">
        <w:t xml:space="preserve"> all other requirements.</w:t>
      </w:r>
      <w:r w:rsidR="000A1059" w:rsidRPr="00AA697E">
        <w:t xml:space="preserve"> </w:t>
      </w:r>
      <w:r w:rsidR="00F004EE" w:rsidRPr="00AA697E">
        <w:t xml:space="preserve">However, reforming </w:t>
      </w:r>
      <w:r w:rsidR="000A1059" w:rsidRPr="00AA697E">
        <w:t>biogas to produce syngas</w:t>
      </w:r>
      <w:r w:rsidR="00464F7F">
        <w:t xml:space="preserve"> and using this </w:t>
      </w:r>
      <w:r w:rsidR="0050687D" w:rsidRPr="00AA697E">
        <w:t>gaseous product consisting of a mixture of carbon monoxide and hydrogen</w:t>
      </w:r>
      <w:r w:rsidR="00AC35BF">
        <w:t xml:space="preserve"> for any end-use application is</w:t>
      </w:r>
      <w:r w:rsidR="00D056A1">
        <w:t xml:space="preserve"> </w:t>
      </w:r>
      <w:r w:rsidR="0050687D" w:rsidRPr="00AA697E">
        <w:t xml:space="preserve">not </w:t>
      </w:r>
      <w:r w:rsidR="0066645D" w:rsidRPr="00AA697E">
        <w:t xml:space="preserve">an </w:t>
      </w:r>
      <w:r w:rsidR="0050687D" w:rsidRPr="00AA697E">
        <w:t>eligible project</w:t>
      </w:r>
      <w:r w:rsidR="004407FD" w:rsidRPr="00AA697E">
        <w:t xml:space="preserve"> by itself.</w:t>
      </w:r>
      <w:r w:rsidR="00D056A1">
        <w:t xml:space="preserve"> See also </w:t>
      </w:r>
      <w:r w:rsidR="0E86813F">
        <w:t xml:space="preserve">the </w:t>
      </w:r>
      <w:r w:rsidR="00D056A1">
        <w:t>answer to</w:t>
      </w:r>
      <w:r w:rsidR="00FD0582">
        <w:t xml:space="preserve"> Q98 above.</w:t>
      </w:r>
      <w:r w:rsidR="006F5FBE" w:rsidRPr="00AA697E">
        <w:t xml:space="preserve"> We would not ascertain </w:t>
      </w:r>
      <w:r w:rsidR="5787FDE1">
        <w:t>whether</w:t>
      </w:r>
      <w:r w:rsidR="006F5FBE" w:rsidRPr="00AA697E">
        <w:t xml:space="preserve"> the project as described </w:t>
      </w:r>
      <w:r w:rsidR="009035F6" w:rsidRPr="00AA697E">
        <w:t>could be funded</w:t>
      </w:r>
      <w:r w:rsidR="5855E811">
        <w:t>;</w:t>
      </w:r>
      <w:r w:rsidR="009035F6" w:rsidRPr="00AA697E">
        <w:t xml:space="preserve"> i</w:t>
      </w:r>
      <w:r w:rsidR="00554830" w:rsidRPr="00AA697E">
        <w:t>t is up to</w:t>
      </w:r>
      <w:r w:rsidR="00554830">
        <w:t xml:space="preserve"> </w:t>
      </w:r>
      <w:r w:rsidR="5F505536">
        <w:t>each</w:t>
      </w:r>
      <w:r w:rsidR="00554830" w:rsidRPr="00AA697E">
        <w:t xml:space="preserve"> applicant to clearly describe how the project</w:t>
      </w:r>
      <w:r w:rsidR="009035F6" w:rsidRPr="00AA697E">
        <w:t>,</w:t>
      </w:r>
      <w:r w:rsidR="006A6D6A" w:rsidRPr="00AA697E">
        <w:t xml:space="preserve"> with its component technologies, is addressing the solicitation goal and </w:t>
      </w:r>
      <w:r w:rsidR="00554830" w:rsidRPr="00AA697E">
        <w:t xml:space="preserve">contributing to clean hydrogen production and onsite use. </w:t>
      </w:r>
    </w:p>
    <w:p w14:paraId="5714170E" w14:textId="2FFC2A4C" w:rsidR="0041536F" w:rsidRPr="00AA697E" w:rsidRDefault="00826612" w:rsidP="00E50E46">
      <w:pPr>
        <w:pStyle w:val="AltNumQ"/>
      </w:pPr>
      <w:r w:rsidRPr="00AA697E">
        <w:t>Related to the project above on reforming biogas to produce syngas</w:t>
      </w:r>
      <w:r w:rsidR="0098582F" w:rsidRPr="00AA697E">
        <w:t xml:space="preserve"> for sustainable aviation fuel</w:t>
      </w:r>
      <w:r w:rsidRPr="00AA697E">
        <w:t xml:space="preserve"> </w:t>
      </w:r>
      <w:r w:rsidR="0098582F" w:rsidRPr="00AA697E">
        <w:t>synthesis</w:t>
      </w:r>
      <w:r w:rsidR="00E25BA5" w:rsidRPr="00AA697E">
        <w:t>, because the biogas-derived hydrogen exists only as an in-process constituent of the syngas that is consumed directly in fuel synthesis, can the hydrogen purity be evaluated on its suitability for the fuel-synthesis end use rather than requiring the hydrogen to be isolated and measured as a separate pure stream?</w:t>
      </w:r>
    </w:p>
    <w:p w14:paraId="1A45A6F0" w14:textId="0ACDA0CF" w:rsidR="00E003C8" w:rsidRPr="002D6B67" w:rsidRDefault="00987626" w:rsidP="00E50E46">
      <w:pPr>
        <w:pStyle w:val="AltNumA"/>
      </w:pPr>
      <w:r w:rsidRPr="00AA697E">
        <w:t>A p</w:t>
      </w:r>
      <w:r w:rsidR="008A19C6" w:rsidRPr="00AA697E">
        <w:t xml:space="preserve">roject that </w:t>
      </w:r>
      <w:r w:rsidR="008A19C6">
        <w:t>produce</w:t>
      </w:r>
      <w:r w:rsidR="4E503254">
        <w:t>s</w:t>
      </w:r>
      <w:r w:rsidR="008A19C6" w:rsidRPr="00AA697E">
        <w:t xml:space="preserve"> sy</w:t>
      </w:r>
      <w:r w:rsidR="007A7B71" w:rsidRPr="00AA697E">
        <w:t xml:space="preserve">ngas as </w:t>
      </w:r>
      <w:r w:rsidR="6DC8B469">
        <w:t xml:space="preserve">a </w:t>
      </w:r>
      <w:r w:rsidR="007A7B71" w:rsidRPr="00AA697E">
        <w:t xml:space="preserve">product </w:t>
      </w:r>
      <w:r w:rsidR="1AA30F3F">
        <w:t>that</w:t>
      </w:r>
      <w:r w:rsidRPr="00AA697E">
        <w:t xml:space="preserve"> is then </w:t>
      </w:r>
      <w:r w:rsidR="007A7B71" w:rsidRPr="00AA697E">
        <w:t xml:space="preserve">used for end-use </w:t>
      </w:r>
      <w:r w:rsidRPr="00AA697E">
        <w:t xml:space="preserve">applications such as </w:t>
      </w:r>
      <w:r w:rsidR="561778ED">
        <w:t>sustainable aviation fuel</w:t>
      </w:r>
      <w:r w:rsidRPr="00AA697E">
        <w:t xml:space="preserve"> </w:t>
      </w:r>
      <w:r w:rsidR="00E003C8" w:rsidRPr="00AA697E">
        <w:t xml:space="preserve">synthesis </w:t>
      </w:r>
      <w:r w:rsidR="00A20659" w:rsidRPr="00AA697E">
        <w:t>is not eligible</w:t>
      </w:r>
      <w:r w:rsidR="00916279" w:rsidRPr="00AA697E">
        <w:t>.</w:t>
      </w:r>
      <w:r w:rsidR="00BB2A23" w:rsidRPr="00AA697E">
        <w:t xml:space="preserve"> Regarding hydrogen purity, please see Table </w:t>
      </w:r>
      <w:r w:rsidR="00BB17A0" w:rsidRPr="00AA697E">
        <w:t>2 of the solicitation manual</w:t>
      </w:r>
      <w:r w:rsidR="00C8381F" w:rsidRPr="00AA697E">
        <w:t xml:space="preserve"> for the desired or preferred purity</w:t>
      </w:r>
      <w:r w:rsidR="007B2E7F" w:rsidRPr="00AA697E">
        <w:t>.</w:t>
      </w:r>
      <w:r w:rsidR="00C8381F" w:rsidRPr="00AA697E">
        <w:t xml:space="preserve"> </w:t>
      </w:r>
      <w:r w:rsidR="005F7CA7" w:rsidRPr="002D6B67">
        <w:t>See also</w:t>
      </w:r>
      <w:r w:rsidR="002D6B67" w:rsidRPr="002D6B67">
        <w:t xml:space="preserve"> the </w:t>
      </w:r>
      <w:r w:rsidR="005F7CA7" w:rsidRPr="002D6B67">
        <w:t>answer to Q</w:t>
      </w:r>
      <w:r w:rsidR="002D6B67" w:rsidRPr="002D6B67">
        <w:t>99 above</w:t>
      </w:r>
      <w:r w:rsidR="005F7CA7" w:rsidRPr="002D6B67">
        <w:t>.</w:t>
      </w:r>
    </w:p>
    <w:p w14:paraId="11C8A6AF" w14:textId="6CFFA6D5" w:rsidR="00D122F1" w:rsidRPr="001322C7" w:rsidRDefault="00EF4CED" w:rsidP="00E50E46">
      <w:pPr>
        <w:pStyle w:val="AltNumQ"/>
      </w:pPr>
      <w:r w:rsidRPr="001322C7">
        <w:lastRenderedPageBreak/>
        <w:t>Related to the project above on</w:t>
      </w:r>
      <w:r w:rsidR="005319CD" w:rsidRPr="001322C7">
        <w:t xml:space="preserve"> reforming biogas to produce syngas alongside hydrogen from </w:t>
      </w:r>
      <w:r w:rsidR="25BEF282" w:rsidRPr="7E9B1270">
        <w:t>proton exchange membrane</w:t>
      </w:r>
      <w:r w:rsidR="005319CD" w:rsidRPr="001322C7">
        <w:t xml:space="preserve"> </w:t>
      </w:r>
      <w:proofErr w:type="spellStart"/>
      <w:r w:rsidR="005319CD" w:rsidRPr="001322C7">
        <w:t>electrolyzer</w:t>
      </w:r>
      <w:proofErr w:type="spellEnd"/>
      <w:r w:rsidR="005319CD" w:rsidRPr="001322C7">
        <w:t xml:space="preserve"> on renewable power</w:t>
      </w:r>
      <w:r w:rsidR="7122CC32">
        <w:t>,</w:t>
      </w:r>
      <w:r w:rsidR="005319CD">
        <w:t xml:space="preserve"> </w:t>
      </w:r>
      <w:r w:rsidR="361FFDE2">
        <w:t>t</w:t>
      </w:r>
      <w:r w:rsidR="004B5EAB">
        <w:t>he</w:t>
      </w:r>
      <w:r w:rsidR="004B5EAB" w:rsidRPr="001322C7">
        <w:t xml:space="preserve"> project requirements call for production, storage, and end use co-located on the same property. In our design, hydrogen is consumed onsite by the co-located fuel-synthesis end use, with in-line and buffer inventory rather than discrete bulk hydrogen storage. Does in-process and buffer inventory satisfy the storage element, or does the CEC expect discrete onsite hydrogen storage?</w:t>
      </w:r>
    </w:p>
    <w:p w14:paraId="582424F9" w14:textId="26B03A8F" w:rsidR="004E7663" w:rsidRPr="00A606F2" w:rsidRDefault="00264736" w:rsidP="00E50E46">
      <w:pPr>
        <w:pStyle w:val="AltNumA"/>
      </w:pPr>
      <w:r>
        <w:t xml:space="preserve">The CEC expects discrete onsite hydrogen storage. </w:t>
      </w:r>
      <w:r w:rsidR="007847AC">
        <w:t>T</w:t>
      </w:r>
      <w:r w:rsidR="00547E20">
        <w:t xml:space="preserve">his solicitation </w:t>
      </w:r>
      <w:r w:rsidR="00FD5846">
        <w:t xml:space="preserve">is for projects that produce hydrogen </w:t>
      </w:r>
      <w:r>
        <w:t xml:space="preserve">at a higher purity than found in syngas and </w:t>
      </w:r>
      <w:r w:rsidR="00FD5846" w:rsidRPr="00264736">
        <w:t xml:space="preserve">at a quality </w:t>
      </w:r>
      <w:r w:rsidR="00B24EFF" w:rsidRPr="00264736">
        <w:t>that meets t</w:t>
      </w:r>
      <w:r w:rsidR="00B24EFF">
        <w:t>he application</w:t>
      </w:r>
      <w:r w:rsidR="001438FF">
        <w:t xml:space="preserve"> or end-use</w:t>
      </w:r>
      <w:r>
        <w:t xml:space="preserve"> requirements</w:t>
      </w:r>
      <w:r w:rsidR="001438FF">
        <w:t>,</w:t>
      </w:r>
      <w:r w:rsidR="00B24EFF">
        <w:t xml:space="preserve"> </w:t>
      </w:r>
      <w:r w:rsidR="000B5544">
        <w:t>with integrated handling and storage systems onsite</w:t>
      </w:r>
      <w:r w:rsidR="000B5544" w:rsidRPr="00A606F2">
        <w:t xml:space="preserve">. </w:t>
      </w:r>
      <w:r w:rsidR="00F050DC" w:rsidRPr="00A606F2">
        <w:t xml:space="preserve">Projects in which the product is </w:t>
      </w:r>
      <w:r w:rsidR="4CD0BA57">
        <w:t xml:space="preserve">a </w:t>
      </w:r>
      <w:r w:rsidR="00EE19E2" w:rsidRPr="00A606F2">
        <w:t xml:space="preserve">fuel </w:t>
      </w:r>
      <w:r w:rsidRPr="00A606F2">
        <w:t xml:space="preserve">other than hydrogen </w:t>
      </w:r>
      <w:r w:rsidR="005D32B5" w:rsidRPr="00A606F2">
        <w:t>are not eligible. See also the answer to Q9</w:t>
      </w:r>
      <w:r w:rsidR="00A606F2" w:rsidRPr="00A606F2">
        <w:t>9</w:t>
      </w:r>
      <w:r w:rsidR="005D32B5" w:rsidRPr="00A606F2">
        <w:t xml:space="preserve">. </w:t>
      </w:r>
    </w:p>
    <w:p w14:paraId="413E5CB9" w14:textId="6149D625" w:rsidR="00B946F6" w:rsidRPr="00AB1D4A" w:rsidRDefault="00B946F6" w:rsidP="00E50E46">
      <w:pPr>
        <w:pStyle w:val="AltNumQ"/>
      </w:pPr>
      <w:r w:rsidRPr="00AB1D4A">
        <w:t>What kind of wastewater would qualify or will not qualify</w:t>
      </w:r>
      <w:r w:rsidR="1402A470">
        <w:t>?</w:t>
      </w:r>
      <w:r w:rsidRPr="00AB1D4A">
        <w:t xml:space="preserve"> For example, </w:t>
      </w:r>
      <w:r w:rsidR="5D8CF763">
        <w:t>would</w:t>
      </w:r>
      <w:r w:rsidRPr="00AB1D4A">
        <w:t xml:space="preserve"> water produced from oil production, qualify?</w:t>
      </w:r>
    </w:p>
    <w:p w14:paraId="1D358229" w14:textId="3292E8F4" w:rsidR="00C239FB" w:rsidRPr="00AB1D4A" w:rsidRDefault="00827E89" w:rsidP="00E50E46">
      <w:pPr>
        <w:pStyle w:val="AltNumA"/>
      </w:pPr>
      <w:r w:rsidRPr="00AB1D4A">
        <w:t>This solicitation requires that</w:t>
      </w:r>
      <w:r w:rsidR="008D219F" w:rsidRPr="00AB1D4A">
        <w:t xml:space="preserve"> </w:t>
      </w:r>
      <w:r w:rsidR="002B14D9" w:rsidRPr="00AB1D4A">
        <w:t xml:space="preserve">projects use water </w:t>
      </w:r>
      <w:r w:rsidR="001B1C4A" w:rsidRPr="00AB1D4A">
        <w:t xml:space="preserve">from sources that </w:t>
      </w:r>
      <w:r w:rsidR="00212A9B" w:rsidRPr="00AB1D4A">
        <w:t>are</w:t>
      </w:r>
      <w:r w:rsidR="001B1C4A" w:rsidRPr="00AB1D4A">
        <w:t xml:space="preserve"> </w:t>
      </w:r>
      <w:r w:rsidR="000544C4" w:rsidRPr="00AB1D4A">
        <w:t xml:space="preserve">not </w:t>
      </w:r>
      <w:r w:rsidR="001B1C4A" w:rsidRPr="00AB1D4A">
        <w:t>competing agains</w:t>
      </w:r>
      <w:r w:rsidR="00212A9B" w:rsidRPr="00AB1D4A">
        <w:t>t</w:t>
      </w:r>
      <w:r w:rsidR="001B1C4A" w:rsidRPr="00AB1D4A">
        <w:t xml:space="preserve"> domestic </w:t>
      </w:r>
      <w:r w:rsidR="00AB1D4A" w:rsidRPr="00AB1D4A">
        <w:t>use</w:t>
      </w:r>
      <w:r w:rsidR="001B1C4A" w:rsidRPr="00AB1D4A">
        <w:t xml:space="preserve"> or otherwise intended for human </w:t>
      </w:r>
      <w:r w:rsidR="00824273" w:rsidRPr="00AB1D4A">
        <w:t>consumption</w:t>
      </w:r>
      <w:r w:rsidR="001B1C4A" w:rsidRPr="00AB1D4A">
        <w:t xml:space="preserve">. </w:t>
      </w:r>
      <w:r w:rsidR="009A62C7" w:rsidRPr="00AB1D4A">
        <w:t>Examples of possible sources</w:t>
      </w:r>
      <w:r w:rsidR="00971895" w:rsidRPr="00AB1D4A">
        <w:t xml:space="preserve"> include </w:t>
      </w:r>
      <w:r w:rsidR="00824273" w:rsidRPr="00AB1D4A">
        <w:t>purified reclaimed, recycled, or repurposed wastewater</w:t>
      </w:r>
      <w:r w:rsidR="008B0F0B" w:rsidRPr="00AB1D4A">
        <w:t xml:space="preserve">. It is up to the applicant to explain how the proposed project </w:t>
      </w:r>
      <w:r w:rsidR="009426D4" w:rsidRPr="00AB1D4A">
        <w:t xml:space="preserve">is meeting this water source requirements </w:t>
      </w:r>
      <w:r w:rsidR="003C13D6">
        <w:t xml:space="preserve">and </w:t>
      </w:r>
      <w:r w:rsidR="009426D4" w:rsidRPr="00AB1D4A">
        <w:t xml:space="preserve">the </w:t>
      </w:r>
      <w:r w:rsidR="001D2777" w:rsidRPr="00AB1D4A">
        <w:t xml:space="preserve">water </w:t>
      </w:r>
      <w:r w:rsidR="009426D4" w:rsidRPr="00AB1D4A">
        <w:t xml:space="preserve">quality needed for </w:t>
      </w:r>
      <w:r w:rsidR="000B160A">
        <w:t xml:space="preserve">the </w:t>
      </w:r>
      <w:r w:rsidR="001D2777" w:rsidRPr="00AB1D4A">
        <w:t xml:space="preserve">proposed </w:t>
      </w:r>
      <w:r w:rsidR="009426D4" w:rsidRPr="00AB1D4A">
        <w:t xml:space="preserve">hydrogen production </w:t>
      </w:r>
      <w:r w:rsidR="001D2777" w:rsidRPr="00AB1D4A">
        <w:t>method</w:t>
      </w:r>
      <w:r w:rsidR="006F607A">
        <w:t>.</w:t>
      </w:r>
      <w:r w:rsidR="00697E69">
        <w:t xml:space="preserve"> </w:t>
      </w:r>
      <w:r w:rsidR="00B3630C" w:rsidRPr="00B3630C">
        <w:t>Note also that this solicitation, as stated in Section I.C. Project Focus, requires that projects must avoid any benefit to facilities associated with fossil fuels, such as oil refineries, and that end uses must not be oil refineries. See also answer to Q7.</w:t>
      </w:r>
    </w:p>
    <w:p w14:paraId="40B6C0DC" w14:textId="77777777" w:rsidR="009C3FE8" w:rsidRPr="00AB1D4A" w:rsidRDefault="009C3FE8" w:rsidP="00EF78C3">
      <w:pPr>
        <w:pStyle w:val="Heading2"/>
      </w:pPr>
      <w:bookmarkStart w:id="5" w:name="_Toc237335046"/>
      <w:r w:rsidRPr="00E50E46">
        <w:t>Miscellaneous</w:t>
      </w:r>
      <w:bookmarkEnd w:id="5"/>
    </w:p>
    <w:p w14:paraId="191C9580" w14:textId="476E75E1" w:rsidR="00E824E9" w:rsidRPr="00AB1D4A" w:rsidRDefault="00E824E9" w:rsidP="00E50E46">
      <w:pPr>
        <w:pStyle w:val="AltNumQ"/>
      </w:pPr>
      <w:r w:rsidRPr="00AB1D4A">
        <w:t>Will the recording of this workshop be available?</w:t>
      </w:r>
    </w:p>
    <w:p w14:paraId="273ECED9" w14:textId="0DC5B60D" w:rsidR="00113110" w:rsidRPr="00AB1D4A" w:rsidRDefault="00EE4CBE" w:rsidP="00DE0F18">
      <w:pPr>
        <w:pStyle w:val="AltNumA"/>
      </w:pPr>
      <w:r>
        <w:t>Yes</w:t>
      </w:r>
      <w:r w:rsidR="00111C75">
        <w:t>, the recording is available at the solicitation</w:t>
      </w:r>
      <w:r w:rsidR="000F1954">
        <w:t xml:space="preserve"> pre-application</w:t>
      </w:r>
      <w:r w:rsidR="00111C75">
        <w:t xml:space="preserve"> website here:</w:t>
      </w:r>
      <w:r w:rsidR="000F1954">
        <w:t xml:space="preserve"> </w:t>
      </w:r>
      <w:hyperlink r:id="rId15" w:history="1">
        <w:r w:rsidR="000F1954" w:rsidRPr="7E9B1270">
          <w:rPr>
            <w:rStyle w:val="Hyperlink"/>
          </w:rPr>
          <w:t>https://www.energy.ca.gov/event/funding-workshop/2026-06/pre-application-workshop-gfo-25-308-distributed-clean-hydrogen</w:t>
        </w:r>
        <w:r w:rsidR="43B9EE0F" w:rsidRPr="7E9B1270">
          <w:rPr>
            <w:rStyle w:val="Hyperlink"/>
          </w:rPr>
          <w:t>.</w:t>
        </w:r>
      </w:hyperlink>
      <w:r w:rsidR="43B9EE0F">
        <w:t xml:space="preserve"> </w:t>
      </w:r>
      <w:r w:rsidR="00111C75">
        <w:t xml:space="preserve"> </w:t>
      </w:r>
    </w:p>
    <w:p w14:paraId="25F5B57E" w14:textId="22BF5274" w:rsidR="00D22C39" w:rsidRPr="00AB1D4A" w:rsidRDefault="00D22C39" w:rsidP="00DE0F18">
      <w:pPr>
        <w:pStyle w:val="AltNumQ"/>
      </w:pPr>
      <w:r w:rsidRPr="00AB1D4A">
        <w:t>Is there a requirement for when construction activity in the project starts?</w:t>
      </w:r>
    </w:p>
    <w:p w14:paraId="233E5E14" w14:textId="68A93423" w:rsidR="00113110" w:rsidRDefault="00A15F55" w:rsidP="00DE0F18">
      <w:pPr>
        <w:pStyle w:val="AltNumA"/>
      </w:pPr>
      <w:r>
        <w:t xml:space="preserve">Yes, </w:t>
      </w:r>
      <w:r w:rsidR="00C54024">
        <w:t>the grant Recipient must complete pre-construction activities</w:t>
      </w:r>
      <w:r w:rsidR="009C140D">
        <w:t xml:space="preserve"> or receive written approval</w:t>
      </w:r>
      <w:r w:rsidR="00AA0DD3">
        <w:t xml:space="preserve"> from the CAM to proceed with construction activities. P</w:t>
      </w:r>
      <w:r>
        <w:t>lease refer also to Section I.F</w:t>
      </w:r>
      <w:r w:rsidR="00530914">
        <w:t>.</w:t>
      </w:r>
      <w:r w:rsidR="5C6F90F2">
        <w:t>,</w:t>
      </w:r>
      <w:r w:rsidR="00530914">
        <w:t xml:space="preserve"> Key</w:t>
      </w:r>
      <w:r w:rsidR="00BB08C2">
        <w:t xml:space="preserve"> Project Activities</w:t>
      </w:r>
      <w:r w:rsidR="00530914">
        <w:t>.</w:t>
      </w:r>
      <w:r w:rsidR="003F3D8C">
        <w:t xml:space="preserve"> </w:t>
      </w:r>
      <w:r w:rsidR="00B952AE">
        <w:t>The applica</w:t>
      </w:r>
      <w:r w:rsidR="0054506D">
        <w:t xml:space="preserve">nt should </w:t>
      </w:r>
      <w:r w:rsidR="00C854D5">
        <w:t>ensure that their proposed project schedules allow them to complete all project tasks, including pre-construction, construction, and post-construction activities, by the end of the agreement term.</w:t>
      </w:r>
      <w:r w:rsidR="00341489">
        <w:t xml:space="preserve"> </w:t>
      </w:r>
      <w:r w:rsidR="00E24050">
        <w:t>Project</w:t>
      </w:r>
      <w:r w:rsidR="00F9448F">
        <w:t>s that are far ahead with their permits</w:t>
      </w:r>
      <w:r w:rsidR="000709E8">
        <w:t>, CEQA</w:t>
      </w:r>
      <w:r w:rsidR="546B7B38">
        <w:t>,</w:t>
      </w:r>
      <w:r w:rsidR="000709E8">
        <w:t xml:space="preserve"> and other </w:t>
      </w:r>
      <w:r w:rsidR="000F32BD">
        <w:lastRenderedPageBreak/>
        <w:t>pre-construction activities</w:t>
      </w:r>
      <w:r w:rsidR="005936F4">
        <w:t xml:space="preserve">, </w:t>
      </w:r>
      <w:r w:rsidR="000B1E88">
        <w:t xml:space="preserve">and </w:t>
      </w:r>
      <w:r w:rsidR="009A3E2A">
        <w:t>that are closest to start</w:t>
      </w:r>
      <w:r w:rsidR="5A92C169">
        <w:t>ing</w:t>
      </w:r>
      <w:r w:rsidR="009A3E2A">
        <w:t xml:space="preserve"> c</w:t>
      </w:r>
      <w:r w:rsidR="001E64CE">
        <w:t xml:space="preserve">onstruction once the grant is executed, </w:t>
      </w:r>
      <w:r w:rsidR="00014024">
        <w:t xml:space="preserve">are highly </w:t>
      </w:r>
      <w:r w:rsidR="00180739">
        <w:t>preferred</w:t>
      </w:r>
      <w:r w:rsidR="00D12144">
        <w:t>.</w:t>
      </w:r>
    </w:p>
    <w:p w14:paraId="5F30F960" w14:textId="084879CF" w:rsidR="00AD7E20" w:rsidRPr="00AB1D4A" w:rsidRDefault="00AD7E20" w:rsidP="00DE0F18">
      <w:pPr>
        <w:pStyle w:val="AltNumQ"/>
      </w:pPr>
      <w:r w:rsidRPr="00901D57">
        <w:t xml:space="preserve">How long after award </w:t>
      </w:r>
      <w:r>
        <w:t>announcement</w:t>
      </w:r>
      <w:r w:rsidR="31AE45E3">
        <w:t>s will</w:t>
      </w:r>
      <w:r>
        <w:t xml:space="preserve"> </w:t>
      </w:r>
      <w:r w:rsidRPr="00901D57">
        <w:t>the funds be distributed?</w:t>
      </w:r>
    </w:p>
    <w:p w14:paraId="0DE10070" w14:textId="5BDCAD37" w:rsidR="00113110" w:rsidRPr="00404E5C" w:rsidRDefault="00A3585A" w:rsidP="00DE0F18">
      <w:pPr>
        <w:pStyle w:val="AltNumA"/>
        <w:rPr>
          <w:szCs w:val="24"/>
        </w:rPr>
      </w:pPr>
      <w:r>
        <w:t xml:space="preserve">Funds will be available as soon as </w:t>
      </w:r>
      <w:r w:rsidR="029E8F87">
        <w:t>a</w:t>
      </w:r>
      <w:r>
        <w:t xml:space="preserve"> grant agreement is fully executed.</w:t>
      </w:r>
      <w:r w:rsidR="00D377F0">
        <w:t xml:space="preserve"> To get to that point, the awarded entity will need to work with</w:t>
      </w:r>
      <w:r w:rsidR="00451955">
        <w:t xml:space="preserve"> CEC staff to develop the agreement</w:t>
      </w:r>
      <w:r w:rsidR="0BF4989E">
        <w:t>,</w:t>
      </w:r>
      <w:r w:rsidR="00451955">
        <w:t xml:space="preserve"> bring it to a CEC Business Meeting for approval</w:t>
      </w:r>
      <w:r w:rsidR="431A07E7">
        <w:t>, and have the agreement signed by both the CEC and the awarded entity</w:t>
      </w:r>
      <w:r w:rsidR="00451955">
        <w:t xml:space="preserve">. The process could take </w:t>
      </w:r>
      <w:r w:rsidR="00915C43">
        <w:t xml:space="preserve">3 months </w:t>
      </w:r>
      <w:r w:rsidR="009A7D46">
        <w:t xml:space="preserve">or more </w:t>
      </w:r>
      <w:r w:rsidR="00915C43">
        <w:t xml:space="preserve">depending on how ready the project documents </w:t>
      </w:r>
      <w:r w:rsidR="00014024">
        <w:t>are,</w:t>
      </w:r>
      <w:r w:rsidR="00915C43">
        <w:t xml:space="preserve"> including </w:t>
      </w:r>
      <w:r w:rsidR="00C23DE5">
        <w:t xml:space="preserve">CEQA. </w:t>
      </w:r>
      <w:r w:rsidR="006A44B4">
        <w:t>Note that f</w:t>
      </w:r>
      <w:r w:rsidR="006A44B4" w:rsidRPr="000D37FA">
        <w:t xml:space="preserve">unding is </w:t>
      </w:r>
      <w:r w:rsidR="006A44B4" w:rsidRPr="00404E5C">
        <w:t>generally provided on a reimbursable basis for incurred costs with limited exceptions.</w:t>
      </w:r>
      <w:r w:rsidR="00F0623E" w:rsidRPr="00404E5C">
        <w:t xml:space="preserve"> </w:t>
      </w:r>
    </w:p>
    <w:p w14:paraId="5DC03B4C" w14:textId="6ABA63E9" w:rsidR="00CF4CD2" w:rsidRPr="00AB1D4A" w:rsidRDefault="00CF4CD2" w:rsidP="00DE0F18">
      <w:pPr>
        <w:pStyle w:val="AltNumQ"/>
      </w:pPr>
      <w:r w:rsidRPr="00AB1D4A">
        <w:t>Where can we get some good and working models that we can forcefully imply current improvements and coming or soon to be future grand innovation that can soon</w:t>
      </w:r>
      <w:r w:rsidR="00FD031A">
        <w:t xml:space="preserve"> be</w:t>
      </w:r>
      <w:r w:rsidRPr="00AB1D4A">
        <w:t xml:space="preserve"> implemented</w:t>
      </w:r>
      <w:r w:rsidR="001711F3">
        <w:t>?</w:t>
      </w:r>
    </w:p>
    <w:p w14:paraId="24C37B2E" w14:textId="47ABC0B0" w:rsidR="005E756F" w:rsidRDefault="00DE7CC9" w:rsidP="00DE0F18">
      <w:pPr>
        <w:pStyle w:val="AltNumA"/>
        <w:rPr>
          <w:rFonts w:eastAsiaTheme="minorEastAsia"/>
          <w:color w:val="000000" w:themeColor="text1"/>
        </w:rPr>
      </w:pPr>
      <w:r w:rsidRPr="00C774FA">
        <w:t xml:space="preserve">We </w:t>
      </w:r>
      <w:r w:rsidR="00CF9DFF">
        <w:t>can</w:t>
      </w:r>
      <w:r>
        <w:t>’t</w:t>
      </w:r>
      <w:r w:rsidRPr="00C774FA">
        <w:t xml:space="preserve"> recommend specific model</w:t>
      </w:r>
      <w:r w:rsidR="009A7D46">
        <w:t>s</w:t>
      </w:r>
      <w:r w:rsidR="00C07135">
        <w:t>.</w:t>
      </w:r>
      <w:r w:rsidR="00713423">
        <w:t xml:space="preserve"> If interested </w:t>
      </w:r>
      <w:r w:rsidR="009A7D46">
        <w:t xml:space="preserve">in </w:t>
      </w:r>
      <w:r w:rsidR="00713423">
        <w:t>the description of differe</w:t>
      </w:r>
      <w:r w:rsidR="00CD2A7C">
        <w:t>nt TRL</w:t>
      </w:r>
      <w:r w:rsidR="5EAD0714">
        <w:t>s</w:t>
      </w:r>
      <w:r w:rsidR="00CD2A7C">
        <w:t>, consider reviewing th</w:t>
      </w:r>
      <w:r w:rsidR="00C774FA">
        <w:t xml:space="preserve">e </w:t>
      </w:r>
      <w:r w:rsidR="005E756F" w:rsidRPr="54B0EC24">
        <w:rPr>
          <w:rFonts w:eastAsiaTheme="minorEastAsia"/>
          <w:color w:val="000000" w:themeColor="text1"/>
        </w:rPr>
        <w:t xml:space="preserve">U.S. Department of Energy’s “Technology Readiness Assessment Guide” available at </w:t>
      </w:r>
      <w:hyperlink r:id="rId16">
        <w:r w:rsidR="005E756F" w:rsidRPr="54B0EC24">
          <w:rPr>
            <w:rStyle w:val="Hyperlink"/>
            <w:rFonts w:eastAsiaTheme="minorEastAsia"/>
          </w:rPr>
          <w:t>https://www2.lbl.gov/dir/assets/docs/TRL%20guide.pdf</w:t>
        </w:r>
      </w:hyperlink>
      <w:r w:rsidR="005E756F" w:rsidRPr="54B0EC24">
        <w:rPr>
          <w:rFonts w:eastAsiaTheme="minorEastAsia"/>
          <w:color w:val="000000" w:themeColor="text1"/>
        </w:rPr>
        <w:t>.</w:t>
      </w:r>
    </w:p>
    <w:sectPr w:rsidR="005E756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77C7FE" w14:textId="77777777" w:rsidR="00B97B0F" w:rsidRDefault="00B97B0F" w:rsidP="002B1E47">
      <w:pPr>
        <w:spacing w:after="0" w:line="240" w:lineRule="auto"/>
      </w:pPr>
      <w:r>
        <w:separator/>
      </w:r>
    </w:p>
  </w:endnote>
  <w:endnote w:type="continuationSeparator" w:id="0">
    <w:p w14:paraId="26099BD6" w14:textId="77777777" w:rsidR="00B97B0F" w:rsidRDefault="00B97B0F" w:rsidP="002B1E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ahoma">
    <w:altName w:val="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2B3591" w14:textId="77777777" w:rsidR="00B97B0F" w:rsidRDefault="00B97B0F" w:rsidP="002B1E47">
      <w:pPr>
        <w:spacing w:after="0" w:line="240" w:lineRule="auto"/>
      </w:pPr>
      <w:r>
        <w:separator/>
      </w:r>
    </w:p>
  </w:footnote>
  <w:footnote w:type="continuationSeparator" w:id="0">
    <w:p w14:paraId="20C17A1C" w14:textId="77777777" w:rsidR="00B97B0F" w:rsidRDefault="00B97B0F" w:rsidP="002B1E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AE403E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587575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DF0EF8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6F2730"/>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BFD6C56"/>
    <w:multiLevelType w:val="hybridMultilevel"/>
    <w:tmpl w:val="3BFA57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635180"/>
    <w:multiLevelType w:val="multilevel"/>
    <w:tmpl w:val="9F2604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2C6DD9"/>
    <w:multiLevelType w:val="hybridMultilevel"/>
    <w:tmpl w:val="EE56EE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82009E"/>
    <w:multiLevelType w:val="hybridMultilevel"/>
    <w:tmpl w:val="0DB09EA8"/>
    <w:lvl w:ilvl="0" w:tplc="5DC6DD4E">
      <w:start w:val="1"/>
      <w:numFmt w:val="decimal"/>
      <w:lvlText w:val="%1)"/>
      <w:lvlJc w:val="left"/>
      <w:pPr>
        <w:ind w:left="12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340" w:hanging="36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A200358"/>
    <w:multiLevelType w:val="multilevel"/>
    <w:tmpl w:val="4D701B18"/>
    <w:lvl w:ilvl="0">
      <w:start w:val="1"/>
      <w:numFmt w:val="decimal"/>
      <w:pStyle w:val="AltNumA"/>
      <w:lvlText w:val="A%1."/>
      <w:lvlJc w:val="left"/>
      <w:pPr>
        <w:ind w:left="1350" w:hanging="72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4DCC5C87"/>
    <w:multiLevelType w:val="multilevel"/>
    <w:tmpl w:val="0E2AB84C"/>
    <w:lvl w:ilvl="0">
      <w:start w:val="1"/>
      <w:numFmt w:val="decimal"/>
      <w:pStyle w:val="AltNumQ"/>
      <w:lvlText w:val="Q%1."/>
      <w:lvlJc w:val="left"/>
      <w:pPr>
        <w:ind w:left="720" w:hanging="72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55DF05D0"/>
    <w:multiLevelType w:val="multilevel"/>
    <w:tmpl w:val="61848D3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58F04197"/>
    <w:multiLevelType w:val="hybridMultilevel"/>
    <w:tmpl w:val="434E68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8A549D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7F053060"/>
    <w:multiLevelType w:val="hybridMultilevel"/>
    <w:tmpl w:val="9FFAA038"/>
    <w:lvl w:ilvl="0" w:tplc="EDEABE3A">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1474799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42349232">
    <w:abstractNumId w:val="5"/>
  </w:num>
  <w:num w:numId="3" w16cid:durableId="1711177583">
    <w:abstractNumId w:val="11"/>
  </w:num>
  <w:num w:numId="4" w16cid:durableId="1630356969">
    <w:abstractNumId w:val="13"/>
  </w:num>
  <w:num w:numId="5" w16cid:durableId="229116483">
    <w:abstractNumId w:val="6"/>
  </w:num>
  <w:num w:numId="6" w16cid:durableId="396560711">
    <w:abstractNumId w:val="4"/>
  </w:num>
  <w:num w:numId="7" w16cid:durableId="890506192">
    <w:abstractNumId w:val="1"/>
  </w:num>
  <w:num w:numId="8" w16cid:durableId="1297029234">
    <w:abstractNumId w:val="0"/>
  </w:num>
  <w:num w:numId="9" w16cid:durableId="1305965151">
    <w:abstractNumId w:val="2"/>
  </w:num>
  <w:num w:numId="10" w16cid:durableId="223874388">
    <w:abstractNumId w:val="12"/>
  </w:num>
  <w:num w:numId="11" w16cid:durableId="2094275510">
    <w:abstractNumId w:val="3"/>
  </w:num>
  <w:num w:numId="12" w16cid:durableId="644940677">
    <w:abstractNumId w:val="7"/>
  </w:num>
  <w:num w:numId="13" w16cid:durableId="1720086050">
    <w:abstractNumId w:val="9"/>
  </w:num>
  <w:num w:numId="14" w16cid:durableId="17099839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FE8"/>
    <w:rsid w:val="000001F3"/>
    <w:rsid w:val="00000996"/>
    <w:rsid w:val="00000B18"/>
    <w:rsid w:val="00000FEB"/>
    <w:rsid w:val="0000129C"/>
    <w:rsid w:val="00002B8D"/>
    <w:rsid w:val="00003DD5"/>
    <w:rsid w:val="00004F22"/>
    <w:rsid w:val="000059D6"/>
    <w:rsid w:val="0000613E"/>
    <w:rsid w:val="00006B87"/>
    <w:rsid w:val="000078AE"/>
    <w:rsid w:val="00007F95"/>
    <w:rsid w:val="000110B3"/>
    <w:rsid w:val="0001179B"/>
    <w:rsid w:val="000120CA"/>
    <w:rsid w:val="0001366C"/>
    <w:rsid w:val="00013C23"/>
    <w:rsid w:val="00013E1E"/>
    <w:rsid w:val="00014024"/>
    <w:rsid w:val="0001527E"/>
    <w:rsid w:val="0001565F"/>
    <w:rsid w:val="00016A8D"/>
    <w:rsid w:val="00017D02"/>
    <w:rsid w:val="00020C7A"/>
    <w:rsid w:val="00020D87"/>
    <w:rsid w:val="00021000"/>
    <w:rsid w:val="00021F4A"/>
    <w:rsid w:val="00023105"/>
    <w:rsid w:val="00025B01"/>
    <w:rsid w:val="00026A06"/>
    <w:rsid w:val="00026A70"/>
    <w:rsid w:val="000320C5"/>
    <w:rsid w:val="000344C5"/>
    <w:rsid w:val="00034DD1"/>
    <w:rsid w:val="00035963"/>
    <w:rsid w:val="00036FAB"/>
    <w:rsid w:val="000377B8"/>
    <w:rsid w:val="00040155"/>
    <w:rsid w:val="000403F5"/>
    <w:rsid w:val="000416A4"/>
    <w:rsid w:val="00041E36"/>
    <w:rsid w:val="000425DE"/>
    <w:rsid w:val="00043122"/>
    <w:rsid w:val="00044BFB"/>
    <w:rsid w:val="00044CC4"/>
    <w:rsid w:val="00045A50"/>
    <w:rsid w:val="00046103"/>
    <w:rsid w:val="00046B38"/>
    <w:rsid w:val="0004783A"/>
    <w:rsid w:val="00047919"/>
    <w:rsid w:val="00050D9F"/>
    <w:rsid w:val="00050DEC"/>
    <w:rsid w:val="00050E77"/>
    <w:rsid w:val="00051FEC"/>
    <w:rsid w:val="00052CD7"/>
    <w:rsid w:val="00053591"/>
    <w:rsid w:val="000544C4"/>
    <w:rsid w:val="00055313"/>
    <w:rsid w:val="00055F44"/>
    <w:rsid w:val="0005677D"/>
    <w:rsid w:val="000568E8"/>
    <w:rsid w:val="00057122"/>
    <w:rsid w:val="00060C7A"/>
    <w:rsid w:val="00062F1E"/>
    <w:rsid w:val="00064817"/>
    <w:rsid w:val="00066022"/>
    <w:rsid w:val="00066459"/>
    <w:rsid w:val="00066623"/>
    <w:rsid w:val="00066976"/>
    <w:rsid w:val="000709E8"/>
    <w:rsid w:val="00070FEE"/>
    <w:rsid w:val="00071ADA"/>
    <w:rsid w:val="00072A2E"/>
    <w:rsid w:val="00073EFC"/>
    <w:rsid w:val="00073FC2"/>
    <w:rsid w:val="00074289"/>
    <w:rsid w:val="000751D6"/>
    <w:rsid w:val="00075B0A"/>
    <w:rsid w:val="00076524"/>
    <w:rsid w:val="000776CE"/>
    <w:rsid w:val="000777FC"/>
    <w:rsid w:val="00077C19"/>
    <w:rsid w:val="00080386"/>
    <w:rsid w:val="000811A9"/>
    <w:rsid w:val="000812DB"/>
    <w:rsid w:val="00081494"/>
    <w:rsid w:val="00081FDE"/>
    <w:rsid w:val="00082067"/>
    <w:rsid w:val="00082F44"/>
    <w:rsid w:val="0008342D"/>
    <w:rsid w:val="00084427"/>
    <w:rsid w:val="000861F2"/>
    <w:rsid w:val="00086612"/>
    <w:rsid w:val="0009113A"/>
    <w:rsid w:val="00091BA0"/>
    <w:rsid w:val="00091E10"/>
    <w:rsid w:val="00091F00"/>
    <w:rsid w:val="00094693"/>
    <w:rsid w:val="00095B52"/>
    <w:rsid w:val="00096470"/>
    <w:rsid w:val="000965AD"/>
    <w:rsid w:val="00096D5E"/>
    <w:rsid w:val="000A0C36"/>
    <w:rsid w:val="000A0D8C"/>
    <w:rsid w:val="000A1059"/>
    <w:rsid w:val="000A1BBA"/>
    <w:rsid w:val="000A2DC0"/>
    <w:rsid w:val="000A44E3"/>
    <w:rsid w:val="000A5517"/>
    <w:rsid w:val="000B0110"/>
    <w:rsid w:val="000B055C"/>
    <w:rsid w:val="000B160A"/>
    <w:rsid w:val="000B1E88"/>
    <w:rsid w:val="000B20C5"/>
    <w:rsid w:val="000B4370"/>
    <w:rsid w:val="000B4465"/>
    <w:rsid w:val="000B456E"/>
    <w:rsid w:val="000B4BEC"/>
    <w:rsid w:val="000B5544"/>
    <w:rsid w:val="000B5FF9"/>
    <w:rsid w:val="000B639B"/>
    <w:rsid w:val="000B6697"/>
    <w:rsid w:val="000C0121"/>
    <w:rsid w:val="000C12AB"/>
    <w:rsid w:val="000C1D08"/>
    <w:rsid w:val="000C1D19"/>
    <w:rsid w:val="000C40E9"/>
    <w:rsid w:val="000C4150"/>
    <w:rsid w:val="000C4C96"/>
    <w:rsid w:val="000C5D47"/>
    <w:rsid w:val="000C5E94"/>
    <w:rsid w:val="000C7750"/>
    <w:rsid w:val="000D1BB4"/>
    <w:rsid w:val="000D274D"/>
    <w:rsid w:val="000D276C"/>
    <w:rsid w:val="000D2B70"/>
    <w:rsid w:val="000D37FA"/>
    <w:rsid w:val="000D5715"/>
    <w:rsid w:val="000D6561"/>
    <w:rsid w:val="000D7141"/>
    <w:rsid w:val="000E2A79"/>
    <w:rsid w:val="000E3655"/>
    <w:rsid w:val="000E3CAF"/>
    <w:rsid w:val="000E3DEA"/>
    <w:rsid w:val="000E45B1"/>
    <w:rsid w:val="000E5DA0"/>
    <w:rsid w:val="000E6D75"/>
    <w:rsid w:val="000F1954"/>
    <w:rsid w:val="000F1A73"/>
    <w:rsid w:val="000F2873"/>
    <w:rsid w:val="000F32BD"/>
    <w:rsid w:val="000F3B0D"/>
    <w:rsid w:val="000F691E"/>
    <w:rsid w:val="000F6C06"/>
    <w:rsid w:val="001000E9"/>
    <w:rsid w:val="00100279"/>
    <w:rsid w:val="00100705"/>
    <w:rsid w:val="001009B0"/>
    <w:rsid w:val="00100DD1"/>
    <w:rsid w:val="00104567"/>
    <w:rsid w:val="0010486C"/>
    <w:rsid w:val="001056C1"/>
    <w:rsid w:val="00105B3B"/>
    <w:rsid w:val="00106145"/>
    <w:rsid w:val="0010701F"/>
    <w:rsid w:val="00107251"/>
    <w:rsid w:val="00107D26"/>
    <w:rsid w:val="00110F3C"/>
    <w:rsid w:val="00111C75"/>
    <w:rsid w:val="00113110"/>
    <w:rsid w:val="001147F9"/>
    <w:rsid w:val="0011695E"/>
    <w:rsid w:val="00120384"/>
    <w:rsid w:val="00121EA0"/>
    <w:rsid w:val="00122379"/>
    <w:rsid w:val="0012243D"/>
    <w:rsid w:val="00122A83"/>
    <w:rsid w:val="00123968"/>
    <w:rsid w:val="00124387"/>
    <w:rsid w:val="001267D1"/>
    <w:rsid w:val="001274AA"/>
    <w:rsid w:val="00132035"/>
    <w:rsid w:val="001322C7"/>
    <w:rsid w:val="00132436"/>
    <w:rsid w:val="001324CD"/>
    <w:rsid w:val="0013307C"/>
    <w:rsid w:val="00133303"/>
    <w:rsid w:val="0013403C"/>
    <w:rsid w:val="00134651"/>
    <w:rsid w:val="00136BF4"/>
    <w:rsid w:val="00137CCF"/>
    <w:rsid w:val="00141259"/>
    <w:rsid w:val="00141727"/>
    <w:rsid w:val="00141ACC"/>
    <w:rsid w:val="00141CD5"/>
    <w:rsid w:val="00142EB7"/>
    <w:rsid w:val="001438FF"/>
    <w:rsid w:val="00143D92"/>
    <w:rsid w:val="00146CA2"/>
    <w:rsid w:val="001474AD"/>
    <w:rsid w:val="00147EEC"/>
    <w:rsid w:val="001513D9"/>
    <w:rsid w:val="00151B65"/>
    <w:rsid w:val="00152028"/>
    <w:rsid w:val="00153D84"/>
    <w:rsid w:val="00154FCB"/>
    <w:rsid w:val="00155661"/>
    <w:rsid w:val="0015736F"/>
    <w:rsid w:val="00157556"/>
    <w:rsid w:val="001626AE"/>
    <w:rsid w:val="0016274A"/>
    <w:rsid w:val="0016277B"/>
    <w:rsid w:val="0016294F"/>
    <w:rsid w:val="00164971"/>
    <w:rsid w:val="00164DDB"/>
    <w:rsid w:val="00164ECD"/>
    <w:rsid w:val="00165134"/>
    <w:rsid w:val="00165874"/>
    <w:rsid w:val="001679F4"/>
    <w:rsid w:val="001711F3"/>
    <w:rsid w:val="001722F2"/>
    <w:rsid w:val="00174A38"/>
    <w:rsid w:val="00174D77"/>
    <w:rsid w:val="00176CD9"/>
    <w:rsid w:val="00176D49"/>
    <w:rsid w:val="00176EAE"/>
    <w:rsid w:val="00176FE7"/>
    <w:rsid w:val="00180739"/>
    <w:rsid w:val="00180A5B"/>
    <w:rsid w:val="00183143"/>
    <w:rsid w:val="00185FD2"/>
    <w:rsid w:val="001861F8"/>
    <w:rsid w:val="0018707F"/>
    <w:rsid w:val="0018767F"/>
    <w:rsid w:val="00187860"/>
    <w:rsid w:val="00190A1B"/>
    <w:rsid w:val="0019345C"/>
    <w:rsid w:val="0019355E"/>
    <w:rsid w:val="00193AF5"/>
    <w:rsid w:val="00193FAD"/>
    <w:rsid w:val="00194115"/>
    <w:rsid w:val="00194587"/>
    <w:rsid w:val="001948C3"/>
    <w:rsid w:val="0019530A"/>
    <w:rsid w:val="00195AD3"/>
    <w:rsid w:val="001A045E"/>
    <w:rsid w:val="001A08E4"/>
    <w:rsid w:val="001A221C"/>
    <w:rsid w:val="001A224E"/>
    <w:rsid w:val="001A6332"/>
    <w:rsid w:val="001B026E"/>
    <w:rsid w:val="001B1C4A"/>
    <w:rsid w:val="001B1CDC"/>
    <w:rsid w:val="001B361F"/>
    <w:rsid w:val="001B512F"/>
    <w:rsid w:val="001B5839"/>
    <w:rsid w:val="001B7E10"/>
    <w:rsid w:val="001C24B0"/>
    <w:rsid w:val="001C377A"/>
    <w:rsid w:val="001C4C69"/>
    <w:rsid w:val="001C5B89"/>
    <w:rsid w:val="001C5D40"/>
    <w:rsid w:val="001D003A"/>
    <w:rsid w:val="001D0163"/>
    <w:rsid w:val="001D1877"/>
    <w:rsid w:val="001D2777"/>
    <w:rsid w:val="001D2CF7"/>
    <w:rsid w:val="001D30D6"/>
    <w:rsid w:val="001D3743"/>
    <w:rsid w:val="001D46A9"/>
    <w:rsid w:val="001D5975"/>
    <w:rsid w:val="001D7F9C"/>
    <w:rsid w:val="001E3A08"/>
    <w:rsid w:val="001E3AC2"/>
    <w:rsid w:val="001E64CE"/>
    <w:rsid w:val="001E6FB9"/>
    <w:rsid w:val="001E703C"/>
    <w:rsid w:val="001F056C"/>
    <w:rsid w:val="001F2E52"/>
    <w:rsid w:val="001F391C"/>
    <w:rsid w:val="001F3B86"/>
    <w:rsid w:val="001F3EDA"/>
    <w:rsid w:val="001F4B67"/>
    <w:rsid w:val="001F5F4A"/>
    <w:rsid w:val="001F67A5"/>
    <w:rsid w:val="001F6B7B"/>
    <w:rsid w:val="001F6EF5"/>
    <w:rsid w:val="001F7144"/>
    <w:rsid w:val="0020207B"/>
    <w:rsid w:val="00203192"/>
    <w:rsid w:val="00203E43"/>
    <w:rsid w:val="0020412B"/>
    <w:rsid w:val="00204BC7"/>
    <w:rsid w:val="002050BE"/>
    <w:rsid w:val="002064A9"/>
    <w:rsid w:val="00211323"/>
    <w:rsid w:val="00212A9B"/>
    <w:rsid w:val="00212EDB"/>
    <w:rsid w:val="00213619"/>
    <w:rsid w:val="00214265"/>
    <w:rsid w:val="0021488A"/>
    <w:rsid w:val="002157D7"/>
    <w:rsid w:val="002169F2"/>
    <w:rsid w:val="00216F79"/>
    <w:rsid w:val="00221D60"/>
    <w:rsid w:val="00222F52"/>
    <w:rsid w:val="0022696C"/>
    <w:rsid w:val="00227235"/>
    <w:rsid w:val="0023171F"/>
    <w:rsid w:val="00232058"/>
    <w:rsid w:val="00233063"/>
    <w:rsid w:val="00233541"/>
    <w:rsid w:val="00233D08"/>
    <w:rsid w:val="00235F47"/>
    <w:rsid w:val="00242C3C"/>
    <w:rsid w:val="00243553"/>
    <w:rsid w:val="0024372F"/>
    <w:rsid w:val="002445CD"/>
    <w:rsid w:val="00244DE2"/>
    <w:rsid w:val="00244FBD"/>
    <w:rsid w:val="00245A40"/>
    <w:rsid w:val="00246A6D"/>
    <w:rsid w:val="00246B06"/>
    <w:rsid w:val="00247293"/>
    <w:rsid w:val="002479C9"/>
    <w:rsid w:val="00251865"/>
    <w:rsid w:val="002519F3"/>
    <w:rsid w:val="002524C0"/>
    <w:rsid w:val="00252BBC"/>
    <w:rsid w:val="00253C07"/>
    <w:rsid w:val="00254220"/>
    <w:rsid w:val="0025573B"/>
    <w:rsid w:val="00255F6F"/>
    <w:rsid w:val="00260631"/>
    <w:rsid w:val="0026096B"/>
    <w:rsid w:val="00260B4A"/>
    <w:rsid w:val="00261BF4"/>
    <w:rsid w:val="00261C42"/>
    <w:rsid w:val="00262E10"/>
    <w:rsid w:val="00264736"/>
    <w:rsid w:val="002659DF"/>
    <w:rsid w:val="00266F40"/>
    <w:rsid w:val="002670F5"/>
    <w:rsid w:val="00267C82"/>
    <w:rsid w:val="00275851"/>
    <w:rsid w:val="002759EC"/>
    <w:rsid w:val="00276BF9"/>
    <w:rsid w:val="00277346"/>
    <w:rsid w:val="002817B1"/>
    <w:rsid w:val="00282061"/>
    <w:rsid w:val="00282253"/>
    <w:rsid w:val="00282523"/>
    <w:rsid w:val="00282664"/>
    <w:rsid w:val="00283436"/>
    <w:rsid w:val="00286963"/>
    <w:rsid w:val="0029070B"/>
    <w:rsid w:val="0029416D"/>
    <w:rsid w:val="002946FD"/>
    <w:rsid w:val="00295105"/>
    <w:rsid w:val="00296614"/>
    <w:rsid w:val="00296E4E"/>
    <w:rsid w:val="00297A75"/>
    <w:rsid w:val="002A125E"/>
    <w:rsid w:val="002A1969"/>
    <w:rsid w:val="002A1D1E"/>
    <w:rsid w:val="002A634A"/>
    <w:rsid w:val="002A66A7"/>
    <w:rsid w:val="002B0D1F"/>
    <w:rsid w:val="002B14D9"/>
    <w:rsid w:val="002B1A1B"/>
    <w:rsid w:val="002B1E47"/>
    <w:rsid w:val="002B30C6"/>
    <w:rsid w:val="002B657B"/>
    <w:rsid w:val="002B7BBE"/>
    <w:rsid w:val="002C13BA"/>
    <w:rsid w:val="002C2E17"/>
    <w:rsid w:val="002C3428"/>
    <w:rsid w:val="002C4105"/>
    <w:rsid w:val="002C426A"/>
    <w:rsid w:val="002C4E9D"/>
    <w:rsid w:val="002C7E87"/>
    <w:rsid w:val="002D2673"/>
    <w:rsid w:val="002D3E8D"/>
    <w:rsid w:val="002D3F14"/>
    <w:rsid w:val="002D484C"/>
    <w:rsid w:val="002D4BCD"/>
    <w:rsid w:val="002D6B67"/>
    <w:rsid w:val="002D7F3A"/>
    <w:rsid w:val="002E01B0"/>
    <w:rsid w:val="002E0F51"/>
    <w:rsid w:val="002E19FB"/>
    <w:rsid w:val="002E1C0A"/>
    <w:rsid w:val="002E1D55"/>
    <w:rsid w:val="002E336F"/>
    <w:rsid w:val="002E371B"/>
    <w:rsid w:val="002E5DD4"/>
    <w:rsid w:val="002E635A"/>
    <w:rsid w:val="002F09D4"/>
    <w:rsid w:val="002F1A36"/>
    <w:rsid w:val="002F2FB1"/>
    <w:rsid w:val="002F3166"/>
    <w:rsid w:val="002F3C55"/>
    <w:rsid w:val="002F5F87"/>
    <w:rsid w:val="002F7F96"/>
    <w:rsid w:val="003000AD"/>
    <w:rsid w:val="00300248"/>
    <w:rsid w:val="00302B0C"/>
    <w:rsid w:val="00302D9B"/>
    <w:rsid w:val="00302E01"/>
    <w:rsid w:val="00302E15"/>
    <w:rsid w:val="00302EE9"/>
    <w:rsid w:val="003036CF"/>
    <w:rsid w:val="00304000"/>
    <w:rsid w:val="00305484"/>
    <w:rsid w:val="00305E2A"/>
    <w:rsid w:val="00307D61"/>
    <w:rsid w:val="00310A7D"/>
    <w:rsid w:val="00310B6C"/>
    <w:rsid w:val="0031118B"/>
    <w:rsid w:val="003129F9"/>
    <w:rsid w:val="003131F6"/>
    <w:rsid w:val="00317A29"/>
    <w:rsid w:val="00320277"/>
    <w:rsid w:val="00321996"/>
    <w:rsid w:val="0032202C"/>
    <w:rsid w:val="003226C0"/>
    <w:rsid w:val="003243FF"/>
    <w:rsid w:val="00324F02"/>
    <w:rsid w:val="003250EC"/>
    <w:rsid w:val="00325386"/>
    <w:rsid w:val="003304B5"/>
    <w:rsid w:val="0033310A"/>
    <w:rsid w:val="00333308"/>
    <w:rsid w:val="0033396A"/>
    <w:rsid w:val="003349D2"/>
    <w:rsid w:val="00334A04"/>
    <w:rsid w:val="00334D40"/>
    <w:rsid w:val="0033632A"/>
    <w:rsid w:val="00336854"/>
    <w:rsid w:val="00336A64"/>
    <w:rsid w:val="00336AE1"/>
    <w:rsid w:val="0033707F"/>
    <w:rsid w:val="003412BD"/>
    <w:rsid w:val="00341489"/>
    <w:rsid w:val="00342082"/>
    <w:rsid w:val="0034334B"/>
    <w:rsid w:val="003442FD"/>
    <w:rsid w:val="00344905"/>
    <w:rsid w:val="003459B2"/>
    <w:rsid w:val="00346D8F"/>
    <w:rsid w:val="00350F54"/>
    <w:rsid w:val="00351FCC"/>
    <w:rsid w:val="0035204B"/>
    <w:rsid w:val="00352D31"/>
    <w:rsid w:val="00352F53"/>
    <w:rsid w:val="00353694"/>
    <w:rsid w:val="00353A98"/>
    <w:rsid w:val="00353BE4"/>
    <w:rsid w:val="00353CF4"/>
    <w:rsid w:val="00354384"/>
    <w:rsid w:val="00355F63"/>
    <w:rsid w:val="00356438"/>
    <w:rsid w:val="00360793"/>
    <w:rsid w:val="003626DE"/>
    <w:rsid w:val="00362B5B"/>
    <w:rsid w:val="00362F8D"/>
    <w:rsid w:val="00363758"/>
    <w:rsid w:val="00363A88"/>
    <w:rsid w:val="0036575D"/>
    <w:rsid w:val="00365958"/>
    <w:rsid w:val="00365A67"/>
    <w:rsid w:val="00365DC4"/>
    <w:rsid w:val="00366FF6"/>
    <w:rsid w:val="00367D0A"/>
    <w:rsid w:val="00370268"/>
    <w:rsid w:val="00370605"/>
    <w:rsid w:val="00370D54"/>
    <w:rsid w:val="00371945"/>
    <w:rsid w:val="00372986"/>
    <w:rsid w:val="00373314"/>
    <w:rsid w:val="003733A3"/>
    <w:rsid w:val="00373CC5"/>
    <w:rsid w:val="00374A39"/>
    <w:rsid w:val="00375068"/>
    <w:rsid w:val="00375751"/>
    <w:rsid w:val="00375B79"/>
    <w:rsid w:val="00380EF6"/>
    <w:rsid w:val="00383CA7"/>
    <w:rsid w:val="00385C80"/>
    <w:rsid w:val="00387265"/>
    <w:rsid w:val="003908DF"/>
    <w:rsid w:val="003909ED"/>
    <w:rsid w:val="00391E1E"/>
    <w:rsid w:val="003925B7"/>
    <w:rsid w:val="003938FD"/>
    <w:rsid w:val="00393EC4"/>
    <w:rsid w:val="0039496D"/>
    <w:rsid w:val="00395148"/>
    <w:rsid w:val="003955B0"/>
    <w:rsid w:val="00395EAA"/>
    <w:rsid w:val="00396D6C"/>
    <w:rsid w:val="003A0BFE"/>
    <w:rsid w:val="003A14EA"/>
    <w:rsid w:val="003A1B32"/>
    <w:rsid w:val="003A1F99"/>
    <w:rsid w:val="003A2327"/>
    <w:rsid w:val="003A3961"/>
    <w:rsid w:val="003A4F99"/>
    <w:rsid w:val="003A531B"/>
    <w:rsid w:val="003A56A0"/>
    <w:rsid w:val="003A56BF"/>
    <w:rsid w:val="003A59D7"/>
    <w:rsid w:val="003A6037"/>
    <w:rsid w:val="003A6585"/>
    <w:rsid w:val="003B00B6"/>
    <w:rsid w:val="003B05AE"/>
    <w:rsid w:val="003B0758"/>
    <w:rsid w:val="003B0809"/>
    <w:rsid w:val="003B1B0D"/>
    <w:rsid w:val="003B3BE9"/>
    <w:rsid w:val="003B3E03"/>
    <w:rsid w:val="003B56C6"/>
    <w:rsid w:val="003B59EB"/>
    <w:rsid w:val="003B7CD2"/>
    <w:rsid w:val="003C13D6"/>
    <w:rsid w:val="003C3C0F"/>
    <w:rsid w:val="003C57B5"/>
    <w:rsid w:val="003C5D3E"/>
    <w:rsid w:val="003C6F50"/>
    <w:rsid w:val="003C7358"/>
    <w:rsid w:val="003D04F8"/>
    <w:rsid w:val="003D2E67"/>
    <w:rsid w:val="003D3516"/>
    <w:rsid w:val="003D3645"/>
    <w:rsid w:val="003D4235"/>
    <w:rsid w:val="003D4DAD"/>
    <w:rsid w:val="003D4DCE"/>
    <w:rsid w:val="003D5788"/>
    <w:rsid w:val="003D599B"/>
    <w:rsid w:val="003D5D19"/>
    <w:rsid w:val="003D5E6C"/>
    <w:rsid w:val="003D6562"/>
    <w:rsid w:val="003E07C7"/>
    <w:rsid w:val="003E14ED"/>
    <w:rsid w:val="003E17B9"/>
    <w:rsid w:val="003E456C"/>
    <w:rsid w:val="003E7216"/>
    <w:rsid w:val="003F0569"/>
    <w:rsid w:val="003F20DA"/>
    <w:rsid w:val="003F2181"/>
    <w:rsid w:val="003F3779"/>
    <w:rsid w:val="003F395C"/>
    <w:rsid w:val="003F3D8C"/>
    <w:rsid w:val="004005F6"/>
    <w:rsid w:val="00401BCB"/>
    <w:rsid w:val="0040297E"/>
    <w:rsid w:val="00402FDD"/>
    <w:rsid w:val="0040438C"/>
    <w:rsid w:val="00404E5C"/>
    <w:rsid w:val="004062BC"/>
    <w:rsid w:val="004069BE"/>
    <w:rsid w:val="004071A7"/>
    <w:rsid w:val="004071EF"/>
    <w:rsid w:val="00407939"/>
    <w:rsid w:val="00407EF3"/>
    <w:rsid w:val="004105E3"/>
    <w:rsid w:val="0041170F"/>
    <w:rsid w:val="004128C2"/>
    <w:rsid w:val="00412ED1"/>
    <w:rsid w:val="00413FC3"/>
    <w:rsid w:val="004151FA"/>
    <w:rsid w:val="0041536F"/>
    <w:rsid w:val="004155E6"/>
    <w:rsid w:val="0041616E"/>
    <w:rsid w:val="004167EF"/>
    <w:rsid w:val="00416EA0"/>
    <w:rsid w:val="004172CF"/>
    <w:rsid w:val="00421667"/>
    <w:rsid w:val="00423FEC"/>
    <w:rsid w:val="00424733"/>
    <w:rsid w:val="00426E69"/>
    <w:rsid w:val="00427603"/>
    <w:rsid w:val="0042793C"/>
    <w:rsid w:val="004303F1"/>
    <w:rsid w:val="00430629"/>
    <w:rsid w:val="004309BA"/>
    <w:rsid w:val="00432798"/>
    <w:rsid w:val="00433FFA"/>
    <w:rsid w:val="004350DC"/>
    <w:rsid w:val="00436797"/>
    <w:rsid w:val="00437FE7"/>
    <w:rsid w:val="004407FD"/>
    <w:rsid w:val="00440E65"/>
    <w:rsid w:val="0044175A"/>
    <w:rsid w:val="004438E7"/>
    <w:rsid w:val="00443A41"/>
    <w:rsid w:val="00444BC6"/>
    <w:rsid w:val="004468DE"/>
    <w:rsid w:val="00446C3B"/>
    <w:rsid w:val="00447313"/>
    <w:rsid w:val="00451955"/>
    <w:rsid w:val="00451A12"/>
    <w:rsid w:val="004523E9"/>
    <w:rsid w:val="00453FBB"/>
    <w:rsid w:val="00454366"/>
    <w:rsid w:val="0045479C"/>
    <w:rsid w:val="00454A20"/>
    <w:rsid w:val="0045511A"/>
    <w:rsid w:val="004551AF"/>
    <w:rsid w:val="0045629C"/>
    <w:rsid w:val="0045632F"/>
    <w:rsid w:val="0045715C"/>
    <w:rsid w:val="00457632"/>
    <w:rsid w:val="0046055B"/>
    <w:rsid w:val="0046055C"/>
    <w:rsid w:val="00460BC0"/>
    <w:rsid w:val="00460E88"/>
    <w:rsid w:val="0046342D"/>
    <w:rsid w:val="00463435"/>
    <w:rsid w:val="004639BB"/>
    <w:rsid w:val="00464729"/>
    <w:rsid w:val="00464F7F"/>
    <w:rsid w:val="00466389"/>
    <w:rsid w:val="00466E59"/>
    <w:rsid w:val="00466F06"/>
    <w:rsid w:val="0046782F"/>
    <w:rsid w:val="004716F3"/>
    <w:rsid w:val="004719A2"/>
    <w:rsid w:val="0047244C"/>
    <w:rsid w:val="0047343C"/>
    <w:rsid w:val="004734B8"/>
    <w:rsid w:val="00473668"/>
    <w:rsid w:val="004737BB"/>
    <w:rsid w:val="00476C0E"/>
    <w:rsid w:val="00477E72"/>
    <w:rsid w:val="0048016D"/>
    <w:rsid w:val="00481525"/>
    <w:rsid w:val="0048303A"/>
    <w:rsid w:val="004863E0"/>
    <w:rsid w:val="00487254"/>
    <w:rsid w:val="004909A9"/>
    <w:rsid w:val="00492252"/>
    <w:rsid w:val="004924F4"/>
    <w:rsid w:val="00492841"/>
    <w:rsid w:val="004928A6"/>
    <w:rsid w:val="004936AB"/>
    <w:rsid w:val="00493D8E"/>
    <w:rsid w:val="00495C6D"/>
    <w:rsid w:val="004961C5"/>
    <w:rsid w:val="00496DBE"/>
    <w:rsid w:val="00497E25"/>
    <w:rsid w:val="004A00D7"/>
    <w:rsid w:val="004A0BE7"/>
    <w:rsid w:val="004A111D"/>
    <w:rsid w:val="004A17FA"/>
    <w:rsid w:val="004A1F7F"/>
    <w:rsid w:val="004A32E0"/>
    <w:rsid w:val="004A5501"/>
    <w:rsid w:val="004A57A7"/>
    <w:rsid w:val="004A57D0"/>
    <w:rsid w:val="004A5D46"/>
    <w:rsid w:val="004B0588"/>
    <w:rsid w:val="004B0BB0"/>
    <w:rsid w:val="004B32A5"/>
    <w:rsid w:val="004B46A6"/>
    <w:rsid w:val="004B4EAA"/>
    <w:rsid w:val="004B5EAB"/>
    <w:rsid w:val="004B5FC1"/>
    <w:rsid w:val="004B7921"/>
    <w:rsid w:val="004C28EF"/>
    <w:rsid w:val="004C3410"/>
    <w:rsid w:val="004C4B20"/>
    <w:rsid w:val="004C5FEA"/>
    <w:rsid w:val="004C7F4C"/>
    <w:rsid w:val="004D0D5A"/>
    <w:rsid w:val="004D10FA"/>
    <w:rsid w:val="004D170C"/>
    <w:rsid w:val="004D1F40"/>
    <w:rsid w:val="004D2382"/>
    <w:rsid w:val="004D2D45"/>
    <w:rsid w:val="004D32AD"/>
    <w:rsid w:val="004D5AAF"/>
    <w:rsid w:val="004D6589"/>
    <w:rsid w:val="004D65F9"/>
    <w:rsid w:val="004D6AE6"/>
    <w:rsid w:val="004D6CFA"/>
    <w:rsid w:val="004E0114"/>
    <w:rsid w:val="004E0617"/>
    <w:rsid w:val="004E4AFD"/>
    <w:rsid w:val="004E7663"/>
    <w:rsid w:val="004E7ADD"/>
    <w:rsid w:val="004F02B5"/>
    <w:rsid w:val="004F348B"/>
    <w:rsid w:val="004F42C1"/>
    <w:rsid w:val="004F42D7"/>
    <w:rsid w:val="004F4AA1"/>
    <w:rsid w:val="004F4E20"/>
    <w:rsid w:val="004F569D"/>
    <w:rsid w:val="004F5F27"/>
    <w:rsid w:val="004F6483"/>
    <w:rsid w:val="004F7815"/>
    <w:rsid w:val="00500781"/>
    <w:rsid w:val="0050201D"/>
    <w:rsid w:val="0050440B"/>
    <w:rsid w:val="005047E4"/>
    <w:rsid w:val="005053AE"/>
    <w:rsid w:val="005055F0"/>
    <w:rsid w:val="005063C1"/>
    <w:rsid w:val="0050687D"/>
    <w:rsid w:val="00507B89"/>
    <w:rsid w:val="005134DE"/>
    <w:rsid w:val="00515327"/>
    <w:rsid w:val="00516806"/>
    <w:rsid w:val="0051692F"/>
    <w:rsid w:val="00516A05"/>
    <w:rsid w:val="0051711E"/>
    <w:rsid w:val="005174D8"/>
    <w:rsid w:val="0052065B"/>
    <w:rsid w:val="00520F2D"/>
    <w:rsid w:val="0052159C"/>
    <w:rsid w:val="00521A5A"/>
    <w:rsid w:val="00524D70"/>
    <w:rsid w:val="00525E28"/>
    <w:rsid w:val="00526BA1"/>
    <w:rsid w:val="00530914"/>
    <w:rsid w:val="00530E0B"/>
    <w:rsid w:val="0053124C"/>
    <w:rsid w:val="005319CD"/>
    <w:rsid w:val="005329AC"/>
    <w:rsid w:val="00533120"/>
    <w:rsid w:val="005334AC"/>
    <w:rsid w:val="005342A2"/>
    <w:rsid w:val="005343D6"/>
    <w:rsid w:val="00534FC1"/>
    <w:rsid w:val="005350CD"/>
    <w:rsid w:val="0053661F"/>
    <w:rsid w:val="00541388"/>
    <w:rsid w:val="005417CE"/>
    <w:rsid w:val="00541BA7"/>
    <w:rsid w:val="00543945"/>
    <w:rsid w:val="005446AB"/>
    <w:rsid w:val="0054506D"/>
    <w:rsid w:val="00545934"/>
    <w:rsid w:val="00545BD4"/>
    <w:rsid w:val="00547C83"/>
    <w:rsid w:val="00547E20"/>
    <w:rsid w:val="00550A17"/>
    <w:rsid w:val="00550D48"/>
    <w:rsid w:val="005514FB"/>
    <w:rsid w:val="00551843"/>
    <w:rsid w:val="00551EFC"/>
    <w:rsid w:val="005527E6"/>
    <w:rsid w:val="0055396E"/>
    <w:rsid w:val="00554830"/>
    <w:rsid w:val="00555018"/>
    <w:rsid w:val="0055547D"/>
    <w:rsid w:val="005578BB"/>
    <w:rsid w:val="0055AAA3"/>
    <w:rsid w:val="005601E0"/>
    <w:rsid w:val="0056218A"/>
    <w:rsid w:val="005629B7"/>
    <w:rsid w:val="00562F42"/>
    <w:rsid w:val="005662A4"/>
    <w:rsid w:val="00566AA1"/>
    <w:rsid w:val="005671B1"/>
    <w:rsid w:val="00572D94"/>
    <w:rsid w:val="00573285"/>
    <w:rsid w:val="0057351B"/>
    <w:rsid w:val="005767DE"/>
    <w:rsid w:val="00577347"/>
    <w:rsid w:val="005773A4"/>
    <w:rsid w:val="005811B4"/>
    <w:rsid w:val="00582532"/>
    <w:rsid w:val="00583A6F"/>
    <w:rsid w:val="005856FE"/>
    <w:rsid w:val="005866BD"/>
    <w:rsid w:val="00587B5C"/>
    <w:rsid w:val="00587CBB"/>
    <w:rsid w:val="00587E75"/>
    <w:rsid w:val="0059000E"/>
    <w:rsid w:val="005903E9"/>
    <w:rsid w:val="0059260A"/>
    <w:rsid w:val="005936F4"/>
    <w:rsid w:val="00595216"/>
    <w:rsid w:val="0059651E"/>
    <w:rsid w:val="00597584"/>
    <w:rsid w:val="00597597"/>
    <w:rsid w:val="005A0241"/>
    <w:rsid w:val="005A0590"/>
    <w:rsid w:val="005A122B"/>
    <w:rsid w:val="005A19C1"/>
    <w:rsid w:val="005A26F7"/>
    <w:rsid w:val="005A34B6"/>
    <w:rsid w:val="005A378A"/>
    <w:rsid w:val="005A3BB9"/>
    <w:rsid w:val="005A43C2"/>
    <w:rsid w:val="005A4869"/>
    <w:rsid w:val="005A4F71"/>
    <w:rsid w:val="005A6F04"/>
    <w:rsid w:val="005A78BB"/>
    <w:rsid w:val="005B1F43"/>
    <w:rsid w:val="005B2938"/>
    <w:rsid w:val="005B3411"/>
    <w:rsid w:val="005B425B"/>
    <w:rsid w:val="005B4967"/>
    <w:rsid w:val="005B5B5E"/>
    <w:rsid w:val="005B7796"/>
    <w:rsid w:val="005B77D6"/>
    <w:rsid w:val="005C0C3F"/>
    <w:rsid w:val="005C1029"/>
    <w:rsid w:val="005C224E"/>
    <w:rsid w:val="005C3D47"/>
    <w:rsid w:val="005C57AC"/>
    <w:rsid w:val="005C69FE"/>
    <w:rsid w:val="005C6E1C"/>
    <w:rsid w:val="005D00C1"/>
    <w:rsid w:val="005D072E"/>
    <w:rsid w:val="005D08D1"/>
    <w:rsid w:val="005D2260"/>
    <w:rsid w:val="005D32B5"/>
    <w:rsid w:val="005D4776"/>
    <w:rsid w:val="005D49A5"/>
    <w:rsid w:val="005D61CC"/>
    <w:rsid w:val="005E3239"/>
    <w:rsid w:val="005E4678"/>
    <w:rsid w:val="005E46A5"/>
    <w:rsid w:val="005E5131"/>
    <w:rsid w:val="005E5D49"/>
    <w:rsid w:val="005E6131"/>
    <w:rsid w:val="005E6421"/>
    <w:rsid w:val="005E7250"/>
    <w:rsid w:val="005E756F"/>
    <w:rsid w:val="005F1037"/>
    <w:rsid w:val="005F391F"/>
    <w:rsid w:val="005F3F59"/>
    <w:rsid w:val="005F633D"/>
    <w:rsid w:val="005F70F3"/>
    <w:rsid w:val="005F7CA7"/>
    <w:rsid w:val="00600D85"/>
    <w:rsid w:val="00601CF6"/>
    <w:rsid w:val="006021A6"/>
    <w:rsid w:val="00602D26"/>
    <w:rsid w:val="00603A98"/>
    <w:rsid w:val="00603E9D"/>
    <w:rsid w:val="00604F71"/>
    <w:rsid w:val="00605316"/>
    <w:rsid w:val="006055D8"/>
    <w:rsid w:val="00605661"/>
    <w:rsid w:val="00606907"/>
    <w:rsid w:val="0060705B"/>
    <w:rsid w:val="006074C3"/>
    <w:rsid w:val="00610774"/>
    <w:rsid w:val="006114CF"/>
    <w:rsid w:val="00611ADB"/>
    <w:rsid w:val="0061243C"/>
    <w:rsid w:val="006124F5"/>
    <w:rsid w:val="00613BD4"/>
    <w:rsid w:val="006157B8"/>
    <w:rsid w:val="00615C75"/>
    <w:rsid w:val="00616B8D"/>
    <w:rsid w:val="006171DC"/>
    <w:rsid w:val="00623080"/>
    <w:rsid w:val="0063005B"/>
    <w:rsid w:val="006308CA"/>
    <w:rsid w:val="00630994"/>
    <w:rsid w:val="00631E20"/>
    <w:rsid w:val="00632E30"/>
    <w:rsid w:val="006339DA"/>
    <w:rsid w:val="00635274"/>
    <w:rsid w:val="0063566A"/>
    <w:rsid w:val="00636DB0"/>
    <w:rsid w:val="00637AF2"/>
    <w:rsid w:val="006416F3"/>
    <w:rsid w:val="00642264"/>
    <w:rsid w:val="0064356A"/>
    <w:rsid w:val="00644019"/>
    <w:rsid w:val="0064534C"/>
    <w:rsid w:val="00652900"/>
    <w:rsid w:val="00653328"/>
    <w:rsid w:val="00653D2D"/>
    <w:rsid w:val="0065407D"/>
    <w:rsid w:val="00655361"/>
    <w:rsid w:val="00655EE2"/>
    <w:rsid w:val="00657673"/>
    <w:rsid w:val="00661599"/>
    <w:rsid w:val="006624BB"/>
    <w:rsid w:val="00663AFF"/>
    <w:rsid w:val="00663F7D"/>
    <w:rsid w:val="0066414E"/>
    <w:rsid w:val="006649B7"/>
    <w:rsid w:val="00664F7D"/>
    <w:rsid w:val="006651E3"/>
    <w:rsid w:val="00665D69"/>
    <w:rsid w:val="00665FA7"/>
    <w:rsid w:val="0066645D"/>
    <w:rsid w:val="006664C0"/>
    <w:rsid w:val="0066692B"/>
    <w:rsid w:val="00667281"/>
    <w:rsid w:val="00671215"/>
    <w:rsid w:val="00671A99"/>
    <w:rsid w:val="00671D99"/>
    <w:rsid w:val="00672241"/>
    <w:rsid w:val="00672AA2"/>
    <w:rsid w:val="0067395A"/>
    <w:rsid w:val="00673E70"/>
    <w:rsid w:val="0067514B"/>
    <w:rsid w:val="006758B4"/>
    <w:rsid w:val="00675D84"/>
    <w:rsid w:val="006761B3"/>
    <w:rsid w:val="006771C5"/>
    <w:rsid w:val="006776CA"/>
    <w:rsid w:val="00677979"/>
    <w:rsid w:val="006800B5"/>
    <w:rsid w:val="00682639"/>
    <w:rsid w:val="00683D31"/>
    <w:rsid w:val="006845D8"/>
    <w:rsid w:val="00686704"/>
    <w:rsid w:val="00690354"/>
    <w:rsid w:val="00691193"/>
    <w:rsid w:val="0069138D"/>
    <w:rsid w:val="00695575"/>
    <w:rsid w:val="006975AC"/>
    <w:rsid w:val="006977E2"/>
    <w:rsid w:val="00697E69"/>
    <w:rsid w:val="006A02FE"/>
    <w:rsid w:val="006A161B"/>
    <w:rsid w:val="006A1C06"/>
    <w:rsid w:val="006A2AED"/>
    <w:rsid w:val="006A3365"/>
    <w:rsid w:val="006A35FF"/>
    <w:rsid w:val="006A44B4"/>
    <w:rsid w:val="006A477A"/>
    <w:rsid w:val="006A4F0F"/>
    <w:rsid w:val="006A5172"/>
    <w:rsid w:val="006A6D6A"/>
    <w:rsid w:val="006A7482"/>
    <w:rsid w:val="006A770D"/>
    <w:rsid w:val="006A7AC6"/>
    <w:rsid w:val="006B05FA"/>
    <w:rsid w:val="006B14DB"/>
    <w:rsid w:val="006B2585"/>
    <w:rsid w:val="006B25CE"/>
    <w:rsid w:val="006B3CA9"/>
    <w:rsid w:val="006B43F6"/>
    <w:rsid w:val="006B4E36"/>
    <w:rsid w:val="006B4E6B"/>
    <w:rsid w:val="006B6665"/>
    <w:rsid w:val="006B70C0"/>
    <w:rsid w:val="006B7462"/>
    <w:rsid w:val="006B74E5"/>
    <w:rsid w:val="006C1157"/>
    <w:rsid w:val="006C1B87"/>
    <w:rsid w:val="006C2087"/>
    <w:rsid w:val="006C2CA8"/>
    <w:rsid w:val="006C3154"/>
    <w:rsid w:val="006C3911"/>
    <w:rsid w:val="006C3948"/>
    <w:rsid w:val="006C426D"/>
    <w:rsid w:val="006C4421"/>
    <w:rsid w:val="006C48EF"/>
    <w:rsid w:val="006C55CC"/>
    <w:rsid w:val="006D00ED"/>
    <w:rsid w:val="006D0152"/>
    <w:rsid w:val="006D32E9"/>
    <w:rsid w:val="006D48F6"/>
    <w:rsid w:val="006D5329"/>
    <w:rsid w:val="006D5D5C"/>
    <w:rsid w:val="006D60CC"/>
    <w:rsid w:val="006D6D10"/>
    <w:rsid w:val="006E0D56"/>
    <w:rsid w:val="006E1AB0"/>
    <w:rsid w:val="006E28E5"/>
    <w:rsid w:val="006E373F"/>
    <w:rsid w:val="006E3A83"/>
    <w:rsid w:val="006E41C4"/>
    <w:rsid w:val="006E533D"/>
    <w:rsid w:val="006E5973"/>
    <w:rsid w:val="006E6D30"/>
    <w:rsid w:val="006E72F3"/>
    <w:rsid w:val="006F0998"/>
    <w:rsid w:val="006F1A15"/>
    <w:rsid w:val="006F1EC4"/>
    <w:rsid w:val="006F2527"/>
    <w:rsid w:val="006F3AF4"/>
    <w:rsid w:val="006F40C0"/>
    <w:rsid w:val="006F442A"/>
    <w:rsid w:val="006F51E6"/>
    <w:rsid w:val="006F5FBE"/>
    <w:rsid w:val="006F607A"/>
    <w:rsid w:val="006F67DB"/>
    <w:rsid w:val="007024A4"/>
    <w:rsid w:val="00702F24"/>
    <w:rsid w:val="007044CD"/>
    <w:rsid w:val="007048DB"/>
    <w:rsid w:val="00705ADC"/>
    <w:rsid w:val="00707269"/>
    <w:rsid w:val="00710A48"/>
    <w:rsid w:val="00711605"/>
    <w:rsid w:val="007119F9"/>
    <w:rsid w:val="00711C78"/>
    <w:rsid w:val="007125BF"/>
    <w:rsid w:val="007127B6"/>
    <w:rsid w:val="00713423"/>
    <w:rsid w:val="00713C18"/>
    <w:rsid w:val="00715F51"/>
    <w:rsid w:val="00716717"/>
    <w:rsid w:val="0071713F"/>
    <w:rsid w:val="00717837"/>
    <w:rsid w:val="007204AC"/>
    <w:rsid w:val="00724755"/>
    <w:rsid w:val="00726B26"/>
    <w:rsid w:val="00730911"/>
    <w:rsid w:val="00730CDE"/>
    <w:rsid w:val="00731EAA"/>
    <w:rsid w:val="0073229C"/>
    <w:rsid w:val="007338A9"/>
    <w:rsid w:val="007365CF"/>
    <w:rsid w:val="007372EC"/>
    <w:rsid w:val="00737909"/>
    <w:rsid w:val="007414BD"/>
    <w:rsid w:val="00744E25"/>
    <w:rsid w:val="007457DD"/>
    <w:rsid w:val="00745ED0"/>
    <w:rsid w:val="0074693F"/>
    <w:rsid w:val="00746F4E"/>
    <w:rsid w:val="00752AF0"/>
    <w:rsid w:val="00753B28"/>
    <w:rsid w:val="00753FD0"/>
    <w:rsid w:val="00764151"/>
    <w:rsid w:val="00764241"/>
    <w:rsid w:val="00764C6F"/>
    <w:rsid w:val="00767A30"/>
    <w:rsid w:val="00767AF4"/>
    <w:rsid w:val="007704DC"/>
    <w:rsid w:val="00770D4F"/>
    <w:rsid w:val="00771FAC"/>
    <w:rsid w:val="00772BFF"/>
    <w:rsid w:val="00772C41"/>
    <w:rsid w:val="0077446F"/>
    <w:rsid w:val="00775C32"/>
    <w:rsid w:val="007778A1"/>
    <w:rsid w:val="00777EEE"/>
    <w:rsid w:val="00781156"/>
    <w:rsid w:val="00782BFE"/>
    <w:rsid w:val="0078381C"/>
    <w:rsid w:val="00783984"/>
    <w:rsid w:val="007847AC"/>
    <w:rsid w:val="00785B40"/>
    <w:rsid w:val="00786EBE"/>
    <w:rsid w:val="00787134"/>
    <w:rsid w:val="00787183"/>
    <w:rsid w:val="00787D06"/>
    <w:rsid w:val="00790915"/>
    <w:rsid w:val="0079099F"/>
    <w:rsid w:val="00792410"/>
    <w:rsid w:val="0079356E"/>
    <w:rsid w:val="00793D97"/>
    <w:rsid w:val="007955F7"/>
    <w:rsid w:val="007963F5"/>
    <w:rsid w:val="0079647B"/>
    <w:rsid w:val="00796B8B"/>
    <w:rsid w:val="007970C9"/>
    <w:rsid w:val="007A078E"/>
    <w:rsid w:val="007A08FC"/>
    <w:rsid w:val="007A2F1F"/>
    <w:rsid w:val="007A3EA6"/>
    <w:rsid w:val="007A4479"/>
    <w:rsid w:val="007A6528"/>
    <w:rsid w:val="007A690F"/>
    <w:rsid w:val="007A7B71"/>
    <w:rsid w:val="007B0802"/>
    <w:rsid w:val="007B08D7"/>
    <w:rsid w:val="007B2E7F"/>
    <w:rsid w:val="007B5138"/>
    <w:rsid w:val="007B5160"/>
    <w:rsid w:val="007B6201"/>
    <w:rsid w:val="007B6BA9"/>
    <w:rsid w:val="007B6DAF"/>
    <w:rsid w:val="007C06B5"/>
    <w:rsid w:val="007C1834"/>
    <w:rsid w:val="007C3FFE"/>
    <w:rsid w:val="007C73D8"/>
    <w:rsid w:val="007C7AAF"/>
    <w:rsid w:val="007D02C8"/>
    <w:rsid w:val="007D04CF"/>
    <w:rsid w:val="007D0D5F"/>
    <w:rsid w:val="007D1507"/>
    <w:rsid w:val="007D1B22"/>
    <w:rsid w:val="007D4317"/>
    <w:rsid w:val="007D4F32"/>
    <w:rsid w:val="007D6D7A"/>
    <w:rsid w:val="007E0B7F"/>
    <w:rsid w:val="007E1689"/>
    <w:rsid w:val="007E187A"/>
    <w:rsid w:val="007E1A62"/>
    <w:rsid w:val="007E2860"/>
    <w:rsid w:val="007E4ADB"/>
    <w:rsid w:val="007E577E"/>
    <w:rsid w:val="007E762E"/>
    <w:rsid w:val="007F212C"/>
    <w:rsid w:val="007F43AA"/>
    <w:rsid w:val="007F5E9C"/>
    <w:rsid w:val="007F64EB"/>
    <w:rsid w:val="007F7911"/>
    <w:rsid w:val="00800950"/>
    <w:rsid w:val="008012DA"/>
    <w:rsid w:val="00802812"/>
    <w:rsid w:val="00802A8C"/>
    <w:rsid w:val="00802B15"/>
    <w:rsid w:val="00803750"/>
    <w:rsid w:val="00804859"/>
    <w:rsid w:val="00805305"/>
    <w:rsid w:val="00805B28"/>
    <w:rsid w:val="00806243"/>
    <w:rsid w:val="0080630F"/>
    <w:rsid w:val="008065F8"/>
    <w:rsid w:val="008075AA"/>
    <w:rsid w:val="0080775F"/>
    <w:rsid w:val="008124C7"/>
    <w:rsid w:val="0081359F"/>
    <w:rsid w:val="00813DB3"/>
    <w:rsid w:val="00817662"/>
    <w:rsid w:val="00822D4F"/>
    <w:rsid w:val="00822F85"/>
    <w:rsid w:val="00823BE2"/>
    <w:rsid w:val="00824273"/>
    <w:rsid w:val="00825153"/>
    <w:rsid w:val="0082522D"/>
    <w:rsid w:val="00826612"/>
    <w:rsid w:val="00827E89"/>
    <w:rsid w:val="0083007F"/>
    <w:rsid w:val="00831B6C"/>
    <w:rsid w:val="00832BE2"/>
    <w:rsid w:val="00832C7F"/>
    <w:rsid w:val="00834933"/>
    <w:rsid w:val="00835DFB"/>
    <w:rsid w:val="00836045"/>
    <w:rsid w:val="00840E54"/>
    <w:rsid w:val="008426D6"/>
    <w:rsid w:val="008434EC"/>
    <w:rsid w:val="00844261"/>
    <w:rsid w:val="008470C8"/>
    <w:rsid w:val="00847624"/>
    <w:rsid w:val="00850873"/>
    <w:rsid w:val="00852015"/>
    <w:rsid w:val="00852B1E"/>
    <w:rsid w:val="00856392"/>
    <w:rsid w:val="008576AB"/>
    <w:rsid w:val="00861855"/>
    <w:rsid w:val="00862239"/>
    <w:rsid w:val="008626A0"/>
    <w:rsid w:val="00862F24"/>
    <w:rsid w:val="00864225"/>
    <w:rsid w:val="008644EB"/>
    <w:rsid w:val="0086518E"/>
    <w:rsid w:val="00866539"/>
    <w:rsid w:val="00866656"/>
    <w:rsid w:val="00867064"/>
    <w:rsid w:val="00867945"/>
    <w:rsid w:val="00871CF3"/>
    <w:rsid w:val="008725AF"/>
    <w:rsid w:val="00873527"/>
    <w:rsid w:val="008743DA"/>
    <w:rsid w:val="00875E2D"/>
    <w:rsid w:val="00875EEB"/>
    <w:rsid w:val="00876349"/>
    <w:rsid w:val="00876A92"/>
    <w:rsid w:val="00877A34"/>
    <w:rsid w:val="00877FD2"/>
    <w:rsid w:val="00880929"/>
    <w:rsid w:val="0088119F"/>
    <w:rsid w:val="00882808"/>
    <w:rsid w:val="0088408C"/>
    <w:rsid w:val="00884545"/>
    <w:rsid w:val="00884F5E"/>
    <w:rsid w:val="008858BF"/>
    <w:rsid w:val="00885DF7"/>
    <w:rsid w:val="00890467"/>
    <w:rsid w:val="0089049D"/>
    <w:rsid w:val="008931F0"/>
    <w:rsid w:val="00894196"/>
    <w:rsid w:val="00894D61"/>
    <w:rsid w:val="00897951"/>
    <w:rsid w:val="00897DB5"/>
    <w:rsid w:val="00897E2C"/>
    <w:rsid w:val="008A0D7A"/>
    <w:rsid w:val="008A1304"/>
    <w:rsid w:val="008A18F4"/>
    <w:rsid w:val="008A19C6"/>
    <w:rsid w:val="008A1FFE"/>
    <w:rsid w:val="008A3344"/>
    <w:rsid w:val="008A3CAA"/>
    <w:rsid w:val="008A5BDB"/>
    <w:rsid w:val="008A689C"/>
    <w:rsid w:val="008B0CA1"/>
    <w:rsid w:val="008B0F0B"/>
    <w:rsid w:val="008B1F8D"/>
    <w:rsid w:val="008B3364"/>
    <w:rsid w:val="008B5D73"/>
    <w:rsid w:val="008B7317"/>
    <w:rsid w:val="008C0080"/>
    <w:rsid w:val="008C075F"/>
    <w:rsid w:val="008C08A0"/>
    <w:rsid w:val="008C0E65"/>
    <w:rsid w:val="008C2A18"/>
    <w:rsid w:val="008C460B"/>
    <w:rsid w:val="008C5140"/>
    <w:rsid w:val="008D0052"/>
    <w:rsid w:val="008D1A93"/>
    <w:rsid w:val="008D219F"/>
    <w:rsid w:val="008D30D4"/>
    <w:rsid w:val="008D3501"/>
    <w:rsid w:val="008D408F"/>
    <w:rsid w:val="008D5941"/>
    <w:rsid w:val="008D6EDA"/>
    <w:rsid w:val="008D763B"/>
    <w:rsid w:val="008E15BA"/>
    <w:rsid w:val="008E348B"/>
    <w:rsid w:val="008E4FD1"/>
    <w:rsid w:val="008E6B51"/>
    <w:rsid w:val="008E6C83"/>
    <w:rsid w:val="008E6F9A"/>
    <w:rsid w:val="008E74E1"/>
    <w:rsid w:val="008F19F8"/>
    <w:rsid w:val="008F1BA1"/>
    <w:rsid w:val="008F26D5"/>
    <w:rsid w:val="008F285D"/>
    <w:rsid w:val="008F3444"/>
    <w:rsid w:val="008F3698"/>
    <w:rsid w:val="008F3D40"/>
    <w:rsid w:val="008F42B8"/>
    <w:rsid w:val="008F4DB7"/>
    <w:rsid w:val="008F5456"/>
    <w:rsid w:val="008F5E1D"/>
    <w:rsid w:val="008F7DF3"/>
    <w:rsid w:val="00901D57"/>
    <w:rsid w:val="00902224"/>
    <w:rsid w:val="009034D7"/>
    <w:rsid w:val="009035F6"/>
    <w:rsid w:val="00904514"/>
    <w:rsid w:val="00904C06"/>
    <w:rsid w:val="00906A9A"/>
    <w:rsid w:val="009100FF"/>
    <w:rsid w:val="009115C5"/>
    <w:rsid w:val="00911778"/>
    <w:rsid w:val="00914E3A"/>
    <w:rsid w:val="0091580F"/>
    <w:rsid w:val="00915C43"/>
    <w:rsid w:val="00916279"/>
    <w:rsid w:val="00916691"/>
    <w:rsid w:val="0091695C"/>
    <w:rsid w:val="00916CB0"/>
    <w:rsid w:val="0091741E"/>
    <w:rsid w:val="0091771C"/>
    <w:rsid w:val="00917A89"/>
    <w:rsid w:val="00921680"/>
    <w:rsid w:val="00922725"/>
    <w:rsid w:val="00923418"/>
    <w:rsid w:val="00924407"/>
    <w:rsid w:val="0092681E"/>
    <w:rsid w:val="00926EAE"/>
    <w:rsid w:val="0092738C"/>
    <w:rsid w:val="00927DA3"/>
    <w:rsid w:val="009307B6"/>
    <w:rsid w:val="0093310F"/>
    <w:rsid w:val="00933204"/>
    <w:rsid w:val="00933A42"/>
    <w:rsid w:val="00936EAC"/>
    <w:rsid w:val="00940F24"/>
    <w:rsid w:val="009426D4"/>
    <w:rsid w:val="009426F2"/>
    <w:rsid w:val="00942A4D"/>
    <w:rsid w:val="0094334B"/>
    <w:rsid w:val="00944B77"/>
    <w:rsid w:val="009456F0"/>
    <w:rsid w:val="00945ADD"/>
    <w:rsid w:val="00945DA1"/>
    <w:rsid w:val="00945E23"/>
    <w:rsid w:val="0094749E"/>
    <w:rsid w:val="00950D63"/>
    <w:rsid w:val="0095242C"/>
    <w:rsid w:val="00953B54"/>
    <w:rsid w:val="00954C32"/>
    <w:rsid w:val="00954D84"/>
    <w:rsid w:val="00954F1A"/>
    <w:rsid w:val="009577D7"/>
    <w:rsid w:val="0096283B"/>
    <w:rsid w:val="00962985"/>
    <w:rsid w:val="009633BB"/>
    <w:rsid w:val="009639BF"/>
    <w:rsid w:val="00964717"/>
    <w:rsid w:val="009665A6"/>
    <w:rsid w:val="0096709E"/>
    <w:rsid w:val="009673F8"/>
    <w:rsid w:val="00967573"/>
    <w:rsid w:val="009675B5"/>
    <w:rsid w:val="00967F19"/>
    <w:rsid w:val="009715D1"/>
    <w:rsid w:val="00971895"/>
    <w:rsid w:val="00971BFD"/>
    <w:rsid w:val="009732A6"/>
    <w:rsid w:val="00973A32"/>
    <w:rsid w:val="0097490C"/>
    <w:rsid w:val="009762B0"/>
    <w:rsid w:val="0097643A"/>
    <w:rsid w:val="00980FC4"/>
    <w:rsid w:val="009816E4"/>
    <w:rsid w:val="00982714"/>
    <w:rsid w:val="00983053"/>
    <w:rsid w:val="00983AAE"/>
    <w:rsid w:val="00983D42"/>
    <w:rsid w:val="00985149"/>
    <w:rsid w:val="0098582F"/>
    <w:rsid w:val="00986451"/>
    <w:rsid w:val="00986D0A"/>
    <w:rsid w:val="00987626"/>
    <w:rsid w:val="00992A40"/>
    <w:rsid w:val="00994428"/>
    <w:rsid w:val="00994739"/>
    <w:rsid w:val="009965E9"/>
    <w:rsid w:val="00997D80"/>
    <w:rsid w:val="009A015B"/>
    <w:rsid w:val="009A0CA4"/>
    <w:rsid w:val="009A2B41"/>
    <w:rsid w:val="009A2C75"/>
    <w:rsid w:val="009A3AAC"/>
    <w:rsid w:val="009A3E2A"/>
    <w:rsid w:val="009A51F3"/>
    <w:rsid w:val="009A5D82"/>
    <w:rsid w:val="009A62C7"/>
    <w:rsid w:val="009A7D46"/>
    <w:rsid w:val="009A7F32"/>
    <w:rsid w:val="009B0E72"/>
    <w:rsid w:val="009B169F"/>
    <w:rsid w:val="009B16B7"/>
    <w:rsid w:val="009B1F3D"/>
    <w:rsid w:val="009B24EC"/>
    <w:rsid w:val="009B4191"/>
    <w:rsid w:val="009B5BD3"/>
    <w:rsid w:val="009B6ECA"/>
    <w:rsid w:val="009B7045"/>
    <w:rsid w:val="009B7D07"/>
    <w:rsid w:val="009C140D"/>
    <w:rsid w:val="009C1DC8"/>
    <w:rsid w:val="009C3039"/>
    <w:rsid w:val="009C3FE8"/>
    <w:rsid w:val="009C426B"/>
    <w:rsid w:val="009C44E6"/>
    <w:rsid w:val="009C60B2"/>
    <w:rsid w:val="009C71AF"/>
    <w:rsid w:val="009D09EA"/>
    <w:rsid w:val="009D20F2"/>
    <w:rsid w:val="009D2317"/>
    <w:rsid w:val="009D6C7A"/>
    <w:rsid w:val="009D778B"/>
    <w:rsid w:val="009E0088"/>
    <w:rsid w:val="009E06D5"/>
    <w:rsid w:val="009E3383"/>
    <w:rsid w:val="009E3C71"/>
    <w:rsid w:val="009E6809"/>
    <w:rsid w:val="009E6C07"/>
    <w:rsid w:val="009E6C45"/>
    <w:rsid w:val="009F009A"/>
    <w:rsid w:val="009F0200"/>
    <w:rsid w:val="009F27E4"/>
    <w:rsid w:val="009F2E51"/>
    <w:rsid w:val="009F43D7"/>
    <w:rsid w:val="009F6522"/>
    <w:rsid w:val="009F794C"/>
    <w:rsid w:val="00A0068B"/>
    <w:rsid w:val="00A012B3"/>
    <w:rsid w:val="00A01B3A"/>
    <w:rsid w:val="00A01F50"/>
    <w:rsid w:val="00A02754"/>
    <w:rsid w:val="00A030D7"/>
    <w:rsid w:val="00A04456"/>
    <w:rsid w:val="00A07A20"/>
    <w:rsid w:val="00A10EF6"/>
    <w:rsid w:val="00A114D3"/>
    <w:rsid w:val="00A12358"/>
    <w:rsid w:val="00A15F55"/>
    <w:rsid w:val="00A16418"/>
    <w:rsid w:val="00A16FCE"/>
    <w:rsid w:val="00A16FEE"/>
    <w:rsid w:val="00A17CCF"/>
    <w:rsid w:val="00A20659"/>
    <w:rsid w:val="00A206A5"/>
    <w:rsid w:val="00A207A6"/>
    <w:rsid w:val="00A210DA"/>
    <w:rsid w:val="00A21272"/>
    <w:rsid w:val="00A219FC"/>
    <w:rsid w:val="00A21A26"/>
    <w:rsid w:val="00A21F67"/>
    <w:rsid w:val="00A22596"/>
    <w:rsid w:val="00A22B0A"/>
    <w:rsid w:val="00A2315E"/>
    <w:rsid w:val="00A24EB6"/>
    <w:rsid w:val="00A2596A"/>
    <w:rsid w:val="00A26B53"/>
    <w:rsid w:val="00A273E6"/>
    <w:rsid w:val="00A279A8"/>
    <w:rsid w:val="00A31236"/>
    <w:rsid w:val="00A31442"/>
    <w:rsid w:val="00A31846"/>
    <w:rsid w:val="00A32194"/>
    <w:rsid w:val="00A324CB"/>
    <w:rsid w:val="00A3441A"/>
    <w:rsid w:val="00A34FA5"/>
    <w:rsid w:val="00A3585A"/>
    <w:rsid w:val="00A406CB"/>
    <w:rsid w:val="00A40E5F"/>
    <w:rsid w:val="00A44EA1"/>
    <w:rsid w:val="00A45478"/>
    <w:rsid w:val="00A4565E"/>
    <w:rsid w:val="00A45EEB"/>
    <w:rsid w:val="00A4661A"/>
    <w:rsid w:val="00A47C0D"/>
    <w:rsid w:val="00A47D79"/>
    <w:rsid w:val="00A5041B"/>
    <w:rsid w:val="00A50846"/>
    <w:rsid w:val="00A51BDD"/>
    <w:rsid w:val="00A525F6"/>
    <w:rsid w:val="00A527D8"/>
    <w:rsid w:val="00A53F22"/>
    <w:rsid w:val="00A56DB9"/>
    <w:rsid w:val="00A575F0"/>
    <w:rsid w:val="00A606F2"/>
    <w:rsid w:val="00A6091A"/>
    <w:rsid w:val="00A6274A"/>
    <w:rsid w:val="00A62886"/>
    <w:rsid w:val="00A64E29"/>
    <w:rsid w:val="00A65041"/>
    <w:rsid w:val="00A65291"/>
    <w:rsid w:val="00A675B6"/>
    <w:rsid w:val="00A70B81"/>
    <w:rsid w:val="00A71B6B"/>
    <w:rsid w:val="00A72203"/>
    <w:rsid w:val="00A72DB9"/>
    <w:rsid w:val="00A75B7D"/>
    <w:rsid w:val="00A76B17"/>
    <w:rsid w:val="00A770EE"/>
    <w:rsid w:val="00A814D2"/>
    <w:rsid w:val="00A816D1"/>
    <w:rsid w:val="00A838DB"/>
    <w:rsid w:val="00A84C74"/>
    <w:rsid w:val="00A851FD"/>
    <w:rsid w:val="00A854AB"/>
    <w:rsid w:val="00A86F94"/>
    <w:rsid w:val="00A87429"/>
    <w:rsid w:val="00A913D3"/>
    <w:rsid w:val="00A91B2B"/>
    <w:rsid w:val="00A939AD"/>
    <w:rsid w:val="00A9580F"/>
    <w:rsid w:val="00AA08AF"/>
    <w:rsid w:val="00AA0BBE"/>
    <w:rsid w:val="00AA0DD3"/>
    <w:rsid w:val="00AA1499"/>
    <w:rsid w:val="00AA164A"/>
    <w:rsid w:val="00AA17B8"/>
    <w:rsid w:val="00AA1AEC"/>
    <w:rsid w:val="00AA2221"/>
    <w:rsid w:val="00AA3427"/>
    <w:rsid w:val="00AA367B"/>
    <w:rsid w:val="00AA49D3"/>
    <w:rsid w:val="00AA692E"/>
    <w:rsid w:val="00AA697E"/>
    <w:rsid w:val="00AA703A"/>
    <w:rsid w:val="00AB0257"/>
    <w:rsid w:val="00AB1974"/>
    <w:rsid w:val="00AB1D4A"/>
    <w:rsid w:val="00AB2414"/>
    <w:rsid w:val="00AB2855"/>
    <w:rsid w:val="00AB48E2"/>
    <w:rsid w:val="00AB6702"/>
    <w:rsid w:val="00AB70FE"/>
    <w:rsid w:val="00AB728E"/>
    <w:rsid w:val="00AB740B"/>
    <w:rsid w:val="00AC1980"/>
    <w:rsid w:val="00AC1C6B"/>
    <w:rsid w:val="00AC35BF"/>
    <w:rsid w:val="00AC448B"/>
    <w:rsid w:val="00AC4980"/>
    <w:rsid w:val="00AC4A1D"/>
    <w:rsid w:val="00AC4BF2"/>
    <w:rsid w:val="00AC5C24"/>
    <w:rsid w:val="00AC5D68"/>
    <w:rsid w:val="00AC6A06"/>
    <w:rsid w:val="00AD0290"/>
    <w:rsid w:val="00AD1BB6"/>
    <w:rsid w:val="00AD236B"/>
    <w:rsid w:val="00AD28C1"/>
    <w:rsid w:val="00AD7442"/>
    <w:rsid w:val="00AD76E0"/>
    <w:rsid w:val="00AD7E20"/>
    <w:rsid w:val="00AE165D"/>
    <w:rsid w:val="00AE22EB"/>
    <w:rsid w:val="00AE2853"/>
    <w:rsid w:val="00AE30C9"/>
    <w:rsid w:val="00AE3169"/>
    <w:rsid w:val="00AE3602"/>
    <w:rsid w:val="00AE41CE"/>
    <w:rsid w:val="00AE5461"/>
    <w:rsid w:val="00AE6656"/>
    <w:rsid w:val="00AE70CC"/>
    <w:rsid w:val="00AF0B63"/>
    <w:rsid w:val="00AF0C02"/>
    <w:rsid w:val="00AF1181"/>
    <w:rsid w:val="00AF16B6"/>
    <w:rsid w:val="00AF1AF3"/>
    <w:rsid w:val="00AF3B4F"/>
    <w:rsid w:val="00AF3B6C"/>
    <w:rsid w:val="00AF3D76"/>
    <w:rsid w:val="00AF4042"/>
    <w:rsid w:val="00AF6078"/>
    <w:rsid w:val="00AF659B"/>
    <w:rsid w:val="00B017FF"/>
    <w:rsid w:val="00B01E43"/>
    <w:rsid w:val="00B02E9C"/>
    <w:rsid w:val="00B03848"/>
    <w:rsid w:val="00B03F2A"/>
    <w:rsid w:val="00B04932"/>
    <w:rsid w:val="00B0612A"/>
    <w:rsid w:val="00B062CA"/>
    <w:rsid w:val="00B066B2"/>
    <w:rsid w:val="00B07342"/>
    <w:rsid w:val="00B078C7"/>
    <w:rsid w:val="00B10CF1"/>
    <w:rsid w:val="00B114DA"/>
    <w:rsid w:val="00B13D72"/>
    <w:rsid w:val="00B14840"/>
    <w:rsid w:val="00B155A0"/>
    <w:rsid w:val="00B163E4"/>
    <w:rsid w:val="00B17DFE"/>
    <w:rsid w:val="00B23AA9"/>
    <w:rsid w:val="00B24EFF"/>
    <w:rsid w:val="00B25625"/>
    <w:rsid w:val="00B25D30"/>
    <w:rsid w:val="00B2762B"/>
    <w:rsid w:val="00B3002B"/>
    <w:rsid w:val="00B30254"/>
    <w:rsid w:val="00B3185A"/>
    <w:rsid w:val="00B322B3"/>
    <w:rsid w:val="00B35EA8"/>
    <w:rsid w:val="00B3630C"/>
    <w:rsid w:val="00B3711C"/>
    <w:rsid w:val="00B41426"/>
    <w:rsid w:val="00B42F0C"/>
    <w:rsid w:val="00B44420"/>
    <w:rsid w:val="00B45736"/>
    <w:rsid w:val="00B45BFE"/>
    <w:rsid w:val="00B46E4F"/>
    <w:rsid w:val="00B470FE"/>
    <w:rsid w:val="00B47949"/>
    <w:rsid w:val="00B51F1C"/>
    <w:rsid w:val="00B54435"/>
    <w:rsid w:val="00B55C5E"/>
    <w:rsid w:val="00B55EA4"/>
    <w:rsid w:val="00B56943"/>
    <w:rsid w:val="00B56C94"/>
    <w:rsid w:val="00B605F0"/>
    <w:rsid w:val="00B60BCC"/>
    <w:rsid w:val="00B6134F"/>
    <w:rsid w:val="00B61F7A"/>
    <w:rsid w:val="00B62A7E"/>
    <w:rsid w:val="00B63EBF"/>
    <w:rsid w:val="00B63FED"/>
    <w:rsid w:val="00B6543D"/>
    <w:rsid w:val="00B7092D"/>
    <w:rsid w:val="00B709EB"/>
    <w:rsid w:val="00B7164D"/>
    <w:rsid w:val="00B74A2B"/>
    <w:rsid w:val="00B75366"/>
    <w:rsid w:val="00B76C34"/>
    <w:rsid w:val="00B77368"/>
    <w:rsid w:val="00B7C7AD"/>
    <w:rsid w:val="00B8214B"/>
    <w:rsid w:val="00B82B5A"/>
    <w:rsid w:val="00B82CFD"/>
    <w:rsid w:val="00B84A01"/>
    <w:rsid w:val="00B8619B"/>
    <w:rsid w:val="00B86F3B"/>
    <w:rsid w:val="00B90C47"/>
    <w:rsid w:val="00B918DC"/>
    <w:rsid w:val="00B91DA6"/>
    <w:rsid w:val="00B91E1A"/>
    <w:rsid w:val="00B92EF6"/>
    <w:rsid w:val="00B93E52"/>
    <w:rsid w:val="00B946F6"/>
    <w:rsid w:val="00B952AE"/>
    <w:rsid w:val="00B9781E"/>
    <w:rsid w:val="00B97B0F"/>
    <w:rsid w:val="00BA06E8"/>
    <w:rsid w:val="00BA1B1E"/>
    <w:rsid w:val="00BA2394"/>
    <w:rsid w:val="00BA2FBB"/>
    <w:rsid w:val="00BA35CD"/>
    <w:rsid w:val="00BA3C86"/>
    <w:rsid w:val="00BA4327"/>
    <w:rsid w:val="00BA4500"/>
    <w:rsid w:val="00BA4A8E"/>
    <w:rsid w:val="00BA5CA1"/>
    <w:rsid w:val="00BA7DE0"/>
    <w:rsid w:val="00BB080B"/>
    <w:rsid w:val="00BB08C2"/>
    <w:rsid w:val="00BB166C"/>
    <w:rsid w:val="00BB17A0"/>
    <w:rsid w:val="00BB242D"/>
    <w:rsid w:val="00BB24BA"/>
    <w:rsid w:val="00BB2A23"/>
    <w:rsid w:val="00BB3419"/>
    <w:rsid w:val="00BB61AF"/>
    <w:rsid w:val="00BB64F9"/>
    <w:rsid w:val="00BB75FC"/>
    <w:rsid w:val="00BC04C6"/>
    <w:rsid w:val="00BC04DE"/>
    <w:rsid w:val="00BC07A9"/>
    <w:rsid w:val="00BC0AAC"/>
    <w:rsid w:val="00BC32B5"/>
    <w:rsid w:val="00BC4260"/>
    <w:rsid w:val="00BC53B7"/>
    <w:rsid w:val="00BC5F51"/>
    <w:rsid w:val="00BC5FA4"/>
    <w:rsid w:val="00BC6C5B"/>
    <w:rsid w:val="00BD0105"/>
    <w:rsid w:val="00BD2D91"/>
    <w:rsid w:val="00BD3490"/>
    <w:rsid w:val="00BD3D55"/>
    <w:rsid w:val="00BD4E64"/>
    <w:rsid w:val="00BD5498"/>
    <w:rsid w:val="00BD5C7A"/>
    <w:rsid w:val="00BD61FE"/>
    <w:rsid w:val="00BD7910"/>
    <w:rsid w:val="00BD8D14"/>
    <w:rsid w:val="00BE22F9"/>
    <w:rsid w:val="00BE2F63"/>
    <w:rsid w:val="00BE30BE"/>
    <w:rsid w:val="00BE3A7E"/>
    <w:rsid w:val="00BE3BDB"/>
    <w:rsid w:val="00BE3BE1"/>
    <w:rsid w:val="00BE4604"/>
    <w:rsid w:val="00BE4CCF"/>
    <w:rsid w:val="00BE4D86"/>
    <w:rsid w:val="00BE7058"/>
    <w:rsid w:val="00BF1589"/>
    <w:rsid w:val="00BF39C8"/>
    <w:rsid w:val="00BF480A"/>
    <w:rsid w:val="00BF4E82"/>
    <w:rsid w:val="00BF5A6C"/>
    <w:rsid w:val="00BF5F0A"/>
    <w:rsid w:val="00BF6178"/>
    <w:rsid w:val="00BF6A44"/>
    <w:rsid w:val="00C01B26"/>
    <w:rsid w:val="00C031BA"/>
    <w:rsid w:val="00C031E0"/>
    <w:rsid w:val="00C03CFF"/>
    <w:rsid w:val="00C03F57"/>
    <w:rsid w:val="00C043E4"/>
    <w:rsid w:val="00C05B09"/>
    <w:rsid w:val="00C05B9A"/>
    <w:rsid w:val="00C07135"/>
    <w:rsid w:val="00C07C2F"/>
    <w:rsid w:val="00C10223"/>
    <w:rsid w:val="00C12393"/>
    <w:rsid w:val="00C124A1"/>
    <w:rsid w:val="00C1359B"/>
    <w:rsid w:val="00C14C5E"/>
    <w:rsid w:val="00C15415"/>
    <w:rsid w:val="00C179E3"/>
    <w:rsid w:val="00C17E86"/>
    <w:rsid w:val="00C20072"/>
    <w:rsid w:val="00C20AEB"/>
    <w:rsid w:val="00C21AF2"/>
    <w:rsid w:val="00C21D3A"/>
    <w:rsid w:val="00C22028"/>
    <w:rsid w:val="00C2206C"/>
    <w:rsid w:val="00C239FB"/>
    <w:rsid w:val="00C23DE5"/>
    <w:rsid w:val="00C242A4"/>
    <w:rsid w:val="00C26D4E"/>
    <w:rsid w:val="00C2774D"/>
    <w:rsid w:val="00C32171"/>
    <w:rsid w:val="00C3551E"/>
    <w:rsid w:val="00C37014"/>
    <w:rsid w:val="00C40754"/>
    <w:rsid w:val="00C43881"/>
    <w:rsid w:val="00C43B63"/>
    <w:rsid w:val="00C43BBC"/>
    <w:rsid w:val="00C446CD"/>
    <w:rsid w:val="00C446F8"/>
    <w:rsid w:val="00C468ED"/>
    <w:rsid w:val="00C46BFE"/>
    <w:rsid w:val="00C47EA2"/>
    <w:rsid w:val="00C50A5F"/>
    <w:rsid w:val="00C5114E"/>
    <w:rsid w:val="00C519A1"/>
    <w:rsid w:val="00C52AAD"/>
    <w:rsid w:val="00C53743"/>
    <w:rsid w:val="00C53C1B"/>
    <w:rsid w:val="00C53F54"/>
    <w:rsid w:val="00C54024"/>
    <w:rsid w:val="00C54175"/>
    <w:rsid w:val="00C542C4"/>
    <w:rsid w:val="00C5460B"/>
    <w:rsid w:val="00C55661"/>
    <w:rsid w:val="00C55BAE"/>
    <w:rsid w:val="00C55D2F"/>
    <w:rsid w:val="00C5691E"/>
    <w:rsid w:val="00C572BA"/>
    <w:rsid w:val="00C5D5EC"/>
    <w:rsid w:val="00C6047F"/>
    <w:rsid w:val="00C60C4F"/>
    <w:rsid w:val="00C61251"/>
    <w:rsid w:val="00C61866"/>
    <w:rsid w:val="00C63BD7"/>
    <w:rsid w:val="00C658D9"/>
    <w:rsid w:val="00C706EE"/>
    <w:rsid w:val="00C7174E"/>
    <w:rsid w:val="00C732DB"/>
    <w:rsid w:val="00C7594A"/>
    <w:rsid w:val="00C75EF0"/>
    <w:rsid w:val="00C760AF"/>
    <w:rsid w:val="00C774FA"/>
    <w:rsid w:val="00C802F9"/>
    <w:rsid w:val="00C807C5"/>
    <w:rsid w:val="00C80E6F"/>
    <w:rsid w:val="00C811AB"/>
    <w:rsid w:val="00C81B29"/>
    <w:rsid w:val="00C833EC"/>
    <w:rsid w:val="00C8381F"/>
    <w:rsid w:val="00C83D22"/>
    <w:rsid w:val="00C84114"/>
    <w:rsid w:val="00C84328"/>
    <w:rsid w:val="00C84C48"/>
    <w:rsid w:val="00C854D5"/>
    <w:rsid w:val="00C8688C"/>
    <w:rsid w:val="00C87B27"/>
    <w:rsid w:val="00C913CB"/>
    <w:rsid w:val="00C9224E"/>
    <w:rsid w:val="00C94E45"/>
    <w:rsid w:val="00C94FBE"/>
    <w:rsid w:val="00C95169"/>
    <w:rsid w:val="00CA20AC"/>
    <w:rsid w:val="00CA29CE"/>
    <w:rsid w:val="00CA35C2"/>
    <w:rsid w:val="00CA35C8"/>
    <w:rsid w:val="00CA41CC"/>
    <w:rsid w:val="00CA45B2"/>
    <w:rsid w:val="00CA525B"/>
    <w:rsid w:val="00CA5A62"/>
    <w:rsid w:val="00CA74DD"/>
    <w:rsid w:val="00CA7B40"/>
    <w:rsid w:val="00CB0AB6"/>
    <w:rsid w:val="00CB30B6"/>
    <w:rsid w:val="00CB38D5"/>
    <w:rsid w:val="00CB3E06"/>
    <w:rsid w:val="00CB46FD"/>
    <w:rsid w:val="00CB6D99"/>
    <w:rsid w:val="00CC06B8"/>
    <w:rsid w:val="00CC12DC"/>
    <w:rsid w:val="00CC19A8"/>
    <w:rsid w:val="00CC489E"/>
    <w:rsid w:val="00CC4FC0"/>
    <w:rsid w:val="00CC5DCD"/>
    <w:rsid w:val="00CC7BB4"/>
    <w:rsid w:val="00CD0295"/>
    <w:rsid w:val="00CD03F9"/>
    <w:rsid w:val="00CD0BA9"/>
    <w:rsid w:val="00CD10C1"/>
    <w:rsid w:val="00CD2A7C"/>
    <w:rsid w:val="00CD2B85"/>
    <w:rsid w:val="00CD2BDF"/>
    <w:rsid w:val="00CD4A97"/>
    <w:rsid w:val="00CD4E8F"/>
    <w:rsid w:val="00CE0A6C"/>
    <w:rsid w:val="00CE1F7B"/>
    <w:rsid w:val="00CE38BD"/>
    <w:rsid w:val="00CE443E"/>
    <w:rsid w:val="00CF1131"/>
    <w:rsid w:val="00CF22AE"/>
    <w:rsid w:val="00CF2986"/>
    <w:rsid w:val="00CF2F07"/>
    <w:rsid w:val="00CF30F7"/>
    <w:rsid w:val="00CF3C48"/>
    <w:rsid w:val="00CF3CC2"/>
    <w:rsid w:val="00CF41BA"/>
    <w:rsid w:val="00CF4CD2"/>
    <w:rsid w:val="00CF7778"/>
    <w:rsid w:val="00CF7D60"/>
    <w:rsid w:val="00CF9DFF"/>
    <w:rsid w:val="00D00933"/>
    <w:rsid w:val="00D013B4"/>
    <w:rsid w:val="00D016CF"/>
    <w:rsid w:val="00D02FCB"/>
    <w:rsid w:val="00D04AD8"/>
    <w:rsid w:val="00D056A1"/>
    <w:rsid w:val="00D05A23"/>
    <w:rsid w:val="00D07562"/>
    <w:rsid w:val="00D10E83"/>
    <w:rsid w:val="00D115F9"/>
    <w:rsid w:val="00D12144"/>
    <w:rsid w:val="00D122F1"/>
    <w:rsid w:val="00D12EDC"/>
    <w:rsid w:val="00D13181"/>
    <w:rsid w:val="00D1477C"/>
    <w:rsid w:val="00D16F28"/>
    <w:rsid w:val="00D173FD"/>
    <w:rsid w:val="00D17668"/>
    <w:rsid w:val="00D17A2E"/>
    <w:rsid w:val="00D205B0"/>
    <w:rsid w:val="00D21979"/>
    <w:rsid w:val="00D21CFC"/>
    <w:rsid w:val="00D22147"/>
    <w:rsid w:val="00D223EE"/>
    <w:rsid w:val="00D22BEE"/>
    <w:rsid w:val="00D22C39"/>
    <w:rsid w:val="00D24809"/>
    <w:rsid w:val="00D2572D"/>
    <w:rsid w:val="00D25CFB"/>
    <w:rsid w:val="00D26C4E"/>
    <w:rsid w:val="00D275AE"/>
    <w:rsid w:val="00D31499"/>
    <w:rsid w:val="00D323E5"/>
    <w:rsid w:val="00D34061"/>
    <w:rsid w:val="00D346FF"/>
    <w:rsid w:val="00D34A13"/>
    <w:rsid w:val="00D3603A"/>
    <w:rsid w:val="00D364F5"/>
    <w:rsid w:val="00D369CA"/>
    <w:rsid w:val="00D377F0"/>
    <w:rsid w:val="00D3785E"/>
    <w:rsid w:val="00D41561"/>
    <w:rsid w:val="00D41F62"/>
    <w:rsid w:val="00D426B2"/>
    <w:rsid w:val="00D4389F"/>
    <w:rsid w:val="00D4496F"/>
    <w:rsid w:val="00D44C53"/>
    <w:rsid w:val="00D44D5F"/>
    <w:rsid w:val="00D450F7"/>
    <w:rsid w:val="00D453F2"/>
    <w:rsid w:val="00D45967"/>
    <w:rsid w:val="00D4654C"/>
    <w:rsid w:val="00D4717A"/>
    <w:rsid w:val="00D520C5"/>
    <w:rsid w:val="00D52736"/>
    <w:rsid w:val="00D536C0"/>
    <w:rsid w:val="00D5392A"/>
    <w:rsid w:val="00D53CEF"/>
    <w:rsid w:val="00D55A18"/>
    <w:rsid w:val="00D565D5"/>
    <w:rsid w:val="00D569D1"/>
    <w:rsid w:val="00D57BAB"/>
    <w:rsid w:val="00D60F45"/>
    <w:rsid w:val="00D610FF"/>
    <w:rsid w:val="00D632EA"/>
    <w:rsid w:val="00D63C43"/>
    <w:rsid w:val="00D63C72"/>
    <w:rsid w:val="00D6661B"/>
    <w:rsid w:val="00D7027D"/>
    <w:rsid w:val="00D70D25"/>
    <w:rsid w:val="00D711FA"/>
    <w:rsid w:val="00D719CA"/>
    <w:rsid w:val="00D72532"/>
    <w:rsid w:val="00D74160"/>
    <w:rsid w:val="00D75B17"/>
    <w:rsid w:val="00D765ED"/>
    <w:rsid w:val="00D7757A"/>
    <w:rsid w:val="00D81479"/>
    <w:rsid w:val="00D81AB6"/>
    <w:rsid w:val="00D821A1"/>
    <w:rsid w:val="00D82B41"/>
    <w:rsid w:val="00D830BA"/>
    <w:rsid w:val="00D85046"/>
    <w:rsid w:val="00D8609C"/>
    <w:rsid w:val="00D875D2"/>
    <w:rsid w:val="00D87CDF"/>
    <w:rsid w:val="00D908EC"/>
    <w:rsid w:val="00D910F5"/>
    <w:rsid w:val="00D917B1"/>
    <w:rsid w:val="00D93098"/>
    <w:rsid w:val="00D94948"/>
    <w:rsid w:val="00D94A59"/>
    <w:rsid w:val="00D955CB"/>
    <w:rsid w:val="00D960AD"/>
    <w:rsid w:val="00D9643E"/>
    <w:rsid w:val="00D967CE"/>
    <w:rsid w:val="00D96978"/>
    <w:rsid w:val="00D9745D"/>
    <w:rsid w:val="00D97CC3"/>
    <w:rsid w:val="00DA34F5"/>
    <w:rsid w:val="00DA375A"/>
    <w:rsid w:val="00DA3FA5"/>
    <w:rsid w:val="00DA4138"/>
    <w:rsid w:val="00DA56AB"/>
    <w:rsid w:val="00DA5B14"/>
    <w:rsid w:val="00DA6F68"/>
    <w:rsid w:val="00DB11B4"/>
    <w:rsid w:val="00DB1B79"/>
    <w:rsid w:val="00DB1D35"/>
    <w:rsid w:val="00DB2265"/>
    <w:rsid w:val="00DB506F"/>
    <w:rsid w:val="00DB5BE9"/>
    <w:rsid w:val="00DB657C"/>
    <w:rsid w:val="00DB6ADC"/>
    <w:rsid w:val="00DB6FFE"/>
    <w:rsid w:val="00DB77FA"/>
    <w:rsid w:val="00DB79CF"/>
    <w:rsid w:val="00DB7C55"/>
    <w:rsid w:val="00DC327C"/>
    <w:rsid w:val="00DC5AA2"/>
    <w:rsid w:val="00DC651A"/>
    <w:rsid w:val="00DC68A0"/>
    <w:rsid w:val="00DC6926"/>
    <w:rsid w:val="00DC6E8D"/>
    <w:rsid w:val="00DC7113"/>
    <w:rsid w:val="00DD3137"/>
    <w:rsid w:val="00DD36F2"/>
    <w:rsid w:val="00DD3775"/>
    <w:rsid w:val="00DD583C"/>
    <w:rsid w:val="00DD62A1"/>
    <w:rsid w:val="00DD6F54"/>
    <w:rsid w:val="00DD752C"/>
    <w:rsid w:val="00DD78AB"/>
    <w:rsid w:val="00DD7E9C"/>
    <w:rsid w:val="00DE0F18"/>
    <w:rsid w:val="00DE17FB"/>
    <w:rsid w:val="00DE1B98"/>
    <w:rsid w:val="00DE2BC5"/>
    <w:rsid w:val="00DE37C8"/>
    <w:rsid w:val="00DE3DBF"/>
    <w:rsid w:val="00DE7CC9"/>
    <w:rsid w:val="00DF061A"/>
    <w:rsid w:val="00DF3DAC"/>
    <w:rsid w:val="00DF4B76"/>
    <w:rsid w:val="00DF52D5"/>
    <w:rsid w:val="00DF5352"/>
    <w:rsid w:val="00DF6A20"/>
    <w:rsid w:val="00DF6EE8"/>
    <w:rsid w:val="00E003C8"/>
    <w:rsid w:val="00E0148D"/>
    <w:rsid w:val="00E0280C"/>
    <w:rsid w:val="00E066F9"/>
    <w:rsid w:val="00E06E3C"/>
    <w:rsid w:val="00E07BF3"/>
    <w:rsid w:val="00E10A28"/>
    <w:rsid w:val="00E10DC5"/>
    <w:rsid w:val="00E10F7C"/>
    <w:rsid w:val="00E114CB"/>
    <w:rsid w:val="00E121DF"/>
    <w:rsid w:val="00E1268C"/>
    <w:rsid w:val="00E131CD"/>
    <w:rsid w:val="00E13B15"/>
    <w:rsid w:val="00E13D5F"/>
    <w:rsid w:val="00E13F1F"/>
    <w:rsid w:val="00E14503"/>
    <w:rsid w:val="00E147E7"/>
    <w:rsid w:val="00E16BEA"/>
    <w:rsid w:val="00E1707C"/>
    <w:rsid w:val="00E17371"/>
    <w:rsid w:val="00E17C31"/>
    <w:rsid w:val="00E2084A"/>
    <w:rsid w:val="00E209B8"/>
    <w:rsid w:val="00E2123D"/>
    <w:rsid w:val="00E22594"/>
    <w:rsid w:val="00E233AB"/>
    <w:rsid w:val="00E23720"/>
    <w:rsid w:val="00E23D57"/>
    <w:rsid w:val="00E24050"/>
    <w:rsid w:val="00E241E6"/>
    <w:rsid w:val="00E254A9"/>
    <w:rsid w:val="00E25BA5"/>
    <w:rsid w:val="00E25C11"/>
    <w:rsid w:val="00E25E62"/>
    <w:rsid w:val="00E26087"/>
    <w:rsid w:val="00E267B0"/>
    <w:rsid w:val="00E26B15"/>
    <w:rsid w:val="00E27156"/>
    <w:rsid w:val="00E3090C"/>
    <w:rsid w:val="00E31134"/>
    <w:rsid w:val="00E320A6"/>
    <w:rsid w:val="00E332B3"/>
    <w:rsid w:val="00E33377"/>
    <w:rsid w:val="00E33C19"/>
    <w:rsid w:val="00E33EC1"/>
    <w:rsid w:val="00E35A8C"/>
    <w:rsid w:val="00E36791"/>
    <w:rsid w:val="00E37503"/>
    <w:rsid w:val="00E410A8"/>
    <w:rsid w:val="00E41A67"/>
    <w:rsid w:val="00E42012"/>
    <w:rsid w:val="00E45D8B"/>
    <w:rsid w:val="00E50CAB"/>
    <w:rsid w:val="00E50E46"/>
    <w:rsid w:val="00E50EFA"/>
    <w:rsid w:val="00E549D9"/>
    <w:rsid w:val="00E55141"/>
    <w:rsid w:val="00E5547B"/>
    <w:rsid w:val="00E55F20"/>
    <w:rsid w:val="00E57FD6"/>
    <w:rsid w:val="00E601F5"/>
    <w:rsid w:val="00E61748"/>
    <w:rsid w:val="00E6211C"/>
    <w:rsid w:val="00E643CB"/>
    <w:rsid w:val="00E64CEA"/>
    <w:rsid w:val="00E6563B"/>
    <w:rsid w:val="00E666AB"/>
    <w:rsid w:val="00E678CD"/>
    <w:rsid w:val="00E7001E"/>
    <w:rsid w:val="00E710A9"/>
    <w:rsid w:val="00E72549"/>
    <w:rsid w:val="00E72C6E"/>
    <w:rsid w:val="00E73B90"/>
    <w:rsid w:val="00E7625F"/>
    <w:rsid w:val="00E80A19"/>
    <w:rsid w:val="00E824E9"/>
    <w:rsid w:val="00E8293B"/>
    <w:rsid w:val="00E911A5"/>
    <w:rsid w:val="00E913D0"/>
    <w:rsid w:val="00E914A9"/>
    <w:rsid w:val="00E91C0C"/>
    <w:rsid w:val="00E942ED"/>
    <w:rsid w:val="00E9504F"/>
    <w:rsid w:val="00E95315"/>
    <w:rsid w:val="00E97336"/>
    <w:rsid w:val="00E97AFA"/>
    <w:rsid w:val="00EA0B4C"/>
    <w:rsid w:val="00EA1F87"/>
    <w:rsid w:val="00EA2BBF"/>
    <w:rsid w:val="00EA2D8D"/>
    <w:rsid w:val="00EA4BDD"/>
    <w:rsid w:val="00EA4FF2"/>
    <w:rsid w:val="00EA5627"/>
    <w:rsid w:val="00EA5A80"/>
    <w:rsid w:val="00EA6358"/>
    <w:rsid w:val="00EA66FB"/>
    <w:rsid w:val="00EA70E0"/>
    <w:rsid w:val="00EB1799"/>
    <w:rsid w:val="00EB2227"/>
    <w:rsid w:val="00EB2F70"/>
    <w:rsid w:val="00EB38C2"/>
    <w:rsid w:val="00EB51F9"/>
    <w:rsid w:val="00EB6A82"/>
    <w:rsid w:val="00EB7BB9"/>
    <w:rsid w:val="00EC0F1E"/>
    <w:rsid w:val="00EC2766"/>
    <w:rsid w:val="00EC4D27"/>
    <w:rsid w:val="00EC556C"/>
    <w:rsid w:val="00EC5B79"/>
    <w:rsid w:val="00EC79AF"/>
    <w:rsid w:val="00ED091D"/>
    <w:rsid w:val="00ED1F6D"/>
    <w:rsid w:val="00ED2490"/>
    <w:rsid w:val="00ED2F81"/>
    <w:rsid w:val="00ED2FAB"/>
    <w:rsid w:val="00ED5336"/>
    <w:rsid w:val="00ED54B2"/>
    <w:rsid w:val="00ED63CC"/>
    <w:rsid w:val="00ED7965"/>
    <w:rsid w:val="00EDF5E7"/>
    <w:rsid w:val="00EE032C"/>
    <w:rsid w:val="00EE0499"/>
    <w:rsid w:val="00EE0B72"/>
    <w:rsid w:val="00EE19E2"/>
    <w:rsid w:val="00EE2809"/>
    <w:rsid w:val="00EE3770"/>
    <w:rsid w:val="00EE3BA5"/>
    <w:rsid w:val="00EE48CF"/>
    <w:rsid w:val="00EE4CBE"/>
    <w:rsid w:val="00EE5687"/>
    <w:rsid w:val="00EE69D8"/>
    <w:rsid w:val="00EE7A73"/>
    <w:rsid w:val="00EE7F9A"/>
    <w:rsid w:val="00EE7FC2"/>
    <w:rsid w:val="00EF07A8"/>
    <w:rsid w:val="00EF08EA"/>
    <w:rsid w:val="00EF0A45"/>
    <w:rsid w:val="00EF30F5"/>
    <w:rsid w:val="00EF4609"/>
    <w:rsid w:val="00EF4639"/>
    <w:rsid w:val="00EF4CED"/>
    <w:rsid w:val="00EF63D2"/>
    <w:rsid w:val="00EF78C3"/>
    <w:rsid w:val="00EF7974"/>
    <w:rsid w:val="00F0005E"/>
    <w:rsid w:val="00F004EE"/>
    <w:rsid w:val="00F01939"/>
    <w:rsid w:val="00F050DC"/>
    <w:rsid w:val="00F05ECC"/>
    <w:rsid w:val="00F0623E"/>
    <w:rsid w:val="00F06569"/>
    <w:rsid w:val="00F06655"/>
    <w:rsid w:val="00F1084E"/>
    <w:rsid w:val="00F10D79"/>
    <w:rsid w:val="00F11CFC"/>
    <w:rsid w:val="00F11FEB"/>
    <w:rsid w:val="00F12017"/>
    <w:rsid w:val="00F122EC"/>
    <w:rsid w:val="00F13A36"/>
    <w:rsid w:val="00F13FDF"/>
    <w:rsid w:val="00F14730"/>
    <w:rsid w:val="00F17A1A"/>
    <w:rsid w:val="00F209A7"/>
    <w:rsid w:val="00F22C09"/>
    <w:rsid w:val="00F243DB"/>
    <w:rsid w:val="00F2758D"/>
    <w:rsid w:val="00F27961"/>
    <w:rsid w:val="00F27B95"/>
    <w:rsid w:val="00F30994"/>
    <w:rsid w:val="00F30EB6"/>
    <w:rsid w:val="00F316D9"/>
    <w:rsid w:val="00F339B7"/>
    <w:rsid w:val="00F35BF0"/>
    <w:rsid w:val="00F36D19"/>
    <w:rsid w:val="00F37A8D"/>
    <w:rsid w:val="00F40B04"/>
    <w:rsid w:val="00F4217B"/>
    <w:rsid w:val="00F43466"/>
    <w:rsid w:val="00F4475C"/>
    <w:rsid w:val="00F47B5B"/>
    <w:rsid w:val="00F500E1"/>
    <w:rsid w:val="00F5266D"/>
    <w:rsid w:val="00F53305"/>
    <w:rsid w:val="00F53DCF"/>
    <w:rsid w:val="00F554FE"/>
    <w:rsid w:val="00F55ACA"/>
    <w:rsid w:val="00F56537"/>
    <w:rsid w:val="00F56BF1"/>
    <w:rsid w:val="00F57DEC"/>
    <w:rsid w:val="00F57F81"/>
    <w:rsid w:val="00F60C27"/>
    <w:rsid w:val="00F61921"/>
    <w:rsid w:val="00F61E7A"/>
    <w:rsid w:val="00F64127"/>
    <w:rsid w:val="00F64CDD"/>
    <w:rsid w:val="00F64E96"/>
    <w:rsid w:val="00F65811"/>
    <w:rsid w:val="00F65EC6"/>
    <w:rsid w:val="00F66502"/>
    <w:rsid w:val="00F666DA"/>
    <w:rsid w:val="00F67DB9"/>
    <w:rsid w:val="00F70563"/>
    <w:rsid w:val="00F70724"/>
    <w:rsid w:val="00F70A19"/>
    <w:rsid w:val="00F71F27"/>
    <w:rsid w:val="00F71F6D"/>
    <w:rsid w:val="00F72DE6"/>
    <w:rsid w:val="00F73179"/>
    <w:rsid w:val="00F73354"/>
    <w:rsid w:val="00F7453B"/>
    <w:rsid w:val="00F7494D"/>
    <w:rsid w:val="00F77FB0"/>
    <w:rsid w:val="00F82E5F"/>
    <w:rsid w:val="00F8301A"/>
    <w:rsid w:val="00F84768"/>
    <w:rsid w:val="00F857AC"/>
    <w:rsid w:val="00F86AA4"/>
    <w:rsid w:val="00F86F1B"/>
    <w:rsid w:val="00F87676"/>
    <w:rsid w:val="00F87A48"/>
    <w:rsid w:val="00F91AC5"/>
    <w:rsid w:val="00F91B60"/>
    <w:rsid w:val="00F92346"/>
    <w:rsid w:val="00F93BF1"/>
    <w:rsid w:val="00F940A5"/>
    <w:rsid w:val="00F9448F"/>
    <w:rsid w:val="00F97394"/>
    <w:rsid w:val="00F974BF"/>
    <w:rsid w:val="00F97516"/>
    <w:rsid w:val="00FA07FB"/>
    <w:rsid w:val="00FA0B0C"/>
    <w:rsid w:val="00FA0B7A"/>
    <w:rsid w:val="00FA1633"/>
    <w:rsid w:val="00FA16F3"/>
    <w:rsid w:val="00FA1DF3"/>
    <w:rsid w:val="00FA2D33"/>
    <w:rsid w:val="00FA5998"/>
    <w:rsid w:val="00FA59FF"/>
    <w:rsid w:val="00FA5CD2"/>
    <w:rsid w:val="00FA5F80"/>
    <w:rsid w:val="00FA6814"/>
    <w:rsid w:val="00FA7344"/>
    <w:rsid w:val="00FA740A"/>
    <w:rsid w:val="00FA76EA"/>
    <w:rsid w:val="00FA7865"/>
    <w:rsid w:val="00FB1BFF"/>
    <w:rsid w:val="00FB24F0"/>
    <w:rsid w:val="00FB5C63"/>
    <w:rsid w:val="00FB5EA9"/>
    <w:rsid w:val="00FB67F2"/>
    <w:rsid w:val="00FC2863"/>
    <w:rsid w:val="00FC2E0E"/>
    <w:rsid w:val="00FC413C"/>
    <w:rsid w:val="00FC585E"/>
    <w:rsid w:val="00FC5F0F"/>
    <w:rsid w:val="00FC6BF9"/>
    <w:rsid w:val="00FD031A"/>
    <w:rsid w:val="00FD0582"/>
    <w:rsid w:val="00FD09A0"/>
    <w:rsid w:val="00FD0B30"/>
    <w:rsid w:val="00FD1307"/>
    <w:rsid w:val="00FD2A2E"/>
    <w:rsid w:val="00FD31DB"/>
    <w:rsid w:val="00FD4ABA"/>
    <w:rsid w:val="00FD5846"/>
    <w:rsid w:val="00FD60A4"/>
    <w:rsid w:val="00FD6456"/>
    <w:rsid w:val="00FD6880"/>
    <w:rsid w:val="00FD6A59"/>
    <w:rsid w:val="00FD6D97"/>
    <w:rsid w:val="00FD7252"/>
    <w:rsid w:val="00FD74B7"/>
    <w:rsid w:val="00FD7618"/>
    <w:rsid w:val="00FD7E0B"/>
    <w:rsid w:val="00FE0340"/>
    <w:rsid w:val="00FE036D"/>
    <w:rsid w:val="00FE1225"/>
    <w:rsid w:val="00FE13CD"/>
    <w:rsid w:val="00FE17B3"/>
    <w:rsid w:val="00FE3FBE"/>
    <w:rsid w:val="00FE450A"/>
    <w:rsid w:val="00FE4A30"/>
    <w:rsid w:val="00FE4D0F"/>
    <w:rsid w:val="00FE4FC4"/>
    <w:rsid w:val="00FE5597"/>
    <w:rsid w:val="00FE5C14"/>
    <w:rsid w:val="00FE6180"/>
    <w:rsid w:val="00FE7DE2"/>
    <w:rsid w:val="00FF1901"/>
    <w:rsid w:val="00FF5B3E"/>
    <w:rsid w:val="00FF6179"/>
    <w:rsid w:val="01081FE0"/>
    <w:rsid w:val="011594D6"/>
    <w:rsid w:val="011FDB77"/>
    <w:rsid w:val="0122E98B"/>
    <w:rsid w:val="01328B73"/>
    <w:rsid w:val="019818C3"/>
    <w:rsid w:val="01A94365"/>
    <w:rsid w:val="01D5C3E8"/>
    <w:rsid w:val="02027A05"/>
    <w:rsid w:val="024DFC04"/>
    <w:rsid w:val="024F1EEF"/>
    <w:rsid w:val="0288D8E4"/>
    <w:rsid w:val="029E8F87"/>
    <w:rsid w:val="02CB1B37"/>
    <w:rsid w:val="02D77F05"/>
    <w:rsid w:val="03914D4A"/>
    <w:rsid w:val="03B2530B"/>
    <w:rsid w:val="03C7B183"/>
    <w:rsid w:val="03DA10A3"/>
    <w:rsid w:val="044542AE"/>
    <w:rsid w:val="0458E09A"/>
    <w:rsid w:val="04625C0F"/>
    <w:rsid w:val="0486A989"/>
    <w:rsid w:val="04A72ED3"/>
    <w:rsid w:val="04BBF7E6"/>
    <w:rsid w:val="04CB00FC"/>
    <w:rsid w:val="04D097CA"/>
    <w:rsid w:val="04FAA80F"/>
    <w:rsid w:val="05475CD8"/>
    <w:rsid w:val="0552D1D7"/>
    <w:rsid w:val="05CFE9BD"/>
    <w:rsid w:val="05DCF533"/>
    <w:rsid w:val="0626C277"/>
    <w:rsid w:val="0668FAD7"/>
    <w:rsid w:val="066FF04C"/>
    <w:rsid w:val="068C169F"/>
    <w:rsid w:val="069F39D8"/>
    <w:rsid w:val="072D5C55"/>
    <w:rsid w:val="07DD6D77"/>
    <w:rsid w:val="07EB4EBC"/>
    <w:rsid w:val="07F4BE0C"/>
    <w:rsid w:val="07FA8AE2"/>
    <w:rsid w:val="0825F516"/>
    <w:rsid w:val="082CEE39"/>
    <w:rsid w:val="083E7203"/>
    <w:rsid w:val="084BFB9D"/>
    <w:rsid w:val="0860FE53"/>
    <w:rsid w:val="08ADA5E1"/>
    <w:rsid w:val="08F50367"/>
    <w:rsid w:val="093A157F"/>
    <w:rsid w:val="094C8FE1"/>
    <w:rsid w:val="09C66206"/>
    <w:rsid w:val="09EF5699"/>
    <w:rsid w:val="0A145850"/>
    <w:rsid w:val="0A4DC6F3"/>
    <w:rsid w:val="0A5D7329"/>
    <w:rsid w:val="0A6E73D8"/>
    <w:rsid w:val="0BB4B280"/>
    <w:rsid w:val="0BCC4D25"/>
    <w:rsid w:val="0BF4989E"/>
    <w:rsid w:val="0C018EE6"/>
    <w:rsid w:val="0C2C41E0"/>
    <w:rsid w:val="0C63AF2C"/>
    <w:rsid w:val="0C752245"/>
    <w:rsid w:val="0C9E5C6E"/>
    <w:rsid w:val="0CB7D7FB"/>
    <w:rsid w:val="0CED1DE7"/>
    <w:rsid w:val="0D2AE5E8"/>
    <w:rsid w:val="0D4D0CF6"/>
    <w:rsid w:val="0D592658"/>
    <w:rsid w:val="0D8619A3"/>
    <w:rsid w:val="0DB0520A"/>
    <w:rsid w:val="0DD2A247"/>
    <w:rsid w:val="0DE195DF"/>
    <w:rsid w:val="0DF7BACD"/>
    <w:rsid w:val="0E2A25F4"/>
    <w:rsid w:val="0E3EA4C1"/>
    <w:rsid w:val="0E45BCFE"/>
    <w:rsid w:val="0E82A332"/>
    <w:rsid w:val="0E86813F"/>
    <w:rsid w:val="0E8862AB"/>
    <w:rsid w:val="0E96FACB"/>
    <w:rsid w:val="0EC64BE8"/>
    <w:rsid w:val="0ECAB267"/>
    <w:rsid w:val="0F04A57B"/>
    <w:rsid w:val="0F2E2B4C"/>
    <w:rsid w:val="0F35608C"/>
    <w:rsid w:val="0F6D4763"/>
    <w:rsid w:val="0FBA5736"/>
    <w:rsid w:val="0FC63339"/>
    <w:rsid w:val="0FCDC7D4"/>
    <w:rsid w:val="0FE466AD"/>
    <w:rsid w:val="101FD185"/>
    <w:rsid w:val="103E3626"/>
    <w:rsid w:val="10439ABF"/>
    <w:rsid w:val="109C3E3C"/>
    <w:rsid w:val="10BD229B"/>
    <w:rsid w:val="10ECBCE2"/>
    <w:rsid w:val="10FAC8A6"/>
    <w:rsid w:val="1144502D"/>
    <w:rsid w:val="11461B40"/>
    <w:rsid w:val="12465202"/>
    <w:rsid w:val="12924BAE"/>
    <w:rsid w:val="129DC200"/>
    <w:rsid w:val="12CE7DB1"/>
    <w:rsid w:val="12D87F18"/>
    <w:rsid w:val="12E3975B"/>
    <w:rsid w:val="132BE68F"/>
    <w:rsid w:val="136A5839"/>
    <w:rsid w:val="1383D831"/>
    <w:rsid w:val="13B55ACD"/>
    <w:rsid w:val="13C44B87"/>
    <w:rsid w:val="1402A470"/>
    <w:rsid w:val="1415B9C6"/>
    <w:rsid w:val="144A3A01"/>
    <w:rsid w:val="145E3F4F"/>
    <w:rsid w:val="145E6B5C"/>
    <w:rsid w:val="146D7E1B"/>
    <w:rsid w:val="14A95A71"/>
    <w:rsid w:val="14B76E59"/>
    <w:rsid w:val="14CDB551"/>
    <w:rsid w:val="14DED2D3"/>
    <w:rsid w:val="14DFA704"/>
    <w:rsid w:val="14F69240"/>
    <w:rsid w:val="150B9B8A"/>
    <w:rsid w:val="15284B95"/>
    <w:rsid w:val="152B0420"/>
    <w:rsid w:val="156BF777"/>
    <w:rsid w:val="15A738C3"/>
    <w:rsid w:val="15AE71AF"/>
    <w:rsid w:val="15B4C246"/>
    <w:rsid w:val="164B6F04"/>
    <w:rsid w:val="1673CE49"/>
    <w:rsid w:val="167B6F34"/>
    <w:rsid w:val="169DC608"/>
    <w:rsid w:val="173E5162"/>
    <w:rsid w:val="1752B85A"/>
    <w:rsid w:val="17751403"/>
    <w:rsid w:val="179C06E2"/>
    <w:rsid w:val="1821E2B6"/>
    <w:rsid w:val="183BA0F9"/>
    <w:rsid w:val="185B33F6"/>
    <w:rsid w:val="186EE359"/>
    <w:rsid w:val="188DD152"/>
    <w:rsid w:val="188E6B62"/>
    <w:rsid w:val="18CE6B5A"/>
    <w:rsid w:val="18D52EDC"/>
    <w:rsid w:val="191F2BDC"/>
    <w:rsid w:val="1962D3F0"/>
    <w:rsid w:val="19B7B08D"/>
    <w:rsid w:val="19CC4A1F"/>
    <w:rsid w:val="19E7ABBD"/>
    <w:rsid w:val="19F0344C"/>
    <w:rsid w:val="1A0A5C69"/>
    <w:rsid w:val="1A675D59"/>
    <w:rsid w:val="1AA30F3F"/>
    <w:rsid w:val="1AA9AA43"/>
    <w:rsid w:val="1AC0676F"/>
    <w:rsid w:val="1AFCFF92"/>
    <w:rsid w:val="1B063790"/>
    <w:rsid w:val="1B0DF509"/>
    <w:rsid w:val="1B14A48F"/>
    <w:rsid w:val="1B1ED4B5"/>
    <w:rsid w:val="1B77C997"/>
    <w:rsid w:val="1BD1A1CF"/>
    <w:rsid w:val="1BDCB840"/>
    <w:rsid w:val="1BF3AD14"/>
    <w:rsid w:val="1C07DC2E"/>
    <w:rsid w:val="1C2463CC"/>
    <w:rsid w:val="1C749A4E"/>
    <w:rsid w:val="1CA7FBE4"/>
    <w:rsid w:val="1CC2E680"/>
    <w:rsid w:val="1CFDCCEF"/>
    <w:rsid w:val="1D2D38F4"/>
    <w:rsid w:val="1D67A312"/>
    <w:rsid w:val="1D7C9975"/>
    <w:rsid w:val="1E200BD1"/>
    <w:rsid w:val="1E82A87B"/>
    <w:rsid w:val="1EEC1160"/>
    <w:rsid w:val="1F129CFC"/>
    <w:rsid w:val="1F7A9B8A"/>
    <w:rsid w:val="1F9427D9"/>
    <w:rsid w:val="1F9EFC86"/>
    <w:rsid w:val="1FBA9963"/>
    <w:rsid w:val="1FC9846A"/>
    <w:rsid w:val="1FD50D02"/>
    <w:rsid w:val="1FF9F0D7"/>
    <w:rsid w:val="200DC11E"/>
    <w:rsid w:val="20556A3C"/>
    <w:rsid w:val="206179E2"/>
    <w:rsid w:val="2079AEBA"/>
    <w:rsid w:val="20D67117"/>
    <w:rsid w:val="20EBF0FA"/>
    <w:rsid w:val="215482D3"/>
    <w:rsid w:val="2190115F"/>
    <w:rsid w:val="21F6BD80"/>
    <w:rsid w:val="222B618C"/>
    <w:rsid w:val="226819BE"/>
    <w:rsid w:val="229E9028"/>
    <w:rsid w:val="22D98AC6"/>
    <w:rsid w:val="231360C4"/>
    <w:rsid w:val="2389E2B8"/>
    <w:rsid w:val="23942E0B"/>
    <w:rsid w:val="239E8BC7"/>
    <w:rsid w:val="23BFD600"/>
    <w:rsid w:val="23FFB327"/>
    <w:rsid w:val="244999D6"/>
    <w:rsid w:val="248A16A7"/>
    <w:rsid w:val="24CF922F"/>
    <w:rsid w:val="251FC779"/>
    <w:rsid w:val="2524BDB4"/>
    <w:rsid w:val="256ABF8C"/>
    <w:rsid w:val="25BEF282"/>
    <w:rsid w:val="267679BB"/>
    <w:rsid w:val="2699A2AA"/>
    <w:rsid w:val="26A2F267"/>
    <w:rsid w:val="26ABA171"/>
    <w:rsid w:val="26F7FFDC"/>
    <w:rsid w:val="2758013F"/>
    <w:rsid w:val="2772DBB4"/>
    <w:rsid w:val="27950481"/>
    <w:rsid w:val="27B84598"/>
    <w:rsid w:val="27E711F3"/>
    <w:rsid w:val="2836CF53"/>
    <w:rsid w:val="284B573E"/>
    <w:rsid w:val="289A9CD2"/>
    <w:rsid w:val="28AB42D4"/>
    <w:rsid w:val="28D54053"/>
    <w:rsid w:val="290431CE"/>
    <w:rsid w:val="2930BD0B"/>
    <w:rsid w:val="29417D58"/>
    <w:rsid w:val="294D5EA2"/>
    <w:rsid w:val="2969E5BE"/>
    <w:rsid w:val="29AC58A9"/>
    <w:rsid w:val="29F2CCAE"/>
    <w:rsid w:val="2A0E06FD"/>
    <w:rsid w:val="2A117474"/>
    <w:rsid w:val="2A48CFCD"/>
    <w:rsid w:val="2A4C8509"/>
    <w:rsid w:val="2A602082"/>
    <w:rsid w:val="2A78BAEB"/>
    <w:rsid w:val="2A97A182"/>
    <w:rsid w:val="2AB12D08"/>
    <w:rsid w:val="2B208190"/>
    <w:rsid w:val="2B3CB16E"/>
    <w:rsid w:val="2B516E10"/>
    <w:rsid w:val="2B607AA4"/>
    <w:rsid w:val="2B755C7C"/>
    <w:rsid w:val="2B98253E"/>
    <w:rsid w:val="2BA0C211"/>
    <w:rsid w:val="2BB8586E"/>
    <w:rsid w:val="2BD84860"/>
    <w:rsid w:val="2C0B4467"/>
    <w:rsid w:val="2C3658FE"/>
    <w:rsid w:val="2C74B7E1"/>
    <w:rsid w:val="2CC657D4"/>
    <w:rsid w:val="2CE2A376"/>
    <w:rsid w:val="2CE9C998"/>
    <w:rsid w:val="2D34CCC5"/>
    <w:rsid w:val="2D381C6F"/>
    <w:rsid w:val="2D3CCA27"/>
    <w:rsid w:val="2D6348CB"/>
    <w:rsid w:val="2DBE3DFB"/>
    <w:rsid w:val="2DD5ABCC"/>
    <w:rsid w:val="2E32C72C"/>
    <w:rsid w:val="2E9D823B"/>
    <w:rsid w:val="2EA31394"/>
    <w:rsid w:val="2EEA9AB4"/>
    <w:rsid w:val="2EF9383F"/>
    <w:rsid w:val="2F740766"/>
    <w:rsid w:val="30338A88"/>
    <w:rsid w:val="307D5A30"/>
    <w:rsid w:val="307E4099"/>
    <w:rsid w:val="30A5D260"/>
    <w:rsid w:val="31088364"/>
    <w:rsid w:val="3126872C"/>
    <w:rsid w:val="313B5D98"/>
    <w:rsid w:val="314E5F05"/>
    <w:rsid w:val="31AE45E3"/>
    <w:rsid w:val="31D3062F"/>
    <w:rsid w:val="32299721"/>
    <w:rsid w:val="3271AF30"/>
    <w:rsid w:val="329684AF"/>
    <w:rsid w:val="3316742A"/>
    <w:rsid w:val="3320161E"/>
    <w:rsid w:val="333E2E85"/>
    <w:rsid w:val="33A5745B"/>
    <w:rsid w:val="33D50AFC"/>
    <w:rsid w:val="33EB2835"/>
    <w:rsid w:val="343A99F6"/>
    <w:rsid w:val="3440775B"/>
    <w:rsid w:val="34B28E09"/>
    <w:rsid w:val="34BC2F15"/>
    <w:rsid w:val="3566803A"/>
    <w:rsid w:val="35720A8C"/>
    <w:rsid w:val="3572E50B"/>
    <w:rsid w:val="358EB4E2"/>
    <w:rsid w:val="35E7F92B"/>
    <w:rsid w:val="361FFDE2"/>
    <w:rsid w:val="3654E56E"/>
    <w:rsid w:val="36753091"/>
    <w:rsid w:val="36791249"/>
    <w:rsid w:val="36B3F8C9"/>
    <w:rsid w:val="36B4650E"/>
    <w:rsid w:val="36BBF366"/>
    <w:rsid w:val="3779FDD8"/>
    <w:rsid w:val="377FDF60"/>
    <w:rsid w:val="379F8F85"/>
    <w:rsid w:val="37C2684A"/>
    <w:rsid w:val="38801914"/>
    <w:rsid w:val="38D688DA"/>
    <w:rsid w:val="38ED82AF"/>
    <w:rsid w:val="3972641D"/>
    <w:rsid w:val="39BC8183"/>
    <w:rsid w:val="39E865A9"/>
    <w:rsid w:val="3A060307"/>
    <w:rsid w:val="3A2D95E1"/>
    <w:rsid w:val="3A3A47FC"/>
    <w:rsid w:val="3A70CE40"/>
    <w:rsid w:val="3A79DF9B"/>
    <w:rsid w:val="3A95EC4E"/>
    <w:rsid w:val="3AE05B0C"/>
    <w:rsid w:val="3AF3E24F"/>
    <w:rsid w:val="3B5DB7E2"/>
    <w:rsid w:val="3B916364"/>
    <w:rsid w:val="3BA204CD"/>
    <w:rsid w:val="3BA252A4"/>
    <w:rsid w:val="3BB8D686"/>
    <w:rsid w:val="3BC42659"/>
    <w:rsid w:val="3C282B02"/>
    <w:rsid w:val="3C575770"/>
    <w:rsid w:val="3C7D3F49"/>
    <w:rsid w:val="3CB0C018"/>
    <w:rsid w:val="3CBE9FC1"/>
    <w:rsid w:val="3CF4EB21"/>
    <w:rsid w:val="3D5E01D0"/>
    <w:rsid w:val="3D83EDB2"/>
    <w:rsid w:val="3D9D71CD"/>
    <w:rsid w:val="3DE7DF62"/>
    <w:rsid w:val="3E09B834"/>
    <w:rsid w:val="3E633EE4"/>
    <w:rsid w:val="3E893B02"/>
    <w:rsid w:val="3F65C6DD"/>
    <w:rsid w:val="3FC89EB3"/>
    <w:rsid w:val="3FC987CA"/>
    <w:rsid w:val="3FD80C02"/>
    <w:rsid w:val="3FDEFCC4"/>
    <w:rsid w:val="3FDF6224"/>
    <w:rsid w:val="405E289F"/>
    <w:rsid w:val="405F5ADA"/>
    <w:rsid w:val="4071740E"/>
    <w:rsid w:val="409AA29A"/>
    <w:rsid w:val="40B7A5B9"/>
    <w:rsid w:val="40BBF1D1"/>
    <w:rsid w:val="40C5E870"/>
    <w:rsid w:val="40EA2F35"/>
    <w:rsid w:val="413C0624"/>
    <w:rsid w:val="414BB713"/>
    <w:rsid w:val="416CCD81"/>
    <w:rsid w:val="416FC264"/>
    <w:rsid w:val="41780299"/>
    <w:rsid w:val="41CCFB36"/>
    <w:rsid w:val="41E5BCDA"/>
    <w:rsid w:val="420724B6"/>
    <w:rsid w:val="427F64F8"/>
    <w:rsid w:val="42B1EFE1"/>
    <w:rsid w:val="42B3B008"/>
    <w:rsid w:val="42C65FEE"/>
    <w:rsid w:val="42E6734C"/>
    <w:rsid w:val="42F11CE0"/>
    <w:rsid w:val="431A07E7"/>
    <w:rsid w:val="436AED55"/>
    <w:rsid w:val="43B9EE0F"/>
    <w:rsid w:val="43FD52FA"/>
    <w:rsid w:val="44215FF2"/>
    <w:rsid w:val="4459F4A8"/>
    <w:rsid w:val="446345B2"/>
    <w:rsid w:val="446C52F5"/>
    <w:rsid w:val="44A3446C"/>
    <w:rsid w:val="44AE9DE3"/>
    <w:rsid w:val="44C72ED1"/>
    <w:rsid w:val="451B4BA9"/>
    <w:rsid w:val="457686C9"/>
    <w:rsid w:val="4654EA7B"/>
    <w:rsid w:val="4670B4E0"/>
    <w:rsid w:val="4671CD12"/>
    <w:rsid w:val="46BCE2CA"/>
    <w:rsid w:val="47116747"/>
    <w:rsid w:val="4739D006"/>
    <w:rsid w:val="4765B355"/>
    <w:rsid w:val="476F5C59"/>
    <w:rsid w:val="4782A208"/>
    <w:rsid w:val="479012B3"/>
    <w:rsid w:val="47933B45"/>
    <w:rsid w:val="47DD39E3"/>
    <w:rsid w:val="483016A4"/>
    <w:rsid w:val="490C1145"/>
    <w:rsid w:val="49589322"/>
    <w:rsid w:val="495A5E32"/>
    <w:rsid w:val="4984CB57"/>
    <w:rsid w:val="49F2BAD4"/>
    <w:rsid w:val="49F33D8B"/>
    <w:rsid w:val="49FBDD22"/>
    <w:rsid w:val="4A189E86"/>
    <w:rsid w:val="4A6809E2"/>
    <w:rsid w:val="4AB35F1C"/>
    <w:rsid w:val="4B369AE9"/>
    <w:rsid w:val="4BED01D1"/>
    <w:rsid w:val="4BF76FBB"/>
    <w:rsid w:val="4C202DA5"/>
    <w:rsid w:val="4C9C46D3"/>
    <w:rsid w:val="4CA625E1"/>
    <w:rsid w:val="4CC6004F"/>
    <w:rsid w:val="4CCFA50F"/>
    <w:rsid w:val="4CD0BA57"/>
    <w:rsid w:val="4CDB6743"/>
    <w:rsid w:val="4CE4B6FD"/>
    <w:rsid w:val="4D0D0F06"/>
    <w:rsid w:val="4D0E7150"/>
    <w:rsid w:val="4D862116"/>
    <w:rsid w:val="4D9DED75"/>
    <w:rsid w:val="4DFBD6C6"/>
    <w:rsid w:val="4E09B3BA"/>
    <w:rsid w:val="4E40A585"/>
    <w:rsid w:val="4E503254"/>
    <w:rsid w:val="4E51806F"/>
    <w:rsid w:val="4E937E22"/>
    <w:rsid w:val="4EB692B4"/>
    <w:rsid w:val="4F03C6C4"/>
    <w:rsid w:val="4F44AFB3"/>
    <w:rsid w:val="4F7248FF"/>
    <w:rsid w:val="4F7F6D47"/>
    <w:rsid w:val="4F8DF28A"/>
    <w:rsid w:val="4F9506EE"/>
    <w:rsid w:val="4FB052B7"/>
    <w:rsid w:val="505AA925"/>
    <w:rsid w:val="507AB467"/>
    <w:rsid w:val="509E7733"/>
    <w:rsid w:val="50AA22B3"/>
    <w:rsid w:val="50E49B93"/>
    <w:rsid w:val="50F577C6"/>
    <w:rsid w:val="50FD891C"/>
    <w:rsid w:val="517913E1"/>
    <w:rsid w:val="51C3B96F"/>
    <w:rsid w:val="51C7C8DC"/>
    <w:rsid w:val="51E2052F"/>
    <w:rsid w:val="51F23847"/>
    <w:rsid w:val="520B7DA9"/>
    <w:rsid w:val="524256CF"/>
    <w:rsid w:val="527E7F60"/>
    <w:rsid w:val="5280E755"/>
    <w:rsid w:val="52A3E1E6"/>
    <w:rsid w:val="52A5AD5B"/>
    <w:rsid w:val="52BFB621"/>
    <w:rsid w:val="53477C36"/>
    <w:rsid w:val="5348552E"/>
    <w:rsid w:val="53813624"/>
    <w:rsid w:val="53819DCC"/>
    <w:rsid w:val="5386DA96"/>
    <w:rsid w:val="538CF9DB"/>
    <w:rsid w:val="53988E42"/>
    <w:rsid w:val="53ADD9D0"/>
    <w:rsid w:val="53BE315E"/>
    <w:rsid w:val="53F683F2"/>
    <w:rsid w:val="54039F54"/>
    <w:rsid w:val="541F64B7"/>
    <w:rsid w:val="542616C8"/>
    <w:rsid w:val="54509A07"/>
    <w:rsid w:val="5460B19F"/>
    <w:rsid w:val="5462FDD0"/>
    <w:rsid w:val="546B7B38"/>
    <w:rsid w:val="549C867B"/>
    <w:rsid w:val="54F91AE9"/>
    <w:rsid w:val="5500180D"/>
    <w:rsid w:val="550A9AF4"/>
    <w:rsid w:val="55406A74"/>
    <w:rsid w:val="55860000"/>
    <w:rsid w:val="560D7F50"/>
    <w:rsid w:val="561778ED"/>
    <w:rsid w:val="563014E5"/>
    <w:rsid w:val="563E2EDF"/>
    <w:rsid w:val="5644D22F"/>
    <w:rsid w:val="564A03A8"/>
    <w:rsid w:val="56550177"/>
    <w:rsid w:val="56C30EEA"/>
    <w:rsid w:val="56F0F377"/>
    <w:rsid w:val="56F1EA90"/>
    <w:rsid w:val="5709BDC5"/>
    <w:rsid w:val="571F7046"/>
    <w:rsid w:val="572257B2"/>
    <w:rsid w:val="5727C93D"/>
    <w:rsid w:val="57636FA1"/>
    <w:rsid w:val="576C7018"/>
    <w:rsid w:val="5787FDE1"/>
    <w:rsid w:val="579F1CFF"/>
    <w:rsid w:val="57D7F7B7"/>
    <w:rsid w:val="57DFB5EF"/>
    <w:rsid w:val="57EDE4E0"/>
    <w:rsid w:val="58485D6A"/>
    <w:rsid w:val="5855E811"/>
    <w:rsid w:val="587882D8"/>
    <w:rsid w:val="587E93DA"/>
    <w:rsid w:val="58915033"/>
    <w:rsid w:val="58EA9602"/>
    <w:rsid w:val="58F6B749"/>
    <w:rsid w:val="58F7F41B"/>
    <w:rsid w:val="591020C7"/>
    <w:rsid w:val="591B7A05"/>
    <w:rsid w:val="596C9EC2"/>
    <w:rsid w:val="5975459C"/>
    <w:rsid w:val="59A9658A"/>
    <w:rsid w:val="59B40371"/>
    <w:rsid w:val="59E4DE9D"/>
    <w:rsid w:val="5A0A6A12"/>
    <w:rsid w:val="5A2E4F6F"/>
    <w:rsid w:val="5A5DDF3D"/>
    <w:rsid w:val="5A5FF307"/>
    <w:rsid w:val="5A92C169"/>
    <w:rsid w:val="5ADBADC2"/>
    <w:rsid w:val="5AFF4A81"/>
    <w:rsid w:val="5BD6AB9C"/>
    <w:rsid w:val="5BF52CD4"/>
    <w:rsid w:val="5C05B1DD"/>
    <w:rsid w:val="5C23212F"/>
    <w:rsid w:val="5C3EFB93"/>
    <w:rsid w:val="5C6E0C33"/>
    <w:rsid w:val="5C6F90F2"/>
    <w:rsid w:val="5C7BA17B"/>
    <w:rsid w:val="5C7DE281"/>
    <w:rsid w:val="5CA79B04"/>
    <w:rsid w:val="5CD4FDBE"/>
    <w:rsid w:val="5CD83580"/>
    <w:rsid w:val="5CE06D0A"/>
    <w:rsid w:val="5CE60174"/>
    <w:rsid w:val="5CFA88C3"/>
    <w:rsid w:val="5D17F4BE"/>
    <w:rsid w:val="5D8CF763"/>
    <w:rsid w:val="5DB48106"/>
    <w:rsid w:val="5DDE056F"/>
    <w:rsid w:val="5DDF82F6"/>
    <w:rsid w:val="5DEFACE0"/>
    <w:rsid w:val="5E3DA22B"/>
    <w:rsid w:val="5EAD0714"/>
    <w:rsid w:val="5EDAE52D"/>
    <w:rsid w:val="5EE9BBD1"/>
    <w:rsid w:val="5F03FC2E"/>
    <w:rsid w:val="5F214B2F"/>
    <w:rsid w:val="5F46CCE3"/>
    <w:rsid w:val="5F505536"/>
    <w:rsid w:val="5F61B1F9"/>
    <w:rsid w:val="5FC3C395"/>
    <w:rsid w:val="5FD70F2A"/>
    <w:rsid w:val="5FE0211F"/>
    <w:rsid w:val="600862CB"/>
    <w:rsid w:val="619A4B20"/>
    <w:rsid w:val="61E1D1D2"/>
    <w:rsid w:val="61EE3AA2"/>
    <w:rsid w:val="621FD6A8"/>
    <w:rsid w:val="6232CE68"/>
    <w:rsid w:val="62FEFE9E"/>
    <w:rsid w:val="632086C4"/>
    <w:rsid w:val="6358921E"/>
    <w:rsid w:val="637C37E9"/>
    <w:rsid w:val="63BAD583"/>
    <w:rsid w:val="63BE0CAA"/>
    <w:rsid w:val="63FA9143"/>
    <w:rsid w:val="6416C741"/>
    <w:rsid w:val="6465AF09"/>
    <w:rsid w:val="647828EB"/>
    <w:rsid w:val="64883EF7"/>
    <w:rsid w:val="64925D0F"/>
    <w:rsid w:val="649C2D41"/>
    <w:rsid w:val="64A182D9"/>
    <w:rsid w:val="64E10CA2"/>
    <w:rsid w:val="64EF2BE9"/>
    <w:rsid w:val="64F9D0EF"/>
    <w:rsid w:val="65551D26"/>
    <w:rsid w:val="659CE822"/>
    <w:rsid w:val="65C4CE10"/>
    <w:rsid w:val="65CDF31B"/>
    <w:rsid w:val="6681E6FA"/>
    <w:rsid w:val="66FEF4FF"/>
    <w:rsid w:val="672BBDFC"/>
    <w:rsid w:val="67844F14"/>
    <w:rsid w:val="67980FD3"/>
    <w:rsid w:val="67E72707"/>
    <w:rsid w:val="67FB6958"/>
    <w:rsid w:val="68212EE7"/>
    <w:rsid w:val="68A2913A"/>
    <w:rsid w:val="68B65E44"/>
    <w:rsid w:val="68C5FC75"/>
    <w:rsid w:val="68D40F35"/>
    <w:rsid w:val="68E0F771"/>
    <w:rsid w:val="6925C311"/>
    <w:rsid w:val="692CEA0E"/>
    <w:rsid w:val="69512E47"/>
    <w:rsid w:val="695D2F77"/>
    <w:rsid w:val="696DEB1A"/>
    <w:rsid w:val="69B385CD"/>
    <w:rsid w:val="69B7134F"/>
    <w:rsid w:val="69C10309"/>
    <w:rsid w:val="69C3FCDE"/>
    <w:rsid w:val="69C6FBCB"/>
    <w:rsid w:val="69D2E179"/>
    <w:rsid w:val="6A022702"/>
    <w:rsid w:val="6A5A12B7"/>
    <w:rsid w:val="6B1252E4"/>
    <w:rsid w:val="6B156AC4"/>
    <w:rsid w:val="6B26042D"/>
    <w:rsid w:val="6B305CE9"/>
    <w:rsid w:val="6B5C6936"/>
    <w:rsid w:val="6B67E7C8"/>
    <w:rsid w:val="6B7215C7"/>
    <w:rsid w:val="6BB57922"/>
    <w:rsid w:val="6BD7ABB9"/>
    <w:rsid w:val="6BEF7A6B"/>
    <w:rsid w:val="6C60A93F"/>
    <w:rsid w:val="6C8C102E"/>
    <w:rsid w:val="6CD40E0B"/>
    <w:rsid w:val="6D64F8F2"/>
    <w:rsid w:val="6D9199AE"/>
    <w:rsid w:val="6DA75000"/>
    <w:rsid w:val="6DB1FE15"/>
    <w:rsid w:val="6DC8B469"/>
    <w:rsid w:val="6DD087CF"/>
    <w:rsid w:val="6E027255"/>
    <w:rsid w:val="6E92A77B"/>
    <w:rsid w:val="6EA24350"/>
    <w:rsid w:val="6EF4C727"/>
    <w:rsid w:val="6EF513DA"/>
    <w:rsid w:val="6F334A0A"/>
    <w:rsid w:val="6F3F3420"/>
    <w:rsid w:val="6F45E27A"/>
    <w:rsid w:val="6FD75F3F"/>
    <w:rsid w:val="6FEBF307"/>
    <w:rsid w:val="701CCAEE"/>
    <w:rsid w:val="7038D194"/>
    <w:rsid w:val="704525D0"/>
    <w:rsid w:val="705B7CEB"/>
    <w:rsid w:val="70A938A7"/>
    <w:rsid w:val="70D22861"/>
    <w:rsid w:val="70D97365"/>
    <w:rsid w:val="70F4BC2F"/>
    <w:rsid w:val="71050097"/>
    <w:rsid w:val="7122CC32"/>
    <w:rsid w:val="7150AE80"/>
    <w:rsid w:val="71543B70"/>
    <w:rsid w:val="716909D9"/>
    <w:rsid w:val="716D0BA2"/>
    <w:rsid w:val="71748459"/>
    <w:rsid w:val="719FBEED"/>
    <w:rsid w:val="724E32B2"/>
    <w:rsid w:val="72587FB9"/>
    <w:rsid w:val="72C9B80F"/>
    <w:rsid w:val="72E3BC52"/>
    <w:rsid w:val="73CDE92C"/>
    <w:rsid w:val="73E978DF"/>
    <w:rsid w:val="73F49676"/>
    <w:rsid w:val="73F6D260"/>
    <w:rsid w:val="740BA938"/>
    <w:rsid w:val="7418A0AD"/>
    <w:rsid w:val="7428FC5D"/>
    <w:rsid w:val="743D7FB8"/>
    <w:rsid w:val="74B57659"/>
    <w:rsid w:val="74BD9AE9"/>
    <w:rsid w:val="74C09156"/>
    <w:rsid w:val="74C35613"/>
    <w:rsid w:val="757238EA"/>
    <w:rsid w:val="75763E26"/>
    <w:rsid w:val="75810037"/>
    <w:rsid w:val="758DEB92"/>
    <w:rsid w:val="75AC7DA6"/>
    <w:rsid w:val="75E20077"/>
    <w:rsid w:val="761D5BEC"/>
    <w:rsid w:val="766F672C"/>
    <w:rsid w:val="7670BA5F"/>
    <w:rsid w:val="768BC06C"/>
    <w:rsid w:val="768C72F5"/>
    <w:rsid w:val="76E4BE6E"/>
    <w:rsid w:val="76F835E1"/>
    <w:rsid w:val="77232424"/>
    <w:rsid w:val="77413792"/>
    <w:rsid w:val="774A46A4"/>
    <w:rsid w:val="779C04E2"/>
    <w:rsid w:val="7859CA78"/>
    <w:rsid w:val="78B6AABE"/>
    <w:rsid w:val="78F50335"/>
    <w:rsid w:val="79002561"/>
    <w:rsid w:val="79493405"/>
    <w:rsid w:val="7983E838"/>
    <w:rsid w:val="79B38596"/>
    <w:rsid w:val="79B93D9D"/>
    <w:rsid w:val="7A37ED9E"/>
    <w:rsid w:val="7A4E419A"/>
    <w:rsid w:val="7A6FB559"/>
    <w:rsid w:val="7A9AB285"/>
    <w:rsid w:val="7AF25479"/>
    <w:rsid w:val="7B2A355B"/>
    <w:rsid w:val="7B2C58A6"/>
    <w:rsid w:val="7B7FA832"/>
    <w:rsid w:val="7C5EBF55"/>
    <w:rsid w:val="7C692599"/>
    <w:rsid w:val="7CAD8A0F"/>
    <w:rsid w:val="7D027A91"/>
    <w:rsid w:val="7D4DFDF5"/>
    <w:rsid w:val="7D6C3F15"/>
    <w:rsid w:val="7D735845"/>
    <w:rsid w:val="7DB7F040"/>
    <w:rsid w:val="7DF78D43"/>
    <w:rsid w:val="7E198BB9"/>
    <w:rsid w:val="7E6A530B"/>
    <w:rsid w:val="7E80A8BF"/>
    <w:rsid w:val="7E9B1270"/>
    <w:rsid w:val="7EAF064D"/>
    <w:rsid w:val="7EF2A9F2"/>
    <w:rsid w:val="7F34CD46"/>
    <w:rsid w:val="7F4BB45C"/>
    <w:rsid w:val="7FC84D9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F8122"/>
  <w15:chartTrackingRefBased/>
  <w15:docId w15:val="{36BC3DA4-AB70-429D-9427-241D4C013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0A17"/>
    <w:pPr>
      <w:spacing w:line="259" w:lineRule="auto"/>
    </w:pPr>
    <w:rPr>
      <w:kern w:val="0"/>
      <w:szCs w:val="22"/>
      <w14:ligatures w14:val="none"/>
    </w:rPr>
  </w:style>
  <w:style w:type="paragraph" w:styleId="Heading1">
    <w:name w:val="heading 1"/>
    <w:basedOn w:val="Normal"/>
    <w:next w:val="Normal"/>
    <w:link w:val="Heading1Char"/>
    <w:uiPriority w:val="9"/>
    <w:qFormat/>
    <w:rsid w:val="00B84A01"/>
    <w:pPr>
      <w:keepNext/>
      <w:keepLines/>
      <w:spacing w:before="360" w:after="80"/>
      <w:outlineLvl w:val="0"/>
    </w:pPr>
    <w:rPr>
      <w:rFonts w:asciiTheme="majorHAnsi" w:eastAsiaTheme="majorEastAsia" w:hAnsiTheme="majorHAnsi" w:cstheme="majorBidi"/>
      <w:color w:val="0F4761" w:themeColor="accent1" w:themeShade="BF"/>
      <w:sz w:val="36"/>
      <w:szCs w:val="40"/>
    </w:rPr>
  </w:style>
  <w:style w:type="paragraph" w:styleId="Heading2">
    <w:name w:val="heading 2"/>
    <w:basedOn w:val="Heading1"/>
    <w:next w:val="Normal"/>
    <w:link w:val="Heading2Char"/>
    <w:uiPriority w:val="9"/>
    <w:unhideWhenUsed/>
    <w:qFormat/>
    <w:rsid w:val="00EF78C3"/>
    <w:pPr>
      <w:outlineLvl w:val="1"/>
    </w:pPr>
  </w:style>
  <w:style w:type="paragraph" w:styleId="Heading3">
    <w:name w:val="heading 3"/>
    <w:basedOn w:val="Normal"/>
    <w:next w:val="Normal"/>
    <w:link w:val="Heading3Char"/>
    <w:uiPriority w:val="9"/>
    <w:semiHidden/>
    <w:unhideWhenUsed/>
    <w:qFormat/>
    <w:rsid w:val="009C3FE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C3FE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C3FE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3FE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3FE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3FE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3FE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4A01"/>
    <w:rPr>
      <w:rFonts w:asciiTheme="majorHAnsi" w:eastAsiaTheme="majorEastAsia" w:hAnsiTheme="majorHAnsi" w:cstheme="majorBidi"/>
      <w:color w:val="0F4761" w:themeColor="accent1" w:themeShade="BF"/>
      <w:kern w:val="0"/>
      <w:sz w:val="36"/>
      <w:szCs w:val="40"/>
      <w14:ligatures w14:val="none"/>
    </w:rPr>
  </w:style>
  <w:style w:type="character" w:customStyle="1" w:styleId="Heading2Char">
    <w:name w:val="Heading 2 Char"/>
    <w:basedOn w:val="DefaultParagraphFont"/>
    <w:link w:val="Heading2"/>
    <w:uiPriority w:val="9"/>
    <w:rsid w:val="00EF78C3"/>
    <w:rPr>
      <w:rFonts w:asciiTheme="majorHAnsi" w:eastAsiaTheme="majorEastAsia" w:hAnsiTheme="majorHAnsi" w:cstheme="majorBidi"/>
      <w:color w:val="0F4761" w:themeColor="accent1" w:themeShade="BF"/>
      <w:kern w:val="0"/>
      <w:sz w:val="36"/>
      <w:szCs w:val="40"/>
      <w14:ligatures w14:val="none"/>
    </w:rPr>
  </w:style>
  <w:style w:type="character" w:customStyle="1" w:styleId="Heading3Char">
    <w:name w:val="Heading 3 Char"/>
    <w:basedOn w:val="DefaultParagraphFont"/>
    <w:link w:val="Heading3"/>
    <w:uiPriority w:val="9"/>
    <w:semiHidden/>
    <w:rsid w:val="009C3FE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C3FE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3FE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3F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3F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3F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3FE8"/>
    <w:rPr>
      <w:rFonts w:eastAsiaTheme="majorEastAsia" w:cstheme="majorBidi"/>
      <w:color w:val="272727" w:themeColor="text1" w:themeTint="D8"/>
    </w:rPr>
  </w:style>
  <w:style w:type="paragraph" w:styleId="Title">
    <w:name w:val="Title"/>
    <w:basedOn w:val="Normal"/>
    <w:next w:val="Normal"/>
    <w:link w:val="TitleChar"/>
    <w:uiPriority w:val="10"/>
    <w:qFormat/>
    <w:rsid w:val="009C3F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3F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3FE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3F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3FE8"/>
    <w:pPr>
      <w:spacing w:before="160"/>
      <w:jc w:val="center"/>
    </w:pPr>
    <w:rPr>
      <w:i/>
      <w:iCs/>
      <w:color w:val="404040" w:themeColor="text1" w:themeTint="BF"/>
    </w:rPr>
  </w:style>
  <w:style w:type="character" w:customStyle="1" w:styleId="QuoteChar">
    <w:name w:val="Quote Char"/>
    <w:basedOn w:val="DefaultParagraphFont"/>
    <w:link w:val="Quote"/>
    <w:uiPriority w:val="29"/>
    <w:rsid w:val="009C3FE8"/>
    <w:rPr>
      <w:i/>
      <w:iCs/>
      <w:color w:val="404040" w:themeColor="text1" w:themeTint="BF"/>
    </w:rPr>
  </w:style>
  <w:style w:type="paragraph" w:styleId="ListParagraph">
    <w:name w:val="List Paragraph"/>
    <w:basedOn w:val="Normal"/>
    <w:link w:val="ListParagraphChar"/>
    <w:uiPriority w:val="34"/>
    <w:qFormat/>
    <w:rsid w:val="009C3FE8"/>
    <w:pPr>
      <w:ind w:left="720"/>
      <w:contextualSpacing/>
    </w:pPr>
  </w:style>
  <w:style w:type="character" w:styleId="IntenseEmphasis">
    <w:name w:val="Intense Emphasis"/>
    <w:basedOn w:val="DefaultParagraphFont"/>
    <w:uiPriority w:val="21"/>
    <w:qFormat/>
    <w:rsid w:val="009C3FE8"/>
    <w:rPr>
      <w:i/>
      <w:iCs/>
      <w:color w:val="0F4761" w:themeColor="accent1" w:themeShade="BF"/>
    </w:rPr>
  </w:style>
  <w:style w:type="paragraph" w:styleId="IntenseQuote">
    <w:name w:val="Intense Quote"/>
    <w:basedOn w:val="Normal"/>
    <w:next w:val="Normal"/>
    <w:link w:val="IntenseQuoteChar"/>
    <w:uiPriority w:val="30"/>
    <w:qFormat/>
    <w:rsid w:val="009C3F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3FE8"/>
    <w:rPr>
      <w:i/>
      <w:iCs/>
      <w:color w:val="0F4761" w:themeColor="accent1" w:themeShade="BF"/>
    </w:rPr>
  </w:style>
  <w:style w:type="character" w:styleId="IntenseReference">
    <w:name w:val="Intense Reference"/>
    <w:basedOn w:val="DefaultParagraphFont"/>
    <w:uiPriority w:val="32"/>
    <w:qFormat/>
    <w:rsid w:val="009C3FE8"/>
    <w:rPr>
      <w:b/>
      <w:bCs/>
      <w:smallCaps/>
      <w:color w:val="0F4761" w:themeColor="accent1" w:themeShade="BF"/>
      <w:spacing w:val="5"/>
    </w:rPr>
  </w:style>
  <w:style w:type="character" w:customStyle="1" w:styleId="HeaderChar">
    <w:name w:val="Header Char"/>
    <w:basedOn w:val="DefaultParagraphFont"/>
    <w:link w:val="Header"/>
    <w:uiPriority w:val="99"/>
    <w:rsid w:val="009C3FE8"/>
  </w:style>
  <w:style w:type="paragraph" w:styleId="Header">
    <w:name w:val="header"/>
    <w:basedOn w:val="Normal"/>
    <w:link w:val="HeaderChar"/>
    <w:uiPriority w:val="99"/>
    <w:unhideWhenUsed/>
    <w:rsid w:val="009C3FE8"/>
    <w:pPr>
      <w:tabs>
        <w:tab w:val="center" w:pos="4680"/>
        <w:tab w:val="right" w:pos="9360"/>
      </w:tabs>
      <w:spacing w:after="0" w:line="240" w:lineRule="auto"/>
    </w:pPr>
    <w:rPr>
      <w:kern w:val="2"/>
      <w:szCs w:val="24"/>
      <w14:ligatures w14:val="standardContextual"/>
    </w:rPr>
  </w:style>
  <w:style w:type="character" w:customStyle="1" w:styleId="HeaderChar1">
    <w:name w:val="Header Char1"/>
    <w:basedOn w:val="DefaultParagraphFont"/>
    <w:uiPriority w:val="99"/>
    <w:semiHidden/>
    <w:rsid w:val="009C3FE8"/>
    <w:rPr>
      <w:kern w:val="0"/>
      <w:sz w:val="22"/>
      <w:szCs w:val="22"/>
      <w14:ligatures w14:val="none"/>
    </w:rPr>
  </w:style>
  <w:style w:type="character" w:styleId="Hyperlink">
    <w:name w:val="Hyperlink"/>
    <w:basedOn w:val="DefaultParagraphFont"/>
    <w:uiPriority w:val="99"/>
    <w:unhideWhenUsed/>
    <w:rsid w:val="009C3FE8"/>
    <w:rPr>
      <w:color w:val="467886" w:themeColor="hyperlink"/>
      <w:u w:val="single"/>
    </w:rPr>
  </w:style>
  <w:style w:type="paragraph" w:customStyle="1" w:styleId="xmsonormal">
    <w:name w:val="x_msonormal"/>
    <w:basedOn w:val="Normal"/>
    <w:rsid w:val="0066692B"/>
    <w:pPr>
      <w:spacing w:after="0" w:line="240" w:lineRule="auto"/>
    </w:pPr>
    <w:rPr>
      <w:rFonts w:ascii="Aptos" w:hAnsi="Aptos" w:cs="Aptos"/>
      <w:szCs w:val="24"/>
    </w:rPr>
  </w:style>
  <w:style w:type="paragraph" w:customStyle="1" w:styleId="Default">
    <w:name w:val="Default"/>
    <w:rsid w:val="008D1A93"/>
    <w:pPr>
      <w:autoSpaceDE w:val="0"/>
      <w:autoSpaceDN w:val="0"/>
      <w:adjustRightInd w:val="0"/>
      <w:spacing w:after="0" w:line="240" w:lineRule="auto"/>
    </w:pPr>
    <w:rPr>
      <w:rFonts w:ascii="Arial" w:hAnsi="Arial" w:cs="Arial"/>
      <w:color w:val="000000"/>
      <w:kern w:val="0"/>
    </w:rPr>
  </w:style>
  <w:style w:type="character" w:styleId="UnresolvedMention">
    <w:name w:val="Unresolved Mention"/>
    <w:basedOn w:val="DefaultParagraphFont"/>
    <w:uiPriority w:val="99"/>
    <w:semiHidden/>
    <w:unhideWhenUsed/>
    <w:rsid w:val="00304000"/>
    <w:rPr>
      <w:color w:val="605E5C"/>
      <w:shd w:val="clear" w:color="auto" w:fill="E1DFDD"/>
    </w:rPr>
  </w:style>
  <w:style w:type="character" w:styleId="FootnoteReference">
    <w:name w:val="footnote reference"/>
    <w:aliases w:val="0 PIER Footnote Reference,o,fr,Style 3,o1,o2,o3,o4,o5,o6,o11,o21,o7,o + Times New Roman,0 PIER Footnote Text"/>
    <w:basedOn w:val="DefaultParagraphFont"/>
    <w:uiPriority w:val="99"/>
    <w:qFormat/>
    <w:rsid w:val="006E5973"/>
    <w:rPr>
      <w:rFonts w:cs="Times New Roman"/>
      <w:vertAlign w:val="superscript"/>
    </w:rPr>
  </w:style>
  <w:style w:type="character" w:customStyle="1" w:styleId="ListParagraphChar">
    <w:name w:val="List Paragraph Char"/>
    <w:basedOn w:val="DefaultParagraphFont"/>
    <w:link w:val="ListParagraph"/>
    <w:uiPriority w:val="34"/>
    <w:locked/>
    <w:rsid w:val="006E5973"/>
    <w:rPr>
      <w:kern w:val="0"/>
      <w:sz w:val="22"/>
      <w:szCs w:val="22"/>
      <w14:ligatures w14:val="none"/>
    </w:rPr>
  </w:style>
  <w:style w:type="paragraph" w:styleId="FootnoteText">
    <w:name w:val="footnote text"/>
    <w:aliases w:val="Char1,Footnote Text1 Char,Footnote Text Char Ch,Footnote Text Char2 Char,Footnote Text Char1 Char Char,Footnote Text Char Char Char Char,Footnote Text Char2 Char Char Char Char,Footnote Text Char1 Char1 Char1 Char Char Char,TBG Style,Char"/>
    <w:basedOn w:val="Normal"/>
    <w:link w:val="FootnoteTextChar"/>
    <w:uiPriority w:val="99"/>
    <w:qFormat/>
    <w:rsid w:val="002B1E47"/>
    <w:pPr>
      <w:spacing w:after="120" w:line="240" w:lineRule="auto"/>
    </w:pPr>
    <w:rPr>
      <w:rFonts w:ascii="Arial" w:eastAsia="Times New Roman" w:hAnsi="Arial" w:cs="Arial"/>
      <w:sz w:val="20"/>
      <w:szCs w:val="20"/>
    </w:rPr>
  </w:style>
  <w:style w:type="character" w:customStyle="1" w:styleId="FootnoteTextChar">
    <w:name w:val="Footnote Text Char"/>
    <w:aliases w:val="Char1 Char,Footnote Text1 Char Char,Footnote Text Char Ch Char,Footnote Text Char2 Char Char,Footnote Text Char1 Char Char Char,Footnote Text Char Char Char Char Char,Footnote Text Char2 Char Char Char Char Char,TBG Style Char"/>
    <w:basedOn w:val="DefaultParagraphFont"/>
    <w:link w:val="FootnoteText"/>
    <w:uiPriority w:val="99"/>
    <w:rsid w:val="002B1E47"/>
    <w:rPr>
      <w:rFonts w:ascii="Arial" w:eastAsia="Times New Roman" w:hAnsi="Arial" w:cs="Arial"/>
      <w:kern w:val="0"/>
      <w:sz w:val="20"/>
      <w:szCs w:val="20"/>
      <w14:ligatures w14:val="none"/>
    </w:rPr>
  </w:style>
  <w:style w:type="character" w:customStyle="1" w:styleId="normaltextrun">
    <w:name w:val="normaltextrun"/>
    <w:basedOn w:val="DefaultParagraphFont"/>
    <w:rsid w:val="002B1E47"/>
  </w:style>
  <w:style w:type="character" w:styleId="FollowedHyperlink">
    <w:name w:val="FollowedHyperlink"/>
    <w:basedOn w:val="DefaultParagraphFont"/>
    <w:uiPriority w:val="99"/>
    <w:semiHidden/>
    <w:unhideWhenUsed/>
    <w:rsid w:val="00D45967"/>
    <w:rPr>
      <w:color w:val="96607D" w:themeColor="followedHyperlink"/>
      <w:u w:val="single"/>
    </w:rPr>
  </w:style>
  <w:style w:type="paragraph" w:customStyle="1" w:styleId="AltNumQ">
    <w:name w:val="AltNumQ"/>
    <w:basedOn w:val="Normal"/>
    <w:link w:val="AltNumQChar"/>
    <w:qFormat/>
    <w:rsid w:val="00D323E5"/>
    <w:pPr>
      <w:numPr>
        <w:numId w:val="13"/>
      </w:numPr>
    </w:pPr>
    <w:rPr>
      <w:b/>
      <w:bCs/>
    </w:rPr>
  </w:style>
  <w:style w:type="character" w:customStyle="1" w:styleId="AltNumQChar">
    <w:name w:val="AltNumQ Char"/>
    <w:basedOn w:val="DefaultParagraphFont"/>
    <w:link w:val="AltNumQ"/>
    <w:rsid w:val="00D323E5"/>
    <w:rPr>
      <w:b/>
      <w:bCs/>
      <w:kern w:val="0"/>
      <w:szCs w:val="22"/>
      <w14:ligatures w14:val="none"/>
    </w:rPr>
  </w:style>
  <w:style w:type="paragraph" w:customStyle="1" w:styleId="AltNumA">
    <w:name w:val="AltNumA"/>
    <w:basedOn w:val="Normal"/>
    <w:link w:val="AltNumAChar"/>
    <w:qFormat/>
    <w:rsid w:val="00E1268C"/>
    <w:pPr>
      <w:numPr>
        <w:numId w:val="14"/>
      </w:numPr>
      <w:ind w:left="720"/>
    </w:pPr>
    <w:rPr>
      <w:bCs/>
    </w:rPr>
  </w:style>
  <w:style w:type="character" w:customStyle="1" w:styleId="AltNumAChar">
    <w:name w:val="AltNumA Char"/>
    <w:basedOn w:val="DefaultParagraphFont"/>
    <w:link w:val="AltNumA"/>
    <w:rsid w:val="00E1268C"/>
    <w:rPr>
      <w:bCs/>
      <w:kern w:val="0"/>
      <w:szCs w:val="22"/>
      <w14:ligatures w14:val="none"/>
    </w:rPr>
  </w:style>
  <w:style w:type="paragraph" w:styleId="TOCHeading">
    <w:name w:val="TOC Heading"/>
    <w:basedOn w:val="Heading1"/>
    <w:next w:val="Normal"/>
    <w:uiPriority w:val="39"/>
    <w:unhideWhenUsed/>
    <w:qFormat/>
    <w:rsid w:val="00FE1225"/>
    <w:pPr>
      <w:spacing w:before="240" w:after="0"/>
      <w:outlineLvl w:val="9"/>
    </w:pPr>
    <w:rPr>
      <w:sz w:val="32"/>
      <w:szCs w:val="32"/>
    </w:rPr>
  </w:style>
  <w:style w:type="paragraph" w:styleId="TOC1">
    <w:name w:val="toc 1"/>
    <w:basedOn w:val="Normal"/>
    <w:next w:val="Normal"/>
    <w:autoRedefine/>
    <w:uiPriority w:val="39"/>
    <w:unhideWhenUsed/>
    <w:rsid w:val="00FE1225"/>
    <w:pPr>
      <w:spacing w:after="100"/>
    </w:pPr>
  </w:style>
  <w:style w:type="paragraph" w:styleId="Revision">
    <w:name w:val="Revision"/>
    <w:hidden/>
    <w:uiPriority w:val="99"/>
    <w:semiHidden/>
    <w:rsid w:val="00E72C6E"/>
    <w:pPr>
      <w:spacing w:after="0" w:line="240" w:lineRule="auto"/>
    </w:pPr>
    <w:rPr>
      <w:kern w:val="0"/>
      <w:szCs w:val="22"/>
      <w14:ligatures w14:val="none"/>
    </w:rPr>
  </w:style>
  <w:style w:type="paragraph" w:styleId="Footer">
    <w:name w:val="footer"/>
    <w:basedOn w:val="Normal"/>
    <w:link w:val="FooterChar"/>
    <w:uiPriority w:val="99"/>
    <w:semiHidden/>
    <w:unhideWhenUsed/>
    <w:rsid w:val="0054593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45934"/>
    <w:rPr>
      <w:kern w:val="0"/>
      <w:szCs w:val="22"/>
      <w14:ligatures w14:val="none"/>
    </w:rPr>
  </w:style>
  <w:style w:type="character" w:styleId="CommentReference">
    <w:name w:val="annotation reference"/>
    <w:basedOn w:val="DefaultParagraphFont"/>
    <w:uiPriority w:val="99"/>
    <w:semiHidden/>
    <w:unhideWhenUsed/>
    <w:rsid w:val="00BC07A9"/>
    <w:rPr>
      <w:sz w:val="16"/>
      <w:szCs w:val="16"/>
    </w:rPr>
  </w:style>
  <w:style w:type="paragraph" w:styleId="CommentText">
    <w:name w:val="annotation text"/>
    <w:basedOn w:val="Normal"/>
    <w:link w:val="CommentTextChar"/>
    <w:uiPriority w:val="99"/>
    <w:unhideWhenUsed/>
    <w:rsid w:val="00BC07A9"/>
    <w:pPr>
      <w:spacing w:line="240" w:lineRule="auto"/>
    </w:pPr>
    <w:rPr>
      <w:sz w:val="20"/>
      <w:szCs w:val="20"/>
    </w:rPr>
  </w:style>
  <w:style w:type="character" w:customStyle="1" w:styleId="CommentTextChar">
    <w:name w:val="Comment Text Char"/>
    <w:basedOn w:val="DefaultParagraphFont"/>
    <w:link w:val="CommentText"/>
    <w:uiPriority w:val="99"/>
    <w:rsid w:val="00BC07A9"/>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BC07A9"/>
    <w:rPr>
      <w:b/>
      <w:bCs/>
    </w:rPr>
  </w:style>
  <w:style w:type="character" w:customStyle="1" w:styleId="CommentSubjectChar">
    <w:name w:val="Comment Subject Char"/>
    <w:basedOn w:val="CommentTextChar"/>
    <w:link w:val="CommentSubject"/>
    <w:uiPriority w:val="99"/>
    <w:semiHidden/>
    <w:rsid w:val="00BC07A9"/>
    <w:rPr>
      <w:b/>
      <w:bCs/>
      <w:kern w:val="0"/>
      <w:sz w:val="20"/>
      <w:szCs w:val="20"/>
      <w14:ligatures w14:val="none"/>
    </w:rPr>
  </w:style>
  <w:style w:type="character" w:styleId="Mention">
    <w:name w:val="Mention"/>
    <w:basedOn w:val="DefaultParagraphFont"/>
    <w:uiPriority w:val="99"/>
    <w:unhideWhenUsed/>
    <w:rsid w:val="006339D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nergy.ca.gov/funding-opportunities/funding-resource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nergy.ca.gov/media/7956"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2.lbl.gov/dir/assets/docs/TRL%20guide.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nergy.ca.gov/funding-opportunities/funding-resources" TargetMode="External"/><Relationship Id="rId5" Type="http://schemas.openxmlformats.org/officeDocument/2006/relationships/numbering" Target="numbering.xml"/><Relationship Id="rId15" Type="http://schemas.openxmlformats.org/officeDocument/2006/relationships/hyperlink" Target="https://www.energy.ca.gov/event/funding-workshop/2026-06/pre-application-workshop-gfo-25-308-distributed-clean-hydrogen"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nergy.ca.gov/sites/default/files/2023-03/ECAMS_Submitting_an_Invoice_ad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753868a-e1ea-43b3-a4cc-2f100b712961">
      <Terms xmlns="http://schemas.microsoft.com/office/infopath/2007/PartnerControls"/>
    </lcf76f155ced4ddcb4097134ff3c332f>
    <TaxCatchAll xmlns="1b357a4e-0e93-4a40-910b-4d326e359e9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16CBC9CB40A3C43B2680CFA23C27204" ma:contentTypeVersion="16" ma:contentTypeDescription="Create a new document." ma:contentTypeScope="" ma:versionID="e9425fba7d2722bd32effa5a40bd89d3">
  <xsd:schema xmlns:xsd="http://www.w3.org/2001/XMLSchema" xmlns:xs="http://www.w3.org/2001/XMLSchema" xmlns:p="http://schemas.microsoft.com/office/2006/metadata/properties" xmlns:ns2="6753868a-e1ea-43b3-a4cc-2f100b712961" xmlns:ns3="1b357a4e-0e93-4a40-910b-4d326e359e95" targetNamespace="http://schemas.microsoft.com/office/2006/metadata/properties" ma:root="true" ma:fieldsID="06cda6e6110d0ad715480932f91f957d" ns2:_="" ns3:_="">
    <xsd:import namespace="6753868a-e1ea-43b3-a4cc-2f100b712961"/>
    <xsd:import namespace="1b357a4e-0e93-4a40-910b-4d326e359e9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53868a-e1ea-43b3-a4cc-2f100b7129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6df981b-247c-4b11-954d-40cb1951968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357a4e-0e93-4a40-910b-4d326e359e9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69caeb9b-e5c9-4980-a2c8-471c4a18ab6c}" ma:internalName="TaxCatchAll" ma:showField="CatchAllData" ma:web="1b357a4e-0e93-4a40-910b-4d326e359e9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1C46B1-3474-4274-A2D7-13E6ACA9EDAE}">
  <ds:schemaRefs>
    <ds:schemaRef ds:uri="http://schemas.microsoft.com/sharepoint/v3/contenttype/forms"/>
  </ds:schemaRefs>
</ds:datastoreItem>
</file>

<file path=customXml/itemProps2.xml><?xml version="1.0" encoding="utf-8"?>
<ds:datastoreItem xmlns:ds="http://schemas.openxmlformats.org/officeDocument/2006/customXml" ds:itemID="{4EB857C0-E112-4521-A107-C780979DB57A}">
  <ds:schemaRefs>
    <ds:schemaRef ds:uri="http://schemas.microsoft.com/office/2006/metadata/properties"/>
    <ds:schemaRef ds:uri="http://schemas.microsoft.com/office/infopath/2007/PartnerControls"/>
    <ds:schemaRef ds:uri="6753868a-e1ea-43b3-a4cc-2f100b712961"/>
    <ds:schemaRef ds:uri="1b357a4e-0e93-4a40-910b-4d326e359e95"/>
  </ds:schemaRefs>
</ds:datastoreItem>
</file>

<file path=customXml/itemProps3.xml><?xml version="1.0" encoding="utf-8"?>
<ds:datastoreItem xmlns:ds="http://schemas.openxmlformats.org/officeDocument/2006/customXml" ds:itemID="{1D751EF5-4AE6-419A-99EB-8B90348001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53868a-e1ea-43b3-a4cc-2f100b712961"/>
    <ds:schemaRef ds:uri="1b357a4e-0e93-4a40-910b-4d326e359e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D03B06B-7207-464F-B572-AED6F400AE0D}">
  <ds:schemaRefs>
    <ds:schemaRef ds:uri="http://schemas.openxmlformats.org/officeDocument/2006/bibliography"/>
  </ds:schemaRefs>
</ds:datastoreItem>
</file>

<file path=docMetadata/LabelInfo.xml><?xml version="1.0" encoding="utf-8"?>
<clbl:labelList xmlns:clbl="http://schemas.microsoft.com/office/2020/mipLabelMetadata">
  <clbl:label id="{ac3a1244-13f4-4ef6-8d1b-baa27148194e}" enabled="0" method="" siteId="{ac3a1244-13f4-4ef6-8d1b-baa27148194e}" removed="1"/>
</clbl:labelList>
</file>

<file path=docProps/app.xml><?xml version="1.0" encoding="utf-8"?>
<Properties xmlns="http://schemas.openxmlformats.org/officeDocument/2006/extended-properties" xmlns:vt="http://schemas.openxmlformats.org/officeDocument/2006/docPropsVTypes">
  <Template>Normal</Template>
  <TotalTime>5</TotalTime>
  <Pages>25</Pages>
  <Words>9109</Words>
  <Characters>51925</Characters>
  <Application>Microsoft Office Word</Application>
  <DocSecurity>0</DocSecurity>
  <Lines>432</Lines>
  <Paragraphs>121</Paragraphs>
  <ScaleCrop>false</ScaleCrop>
  <HeadingPairs>
    <vt:vector size="2" baseType="variant">
      <vt:variant>
        <vt:lpstr>Title</vt:lpstr>
      </vt:variant>
      <vt:variant>
        <vt:i4>1</vt:i4>
      </vt:variant>
    </vt:vector>
  </HeadingPairs>
  <TitlesOfParts>
    <vt:vector size="1" baseType="lpstr">
      <vt:lpstr>GFO-25-308 Questions and Answers</vt:lpstr>
    </vt:vector>
  </TitlesOfParts>
  <Company>California Energy Commission</Company>
  <LinksUpToDate>false</LinksUpToDate>
  <CharactersWithSpaces>60913</CharactersWithSpaces>
  <SharedDoc>false</SharedDoc>
  <HLinks>
    <vt:vector size="96" baseType="variant">
      <vt:variant>
        <vt:i4>6488160</vt:i4>
      </vt:variant>
      <vt:variant>
        <vt:i4>51</vt:i4>
      </vt:variant>
      <vt:variant>
        <vt:i4>0</vt:i4>
      </vt:variant>
      <vt:variant>
        <vt:i4>5</vt:i4>
      </vt:variant>
      <vt:variant>
        <vt:lpwstr>https://www2.lbl.gov/dir/assets/docs/TRL guide.pdf</vt:lpwstr>
      </vt:variant>
      <vt:variant>
        <vt:lpwstr/>
      </vt:variant>
      <vt:variant>
        <vt:i4>6619182</vt:i4>
      </vt:variant>
      <vt:variant>
        <vt:i4>48</vt:i4>
      </vt:variant>
      <vt:variant>
        <vt:i4>0</vt:i4>
      </vt:variant>
      <vt:variant>
        <vt:i4>5</vt:i4>
      </vt:variant>
      <vt:variant>
        <vt:lpwstr>https://www.energy.ca.gov/sites/default/files/2023-03/ECAMS_Submitting_an_Invoice_ada.pdf</vt:lpwstr>
      </vt:variant>
      <vt:variant>
        <vt:lpwstr/>
      </vt:variant>
      <vt:variant>
        <vt:i4>393221</vt:i4>
      </vt:variant>
      <vt:variant>
        <vt:i4>45</vt:i4>
      </vt:variant>
      <vt:variant>
        <vt:i4>0</vt:i4>
      </vt:variant>
      <vt:variant>
        <vt:i4>5</vt:i4>
      </vt:variant>
      <vt:variant>
        <vt:lpwstr>https://www.energy.ca.gov/funding-opportunities/funding-resources</vt:lpwstr>
      </vt:variant>
      <vt:variant>
        <vt:lpwstr/>
      </vt:variant>
      <vt:variant>
        <vt:i4>786451</vt:i4>
      </vt:variant>
      <vt:variant>
        <vt:i4>42</vt:i4>
      </vt:variant>
      <vt:variant>
        <vt:i4>0</vt:i4>
      </vt:variant>
      <vt:variant>
        <vt:i4>5</vt:i4>
      </vt:variant>
      <vt:variant>
        <vt:lpwstr>https://www.energy.ca.gov/media/7956</vt:lpwstr>
      </vt:variant>
      <vt:variant>
        <vt:lpwstr/>
      </vt:variant>
      <vt:variant>
        <vt:i4>1441846</vt:i4>
      </vt:variant>
      <vt:variant>
        <vt:i4>35</vt:i4>
      </vt:variant>
      <vt:variant>
        <vt:i4>0</vt:i4>
      </vt:variant>
      <vt:variant>
        <vt:i4>5</vt:i4>
      </vt:variant>
      <vt:variant>
        <vt:lpwstr/>
      </vt:variant>
      <vt:variant>
        <vt:lpwstr>_Toc237335046</vt:lpwstr>
      </vt:variant>
      <vt:variant>
        <vt:i4>1441846</vt:i4>
      </vt:variant>
      <vt:variant>
        <vt:i4>29</vt:i4>
      </vt:variant>
      <vt:variant>
        <vt:i4>0</vt:i4>
      </vt:variant>
      <vt:variant>
        <vt:i4>5</vt:i4>
      </vt:variant>
      <vt:variant>
        <vt:lpwstr/>
      </vt:variant>
      <vt:variant>
        <vt:lpwstr>_Toc237335045</vt:lpwstr>
      </vt:variant>
      <vt:variant>
        <vt:i4>1441846</vt:i4>
      </vt:variant>
      <vt:variant>
        <vt:i4>23</vt:i4>
      </vt:variant>
      <vt:variant>
        <vt:i4>0</vt:i4>
      </vt:variant>
      <vt:variant>
        <vt:i4>5</vt:i4>
      </vt:variant>
      <vt:variant>
        <vt:lpwstr/>
      </vt:variant>
      <vt:variant>
        <vt:lpwstr>_Toc237335044</vt:lpwstr>
      </vt:variant>
      <vt:variant>
        <vt:i4>1441846</vt:i4>
      </vt:variant>
      <vt:variant>
        <vt:i4>17</vt:i4>
      </vt:variant>
      <vt:variant>
        <vt:i4>0</vt:i4>
      </vt:variant>
      <vt:variant>
        <vt:i4>5</vt:i4>
      </vt:variant>
      <vt:variant>
        <vt:lpwstr/>
      </vt:variant>
      <vt:variant>
        <vt:lpwstr>_Toc237335043</vt:lpwstr>
      </vt:variant>
      <vt:variant>
        <vt:i4>1441846</vt:i4>
      </vt:variant>
      <vt:variant>
        <vt:i4>11</vt:i4>
      </vt:variant>
      <vt:variant>
        <vt:i4>0</vt:i4>
      </vt:variant>
      <vt:variant>
        <vt:i4>5</vt:i4>
      </vt:variant>
      <vt:variant>
        <vt:lpwstr/>
      </vt:variant>
      <vt:variant>
        <vt:lpwstr>_Toc237335042</vt:lpwstr>
      </vt:variant>
      <vt:variant>
        <vt:i4>1441846</vt:i4>
      </vt:variant>
      <vt:variant>
        <vt:i4>5</vt:i4>
      </vt:variant>
      <vt:variant>
        <vt:i4>0</vt:i4>
      </vt:variant>
      <vt:variant>
        <vt:i4>5</vt:i4>
      </vt:variant>
      <vt:variant>
        <vt:lpwstr/>
      </vt:variant>
      <vt:variant>
        <vt:lpwstr>_Toc237335041</vt:lpwstr>
      </vt:variant>
      <vt:variant>
        <vt:i4>393221</vt:i4>
      </vt:variant>
      <vt:variant>
        <vt:i4>0</vt:i4>
      </vt:variant>
      <vt:variant>
        <vt:i4>0</vt:i4>
      </vt:variant>
      <vt:variant>
        <vt:i4>5</vt:i4>
      </vt:variant>
      <vt:variant>
        <vt:lpwstr>https://www.energy.ca.gov/funding-opportunities/funding-resources</vt:lpwstr>
      </vt:variant>
      <vt:variant>
        <vt:lpwstr/>
      </vt:variant>
      <vt:variant>
        <vt:i4>2490370</vt:i4>
      </vt:variant>
      <vt:variant>
        <vt:i4>12</vt:i4>
      </vt:variant>
      <vt:variant>
        <vt:i4>0</vt:i4>
      </vt:variant>
      <vt:variant>
        <vt:i4>5</vt:i4>
      </vt:variant>
      <vt:variant>
        <vt:lpwstr>mailto:Rizaldo.Aldas@energy.ca.gov</vt:lpwstr>
      </vt:variant>
      <vt:variant>
        <vt:lpwstr/>
      </vt:variant>
      <vt:variant>
        <vt:i4>2490370</vt:i4>
      </vt:variant>
      <vt:variant>
        <vt:i4>9</vt:i4>
      </vt:variant>
      <vt:variant>
        <vt:i4>0</vt:i4>
      </vt:variant>
      <vt:variant>
        <vt:i4>5</vt:i4>
      </vt:variant>
      <vt:variant>
        <vt:lpwstr>mailto:Rizaldo.Aldas@energy.ca.gov</vt:lpwstr>
      </vt:variant>
      <vt:variant>
        <vt:lpwstr/>
      </vt:variant>
      <vt:variant>
        <vt:i4>2490370</vt:i4>
      </vt:variant>
      <vt:variant>
        <vt:i4>6</vt:i4>
      </vt:variant>
      <vt:variant>
        <vt:i4>0</vt:i4>
      </vt:variant>
      <vt:variant>
        <vt:i4>5</vt:i4>
      </vt:variant>
      <vt:variant>
        <vt:lpwstr>mailto:Rizaldo.Aldas@energy.ca.gov</vt:lpwstr>
      </vt:variant>
      <vt:variant>
        <vt:lpwstr/>
      </vt:variant>
      <vt:variant>
        <vt:i4>2490370</vt:i4>
      </vt:variant>
      <vt:variant>
        <vt:i4>3</vt:i4>
      </vt:variant>
      <vt:variant>
        <vt:i4>0</vt:i4>
      </vt:variant>
      <vt:variant>
        <vt:i4>5</vt:i4>
      </vt:variant>
      <vt:variant>
        <vt:lpwstr>mailto:Rizaldo.Aldas@energy.ca.gov</vt:lpwstr>
      </vt:variant>
      <vt:variant>
        <vt:lpwstr/>
      </vt:variant>
      <vt:variant>
        <vt:i4>2490370</vt:i4>
      </vt:variant>
      <vt:variant>
        <vt:i4>0</vt:i4>
      </vt:variant>
      <vt:variant>
        <vt:i4>0</vt:i4>
      </vt:variant>
      <vt:variant>
        <vt:i4>5</vt:i4>
      </vt:variant>
      <vt:variant>
        <vt:lpwstr>mailto:Rizaldo.Aldas@energy.ca.gov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GFO-25-308 Questions and Answers</dc:title>
  <dc:subject/>
  <dc:creator>California Energy Commission</dc:creator>
  <cp:keywords/>
  <dc:description/>
  <cp:lastModifiedBy>Soriano, Devin@Energy</cp:lastModifiedBy>
  <cp:revision>4</cp:revision>
  <dcterms:created xsi:type="dcterms:W3CDTF">2026-08-27T15:41:00Z</dcterms:created>
  <dcterms:modified xsi:type="dcterms:W3CDTF">2026-08-27T16:00:00Z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0x010100C16CBC9CB40A3C43B2680CFA23C27204</vt:lpwstr>
  </property>
  <property fmtid="{D5CDD505-2E9C-101B-9397-08002B2CF9AE}" pid="3" name="MediaServiceImageTags">
    <vt:lpwstr/>
  </property>
</Properties>
</file>